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E0881">
      <w:pPr>
        <w:spacing w:line="560" w:lineRule="exact"/>
        <w:jc w:val="center"/>
        <w:rPr>
          <w:rFonts w:ascii="方正仿宋_GBK" w:hAnsi="方正仿宋_GBK" w:eastAsia="方正仿宋_GBK" w:cs="方正仿宋_GBK"/>
          <w:sz w:val="44"/>
          <w:szCs w:val="44"/>
        </w:rPr>
      </w:pPr>
      <w:r>
        <w:rPr>
          <w:rFonts w:hint="eastAsia" w:ascii="宋体" w:hAnsi="宋体" w:eastAsia="宋体" w:cs="宋体"/>
          <w:b/>
          <w:bCs/>
          <w:kern w:val="0"/>
          <w:sz w:val="44"/>
          <w:szCs w:val="44"/>
        </w:rPr>
        <w:t>采购协议供货询价单</w:t>
      </w:r>
    </w:p>
    <w:p w14:paraId="4418A630">
      <w:pPr>
        <w:spacing w:line="560" w:lineRule="exact"/>
        <w:jc w:val="both"/>
        <w:rPr>
          <w:rFonts w:ascii="方正仿宋_GBK" w:hAnsi="方正仿宋_GBK" w:eastAsia="方正仿宋_GBK" w:cs="方正仿宋_GBK"/>
          <w:sz w:val="44"/>
          <w:szCs w:val="44"/>
          <w:highlight w:val="yellow"/>
        </w:rPr>
      </w:pPr>
    </w:p>
    <w:tbl>
      <w:tblPr>
        <w:tblStyle w:val="5"/>
        <w:tblW w:w="15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8"/>
        <w:gridCol w:w="1276"/>
        <w:gridCol w:w="2035"/>
        <w:gridCol w:w="1134"/>
        <w:gridCol w:w="941"/>
        <w:gridCol w:w="993"/>
        <w:gridCol w:w="1275"/>
        <w:gridCol w:w="1134"/>
        <w:gridCol w:w="975"/>
        <w:gridCol w:w="1577"/>
        <w:gridCol w:w="1095"/>
        <w:gridCol w:w="702"/>
      </w:tblGrid>
      <w:tr w14:paraId="5F0C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98" w:type="dxa"/>
            <w:tcBorders>
              <w:top w:val="single" w:color="auto" w:sz="4" w:space="0"/>
              <w:left w:val="single" w:color="auto" w:sz="4" w:space="0"/>
              <w:bottom w:val="single" w:color="auto" w:sz="4" w:space="0"/>
              <w:right w:val="single" w:color="auto" w:sz="4" w:space="0"/>
            </w:tcBorders>
            <w:noWrap/>
            <w:vAlign w:val="center"/>
          </w:tcPr>
          <w:p w14:paraId="64781270">
            <w:pPr>
              <w:widowControl/>
              <w:jc w:val="left"/>
              <w:rPr>
                <w:rFonts w:cs="宋体" w:asciiTheme="minorEastAsia" w:hAnsiTheme="minorEastAsia"/>
                <w:kern w:val="0"/>
                <w:szCs w:val="21"/>
              </w:rPr>
            </w:pPr>
            <w:r>
              <w:rPr>
                <w:rFonts w:hint="eastAsia" w:cs="宋体" w:asciiTheme="minorEastAsia" w:hAnsiTheme="minorEastAsia"/>
                <w:kern w:val="0"/>
                <w:szCs w:val="21"/>
              </w:rPr>
              <w:t>采购人发出询价时间</w:t>
            </w:r>
          </w:p>
        </w:tc>
        <w:tc>
          <w:tcPr>
            <w:tcW w:w="6379" w:type="dxa"/>
            <w:gridSpan w:val="5"/>
            <w:tcBorders>
              <w:top w:val="single" w:color="auto" w:sz="4" w:space="0"/>
              <w:left w:val="single" w:color="auto" w:sz="4" w:space="0"/>
              <w:bottom w:val="single" w:color="auto" w:sz="4" w:space="0"/>
              <w:right w:val="single" w:color="auto" w:sz="4" w:space="0"/>
            </w:tcBorders>
            <w:noWrap/>
            <w:vAlign w:val="center"/>
          </w:tcPr>
          <w:p w14:paraId="5862C2E7">
            <w:pPr>
              <w:widowControl/>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2026年7月16日</w:t>
            </w:r>
          </w:p>
        </w:tc>
        <w:tc>
          <w:tcPr>
            <w:tcW w:w="2409" w:type="dxa"/>
            <w:gridSpan w:val="2"/>
            <w:tcBorders>
              <w:top w:val="single" w:color="auto" w:sz="4" w:space="0"/>
              <w:left w:val="single" w:color="auto" w:sz="4" w:space="0"/>
              <w:bottom w:val="single" w:color="auto" w:sz="4" w:space="0"/>
              <w:right w:val="single" w:color="auto" w:sz="4" w:space="0"/>
            </w:tcBorders>
            <w:noWrap/>
            <w:vAlign w:val="center"/>
          </w:tcPr>
          <w:p w14:paraId="06620E1A">
            <w:pPr>
              <w:widowControl/>
              <w:jc w:val="left"/>
              <w:rPr>
                <w:rFonts w:cs="宋体" w:asciiTheme="minorEastAsia" w:hAnsiTheme="minorEastAsia"/>
                <w:kern w:val="0"/>
                <w:szCs w:val="21"/>
              </w:rPr>
            </w:pPr>
            <w:r>
              <w:rPr>
                <w:rFonts w:hint="eastAsia" w:cs="宋体" w:asciiTheme="minorEastAsia" w:hAnsiTheme="minorEastAsia"/>
                <w:kern w:val="0"/>
                <w:szCs w:val="21"/>
              </w:rPr>
              <w:t>供应商报价时间</w:t>
            </w:r>
          </w:p>
        </w:tc>
        <w:tc>
          <w:tcPr>
            <w:tcW w:w="4349" w:type="dxa"/>
            <w:gridSpan w:val="4"/>
            <w:tcBorders>
              <w:top w:val="single" w:color="auto" w:sz="4" w:space="0"/>
              <w:left w:val="single" w:color="auto" w:sz="4" w:space="0"/>
              <w:bottom w:val="single" w:color="auto" w:sz="4" w:space="0"/>
              <w:right w:val="single" w:color="auto" w:sz="4" w:space="0"/>
            </w:tcBorders>
            <w:noWrap/>
            <w:vAlign w:val="center"/>
          </w:tcPr>
          <w:p w14:paraId="216827DE">
            <w:pPr>
              <w:widowControl/>
              <w:jc w:val="center"/>
              <w:rPr>
                <w:rFonts w:cs="宋体" w:asciiTheme="minorEastAsia" w:hAnsiTheme="minorEastAsia"/>
                <w:kern w:val="0"/>
                <w:szCs w:val="21"/>
              </w:rPr>
            </w:pPr>
          </w:p>
        </w:tc>
      </w:tr>
      <w:tr w14:paraId="2B8A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198" w:type="dxa"/>
            <w:tcBorders>
              <w:top w:val="single" w:color="auto" w:sz="4" w:space="0"/>
              <w:left w:val="single" w:color="auto" w:sz="4" w:space="0"/>
              <w:bottom w:val="single" w:color="auto" w:sz="4" w:space="0"/>
              <w:right w:val="single" w:color="auto" w:sz="4" w:space="0"/>
            </w:tcBorders>
            <w:noWrap/>
            <w:vAlign w:val="center"/>
          </w:tcPr>
          <w:p w14:paraId="1A379E6F">
            <w:pPr>
              <w:widowControl/>
              <w:jc w:val="left"/>
              <w:rPr>
                <w:rFonts w:cs="宋体" w:asciiTheme="minorEastAsia" w:hAnsiTheme="minorEastAsia"/>
                <w:kern w:val="0"/>
                <w:szCs w:val="21"/>
              </w:rPr>
            </w:pPr>
            <w:r>
              <w:rPr>
                <w:rFonts w:hint="eastAsia" w:cs="宋体" w:asciiTheme="minorEastAsia" w:hAnsiTheme="minorEastAsia"/>
                <w:kern w:val="0"/>
                <w:szCs w:val="21"/>
              </w:rPr>
              <w:t>采购人全称</w:t>
            </w:r>
          </w:p>
        </w:tc>
        <w:tc>
          <w:tcPr>
            <w:tcW w:w="6379" w:type="dxa"/>
            <w:gridSpan w:val="5"/>
            <w:tcBorders>
              <w:top w:val="single" w:color="auto" w:sz="4" w:space="0"/>
              <w:left w:val="single" w:color="auto" w:sz="4" w:space="0"/>
              <w:bottom w:val="single" w:color="auto" w:sz="4" w:space="0"/>
              <w:right w:val="single" w:color="auto" w:sz="4" w:space="0"/>
            </w:tcBorders>
            <w:vAlign w:val="center"/>
          </w:tcPr>
          <w:p w14:paraId="60CC6C6E">
            <w:pPr>
              <w:widowControl/>
              <w:jc w:val="center"/>
              <w:rPr>
                <w:rFonts w:cs="宋体" w:asciiTheme="minorEastAsia" w:hAnsiTheme="minorEastAsia"/>
                <w:kern w:val="0"/>
                <w:szCs w:val="21"/>
              </w:rPr>
            </w:pPr>
            <w:r>
              <w:rPr>
                <w:rFonts w:hint="eastAsia" w:cs="宋体" w:asciiTheme="minorEastAsia" w:hAnsiTheme="minorEastAsia"/>
                <w:kern w:val="0"/>
                <w:szCs w:val="21"/>
              </w:rPr>
              <w:t>苏州市生态环境</w:t>
            </w:r>
            <w:r>
              <w:rPr>
                <w:rFonts w:hint="eastAsia" w:cs="宋体" w:asciiTheme="minorEastAsia" w:hAnsiTheme="minorEastAsia"/>
                <w:kern w:val="0"/>
                <w:szCs w:val="21"/>
                <w:lang w:eastAsia="zh-CN"/>
              </w:rPr>
              <w:t>综合行政执法</w:t>
            </w:r>
            <w:r>
              <w:rPr>
                <w:rFonts w:hint="eastAsia" w:cs="宋体" w:asciiTheme="minorEastAsia" w:hAnsiTheme="minorEastAsia"/>
                <w:kern w:val="0"/>
                <w:szCs w:val="21"/>
              </w:rPr>
              <w:t>局</w:t>
            </w:r>
          </w:p>
        </w:tc>
        <w:tc>
          <w:tcPr>
            <w:tcW w:w="2409" w:type="dxa"/>
            <w:gridSpan w:val="2"/>
            <w:tcBorders>
              <w:top w:val="single" w:color="auto" w:sz="4" w:space="0"/>
              <w:left w:val="single" w:color="auto" w:sz="4" w:space="0"/>
              <w:bottom w:val="single" w:color="auto" w:sz="4" w:space="0"/>
              <w:right w:val="single" w:color="auto" w:sz="4" w:space="0"/>
            </w:tcBorders>
            <w:noWrap/>
            <w:vAlign w:val="center"/>
          </w:tcPr>
          <w:p w14:paraId="64BD7D70">
            <w:pPr>
              <w:widowControl/>
              <w:jc w:val="left"/>
              <w:rPr>
                <w:rFonts w:cs="宋体" w:asciiTheme="minorEastAsia" w:hAnsiTheme="minorEastAsia"/>
                <w:kern w:val="0"/>
                <w:szCs w:val="21"/>
              </w:rPr>
            </w:pPr>
            <w:r>
              <w:rPr>
                <w:rFonts w:hint="eastAsia" w:cs="宋体" w:asciiTheme="minorEastAsia" w:hAnsiTheme="minorEastAsia"/>
                <w:kern w:val="0"/>
                <w:szCs w:val="21"/>
              </w:rPr>
              <w:t>供应商全称（公章）</w:t>
            </w:r>
          </w:p>
        </w:tc>
        <w:tc>
          <w:tcPr>
            <w:tcW w:w="4349" w:type="dxa"/>
            <w:gridSpan w:val="4"/>
            <w:tcBorders>
              <w:top w:val="single" w:color="auto" w:sz="4" w:space="0"/>
              <w:left w:val="single" w:color="auto" w:sz="4" w:space="0"/>
              <w:bottom w:val="single" w:color="auto" w:sz="4" w:space="0"/>
              <w:right w:val="single" w:color="auto" w:sz="4" w:space="0"/>
            </w:tcBorders>
            <w:noWrap/>
            <w:vAlign w:val="center"/>
          </w:tcPr>
          <w:p w14:paraId="464CCF36">
            <w:pPr>
              <w:widowControl/>
              <w:jc w:val="center"/>
              <w:rPr>
                <w:rFonts w:cs="宋体" w:asciiTheme="minorEastAsia" w:hAnsiTheme="minorEastAsia"/>
                <w:kern w:val="0"/>
                <w:szCs w:val="21"/>
              </w:rPr>
            </w:pPr>
          </w:p>
        </w:tc>
      </w:tr>
      <w:tr w14:paraId="1721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98" w:type="dxa"/>
            <w:tcBorders>
              <w:top w:val="single" w:color="auto" w:sz="4" w:space="0"/>
              <w:left w:val="single" w:color="auto" w:sz="4" w:space="0"/>
              <w:bottom w:val="single" w:color="auto" w:sz="4" w:space="0"/>
              <w:right w:val="single" w:color="auto" w:sz="4" w:space="0"/>
            </w:tcBorders>
            <w:noWrap/>
            <w:vAlign w:val="center"/>
          </w:tcPr>
          <w:p w14:paraId="7E6506F3">
            <w:pPr>
              <w:widowControl/>
              <w:jc w:val="left"/>
              <w:rPr>
                <w:rFonts w:cs="宋体" w:asciiTheme="minorEastAsia" w:hAnsiTheme="minorEastAsia"/>
                <w:kern w:val="0"/>
                <w:szCs w:val="21"/>
              </w:rPr>
            </w:pPr>
            <w:r>
              <w:rPr>
                <w:rFonts w:hint="eastAsia" w:cs="宋体" w:asciiTheme="minorEastAsia" w:hAnsiTheme="minorEastAsia"/>
                <w:kern w:val="0"/>
                <w:szCs w:val="21"/>
              </w:rPr>
              <w:t>采购人详细地址</w:t>
            </w:r>
          </w:p>
        </w:tc>
        <w:tc>
          <w:tcPr>
            <w:tcW w:w="6379" w:type="dxa"/>
            <w:gridSpan w:val="5"/>
            <w:tcBorders>
              <w:top w:val="single" w:color="auto" w:sz="4" w:space="0"/>
              <w:left w:val="single" w:color="auto" w:sz="4" w:space="0"/>
              <w:bottom w:val="single" w:color="auto" w:sz="4" w:space="0"/>
              <w:right w:val="single" w:color="auto" w:sz="4" w:space="0"/>
            </w:tcBorders>
            <w:noWrap/>
            <w:vAlign w:val="center"/>
          </w:tcPr>
          <w:p w14:paraId="5058BF9C">
            <w:pPr>
              <w:widowControl/>
              <w:jc w:val="center"/>
              <w:rPr>
                <w:rFonts w:cs="宋体" w:asciiTheme="minorEastAsia" w:hAnsiTheme="minorEastAsia"/>
                <w:kern w:val="0"/>
                <w:szCs w:val="21"/>
              </w:rPr>
            </w:pPr>
            <w:r>
              <w:rPr>
                <w:rFonts w:hint="eastAsia" w:cs="宋体" w:asciiTheme="minorEastAsia" w:hAnsiTheme="minorEastAsia"/>
                <w:kern w:val="0"/>
                <w:szCs w:val="21"/>
              </w:rPr>
              <w:t>苏州市高新区竹园路8号</w:t>
            </w:r>
          </w:p>
        </w:tc>
        <w:tc>
          <w:tcPr>
            <w:tcW w:w="2409" w:type="dxa"/>
            <w:gridSpan w:val="2"/>
            <w:tcBorders>
              <w:top w:val="single" w:color="auto" w:sz="4" w:space="0"/>
              <w:left w:val="single" w:color="auto" w:sz="4" w:space="0"/>
              <w:bottom w:val="single" w:color="auto" w:sz="4" w:space="0"/>
              <w:right w:val="single" w:color="auto" w:sz="4" w:space="0"/>
            </w:tcBorders>
            <w:noWrap/>
            <w:vAlign w:val="center"/>
          </w:tcPr>
          <w:p w14:paraId="3E39931F">
            <w:pPr>
              <w:widowControl/>
              <w:jc w:val="left"/>
              <w:rPr>
                <w:rFonts w:cs="宋体" w:asciiTheme="minorEastAsia" w:hAnsiTheme="minorEastAsia"/>
                <w:kern w:val="0"/>
                <w:szCs w:val="21"/>
              </w:rPr>
            </w:pPr>
            <w:r>
              <w:rPr>
                <w:rFonts w:hint="eastAsia" w:cs="宋体" w:asciiTheme="minorEastAsia" w:hAnsiTheme="minorEastAsia"/>
                <w:kern w:val="0"/>
                <w:szCs w:val="21"/>
              </w:rPr>
              <w:t>供应商详细地址</w:t>
            </w:r>
          </w:p>
        </w:tc>
        <w:tc>
          <w:tcPr>
            <w:tcW w:w="4349" w:type="dxa"/>
            <w:gridSpan w:val="4"/>
            <w:tcBorders>
              <w:top w:val="single" w:color="auto" w:sz="4" w:space="0"/>
              <w:left w:val="single" w:color="auto" w:sz="4" w:space="0"/>
              <w:bottom w:val="single" w:color="auto" w:sz="4" w:space="0"/>
              <w:right w:val="single" w:color="auto" w:sz="4" w:space="0"/>
            </w:tcBorders>
            <w:noWrap/>
            <w:vAlign w:val="center"/>
          </w:tcPr>
          <w:p w14:paraId="16AFA795">
            <w:pPr>
              <w:widowControl/>
              <w:jc w:val="center"/>
              <w:rPr>
                <w:rFonts w:cs="宋体" w:asciiTheme="minorEastAsia" w:hAnsiTheme="minorEastAsia"/>
                <w:kern w:val="0"/>
                <w:szCs w:val="21"/>
              </w:rPr>
            </w:pPr>
          </w:p>
        </w:tc>
      </w:tr>
      <w:tr w14:paraId="4A09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98" w:type="dxa"/>
            <w:tcBorders>
              <w:top w:val="single" w:color="auto" w:sz="4" w:space="0"/>
              <w:left w:val="single" w:color="auto" w:sz="4" w:space="0"/>
              <w:bottom w:val="single" w:color="auto" w:sz="4" w:space="0"/>
              <w:right w:val="single" w:color="auto" w:sz="4" w:space="0"/>
            </w:tcBorders>
            <w:noWrap/>
            <w:vAlign w:val="center"/>
          </w:tcPr>
          <w:p w14:paraId="66E2126D">
            <w:pPr>
              <w:widowControl/>
              <w:jc w:val="left"/>
              <w:rPr>
                <w:rFonts w:cs="宋体" w:asciiTheme="minorEastAsia" w:hAnsiTheme="minorEastAsia"/>
                <w:kern w:val="0"/>
                <w:szCs w:val="21"/>
              </w:rPr>
            </w:pPr>
            <w:r>
              <w:rPr>
                <w:rFonts w:hint="eastAsia" w:cs="宋体" w:asciiTheme="minorEastAsia" w:hAnsiTheme="minorEastAsia"/>
                <w:kern w:val="0"/>
                <w:szCs w:val="21"/>
              </w:rPr>
              <w:t>经办人</w:t>
            </w:r>
          </w:p>
        </w:tc>
        <w:tc>
          <w:tcPr>
            <w:tcW w:w="1276" w:type="dxa"/>
            <w:tcBorders>
              <w:top w:val="single" w:color="auto" w:sz="4" w:space="0"/>
              <w:left w:val="single" w:color="auto" w:sz="4" w:space="0"/>
              <w:bottom w:val="single" w:color="auto" w:sz="4" w:space="0"/>
              <w:right w:val="single" w:color="auto" w:sz="4" w:space="0"/>
            </w:tcBorders>
            <w:vAlign w:val="center"/>
          </w:tcPr>
          <w:p w14:paraId="4C62546B">
            <w:pPr>
              <w:widowControl/>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余佳璇</w:t>
            </w:r>
          </w:p>
        </w:tc>
        <w:tc>
          <w:tcPr>
            <w:tcW w:w="2035" w:type="dxa"/>
            <w:tcBorders>
              <w:top w:val="single" w:color="auto" w:sz="4" w:space="0"/>
              <w:left w:val="single" w:color="auto" w:sz="4" w:space="0"/>
              <w:bottom w:val="single" w:color="auto" w:sz="4" w:space="0"/>
              <w:right w:val="single" w:color="auto" w:sz="4" w:space="0"/>
            </w:tcBorders>
            <w:noWrap/>
            <w:vAlign w:val="center"/>
          </w:tcPr>
          <w:p w14:paraId="6E0A8A38">
            <w:pPr>
              <w:widowControl/>
              <w:jc w:val="left"/>
              <w:rPr>
                <w:rFonts w:cs="宋体" w:asciiTheme="minorEastAsia" w:hAnsiTheme="minorEastAsia"/>
                <w:kern w:val="0"/>
                <w:szCs w:val="21"/>
              </w:rPr>
            </w:pPr>
            <w:r>
              <w:rPr>
                <w:rFonts w:hint="eastAsia" w:cs="宋体" w:asciiTheme="minorEastAsia" w:hAnsiTheme="minorEastAsia"/>
                <w:kern w:val="0"/>
                <w:szCs w:val="21"/>
              </w:rPr>
              <w:t>联系电话</w:t>
            </w:r>
          </w:p>
        </w:tc>
        <w:tc>
          <w:tcPr>
            <w:tcW w:w="3068" w:type="dxa"/>
            <w:gridSpan w:val="3"/>
            <w:tcBorders>
              <w:top w:val="single" w:color="auto" w:sz="4" w:space="0"/>
              <w:left w:val="single" w:color="auto" w:sz="4" w:space="0"/>
              <w:bottom w:val="single" w:color="auto" w:sz="4" w:space="0"/>
              <w:right w:val="single" w:color="auto" w:sz="4" w:space="0"/>
            </w:tcBorders>
            <w:vAlign w:val="center"/>
          </w:tcPr>
          <w:p w14:paraId="2763C330">
            <w:pPr>
              <w:widowControl/>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65221670</w:t>
            </w:r>
          </w:p>
          <w:p w14:paraId="033F93AB">
            <w:pPr>
              <w:widowControl/>
              <w:jc w:val="center"/>
              <w:rPr>
                <w:rFonts w:hint="default" w:cs="宋体" w:asciiTheme="minorEastAsia" w:hAnsiTheme="minorEastAsia"/>
                <w:kern w:val="0"/>
                <w:szCs w:val="21"/>
                <w:lang w:val="en-US" w:eastAsia="zh-CN"/>
              </w:rPr>
            </w:pPr>
            <w:r>
              <w:rPr>
                <w:rFonts w:hint="default" w:cs="宋体" w:asciiTheme="minorEastAsia" w:hAnsiTheme="minorEastAsia"/>
                <w:kern w:val="0"/>
                <w:szCs w:val="21"/>
                <w:lang w:val="en-US" w:eastAsia="zh-CN"/>
              </w:rPr>
              <w:t>zfj</w:t>
            </w:r>
            <w:r>
              <w:rPr>
                <w:rFonts w:hint="eastAsia" w:cs="宋体" w:asciiTheme="minorEastAsia" w:hAnsiTheme="minorEastAsia"/>
                <w:kern w:val="0"/>
                <w:szCs w:val="21"/>
                <w:lang w:val="en-US" w:eastAsia="zh-CN"/>
              </w:rPr>
              <w:t>zhk</w:t>
            </w:r>
            <w:r>
              <w:rPr>
                <w:rFonts w:hint="default" w:cs="宋体" w:asciiTheme="minorEastAsia" w:hAnsiTheme="minorEastAsia"/>
                <w:kern w:val="0"/>
                <w:szCs w:val="21"/>
                <w:lang w:val="en-US" w:eastAsia="zh-CN"/>
              </w:rPr>
              <w:t>@hbj.suzhou.gov.cn</w:t>
            </w:r>
          </w:p>
        </w:tc>
        <w:tc>
          <w:tcPr>
            <w:tcW w:w="1275" w:type="dxa"/>
            <w:tcBorders>
              <w:top w:val="single" w:color="auto" w:sz="4" w:space="0"/>
              <w:left w:val="single" w:color="auto" w:sz="4" w:space="0"/>
              <w:bottom w:val="single" w:color="auto" w:sz="4" w:space="0"/>
              <w:right w:val="single" w:color="auto" w:sz="4" w:space="0"/>
            </w:tcBorders>
            <w:noWrap/>
            <w:vAlign w:val="center"/>
          </w:tcPr>
          <w:p w14:paraId="696471C3">
            <w:pPr>
              <w:widowControl/>
              <w:jc w:val="left"/>
              <w:rPr>
                <w:rFonts w:cs="宋体" w:asciiTheme="minorEastAsia" w:hAnsiTheme="minorEastAsia"/>
                <w:kern w:val="0"/>
                <w:szCs w:val="21"/>
              </w:rPr>
            </w:pPr>
            <w:r>
              <w:rPr>
                <w:rFonts w:hint="eastAsia" w:cs="宋体" w:asciiTheme="minorEastAsia" w:hAnsiTheme="minorEastAsia"/>
                <w:kern w:val="0"/>
                <w:szCs w:val="21"/>
              </w:rPr>
              <w:t>联系人</w:t>
            </w:r>
          </w:p>
        </w:tc>
        <w:tc>
          <w:tcPr>
            <w:tcW w:w="2109" w:type="dxa"/>
            <w:gridSpan w:val="2"/>
            <w:tcBorders>
              <w:top w:val="single" w:color="auto" w:sz="4" w:space="0"/>
              <w:left w:val="single" w:color="auto" w:sz="4" w:space="0"/>
              <w:bottom w:val="single" w:color="auto" w:sz="4" w:space="0"/>
              <w:right w:val="single" w:color="auto" w:sz="4" w:space="0"/>
            </w:tcBorders>
            <w:noWrap/>
            <w:vAlign w:val="center"/>
          </w:tcPr>
          <w:p w14:paraId="5AACE5B9">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1577" w:type="dxa"/>
            <w:tcBorders>
              <w:top w:val="single" w:color="auto" w:sz="4" w:space="0"/>
              <w:left w:val="single" w:color="auto" w:sz="4" w:space="0"/>
              <w:bottom w:val="single" w:color="auto" w:sz="4" w:space="0"/>
              <w:right w:val="single" w:color="auto" w:sz="4" w:space="0"/>
            </w:tcBorders>
            <w:noWrap/>
            <w:vAlign w:val="center"/>
          </w:tcPr>
          <w:p w14:paraId="1173D119">
            <w:pPr>
              <w:widowControl/>
              <w:jc w:val="left"/>
              <w:rPr>
                <w:rFonts w:cs="宋体" w:asciiTheme="minorEastAsia" w:hAnsiTheme="minorEastAsia"/>
                <w:kern w:val="0"/>
                <w:szCs w:val="21"/>
              </w:rPr>
            </w:pPr>
            <w:r>
              <w:rPr>
                <w:rFonts w:hint="eastAsia" w:cs="宋体" w:asciiTheme="minorEastAsia" w:hAnsiTheme="minorEastAsia"/>
                <w:kern w:val="0"/>
                <w:szCs w:val="21"/>
              </w:rPr>
              <w:t>联系电话</w:t>
            </w:r>
          </w:p>
        </w:tc>
        <w:tc>
          <w:tcPr>
            <w:tcW w:w="1797" w:type="dxa"/>
            <w:gridSpan w:val="2"/>
            <w:tcBorders>
              <w:top w:val="single" w:color="auto" w:sz="4" w:space="0"/>
              <w:left w:val="single" w:color="auto" w:sz="4" w:space="0"/>
              <w:bottom w:val="single" w:color="auto" w:sz="4" w:space="0"/>
              <w:right w:val="single" w:color="auto" w:sz="4" w:space="0"/>
            </w:tcBorders>
            <w:noWrap/>
            <w:vAlign w:val="center"/>
          </w:tcPr>
          <w:p w14:paraId="2E68243A">
            <w:pPr>
              <w:widowControl/>
              <w:jc w:val="left"/>
              <w:rPr>
                <w:rFonts w:eastAsia="宋体"/>
              </w:rPr>
            </w:pPr>
          </w:p>
        </w:tc>
      </w:tr>
      <w:tr w14:paraId="2F2C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198" w:type="dxa"/>
            <w:tcBorders>
              <w:top w:val="single" w:color="auto" w:sz="4" w:space="0"/>
              <w:left w:val="single" w:color="auto" w:sz="4" w:space="0"/>
              <w:bottom w:val="single" w:color="auto" w:sz="4" w:space="0"/>
              <w:right w:val="single" w:color="auto" w:sz="4" w:space="0"/>
            </w:tcBorders>
            <w:noWrap/>
            <w:vAlign w:val="center"/>
          </w:tcPr>
          <w:p w14:paraId="43BD9AC3">
            <w:pPr>
              <w:widowControl/>
              <w:jc w:val="center"/>
              <w:rPr>
                <w:rFonts w:cs="宋体" w:asciiTheme="minorEastAsia" w:hAnsiTheme="minorEastAsia"/>
                <w:kern w:val="0"/>
                <w:szCs w:val="21"/>
              </w:rPr>
            </w:pPr>
            <w:r>
              <w:rPr>
                <w:rFonts w:hint="eastAsia" w:cs="宋体" w:asciiTheme="minorEastAsia" w:hAnsiTheme="minorEastAsia"/>
                <w:kern w:val="0"/>
                <w:szCs w:val="21"/>
              </w:rPr>
              <w:t>项目名称</w:t>
            </w:r>
          </w:p>
        </w:tc>
        <w:tc>
          <w:tcPr>
            <w:tcW w:w="3311" w:type="dxa"/>
            <w:gridSpan w:val="2"/>
            <w:tcBorders>
              <w:top w:val="single" w:color="auto" w:sz="4" w:space="0"/>
              <w:left w:val="single" w:color="auto" w:sz="4" w:space="0"/>
              <w:bottom w:val="single" w:color="auto" w:sz="4" w:space="0"/>
              <w:right w:val="single" w:color="auto" w:sz="4" w:space="0"/>
            </w:tcBorders>
            <w:noWrap/>
            <w:vAlign w:val="center"/>
          </w:tcPr>
          <w:p w14:paraId="2AB0100A">
            <w:pPr>
              <w:widowControl/>
              <w:jc w:val="center"/>
              <w:rPr>
                <w:rFonts w:hint="eastAsia" w:cs="宋体" w:asciiTheme="minorEastAsia" w:hAnsiTheme="minorEastAsia" w:eastAsiaTheme="minorEastAsia"/>
                <w:kern w:val="0"/>
                <w:szCs w:val="21"/>
                <w:lang w:eastAsia="zh-CN"/>
              </w:rPr>
            </w:pPr>
            <w:r>
              <w:rPr>
                <w:rFonts w:hint="eastAsia" w:cs="宋体" w:asciiTheme="minorEastAsia" w:hAnsiTheme="minorEastAsia"/>
                <w:kern w:val="0"/>
                <w:szCs w:val="21"/>
                <w:lang w:eastAsia="zh-CN"/>
              </w:rPr>
              <w:t>配置要求</w:t>
            </w:r>
          </w:p>
        </w:tc>
        <w:tc>
          <w:tcPr>
            <w:tcW w:w="1134" w:type="dxa"/>
            <w:tcBorders>
              <w:top w:val="single" w:color="auto" w:sz="4" w:space="0"/>
              <w:left w:val="single" w:color="auto" w:sz="4" w:space="0"/>
              <w:bottom w:val="single" w:color="auto" w:sz="4" w:space="0"/>
              <w:right w:val="single" w:color="auto" w:sz="4" w:space="0"/>
            </w:tcBorders>
            <w:noWrap/>
            <w:vAlign w:val="center"/>
          </w:tcPr>
          <w:p w14:paraId="53A6B1E4">
            <w:pPr>
              <w:widowControl/>
              <w:jc w:val="center"/>
              <w:rPr>
                <w:rFonts w:cs="宋体" w:asciiTheme="minorEastAsia" w:hAnsiTheme="minorEastAsia"/>
                <w:kern w:val="0"/>
                <w:szCs w:val="21"/>
              </w:rPr>
            </w:pPr>
            <w:r>
              <w:rPr>
                <w:rFonts w:hint="eastAsia" w:cs="宋体" w:asciiTheme="minorEastAsia" w:hAnsiTheme="minorEastAsia"/>
                <w:kern w:val="0"/>
                <w:szCs w:val="21"/>
              </w:rPr>
              <w:t>服务期</w:t>
            </w:r>
          </w:p>
        </w:tc>
        <w:tc>
          <w:tcPr>
            <w:tcW w:w="941" w:type="dxa"/>
            <w:tcBorders>
              <w:top w:val="single" w:color="auto" w:sz="4" w:space="0"/>
              <w:left w:val="single" w:color="auto" w:sz="4" w:space="0"/>
              <w:bottom w:val="single" w:color="auto" w:sz="4" w:space="0"/>
              <w:right w:val="single" w:color="auto" w:sz="4" w:space="0"/>
            </w:tcBorders>
            <w:noWrap/>
            <w:vAlign w:val="center"/>
          </w:tcPr>
          <w:p w14:paraId="632FDA83">
            <w:pPr>
              <w:widowControl/>
              <w:jc w:val="center"/>
              <w:rPr>
                <w:rFonts w:cs="宋体" w:asciiTheme="minorEastAsia" w:hAnsiTheme="minorEastAsia"/>
                <w:kern w:val="0"/>
                <w:szCs w:val="21"/>
              </w:rPr>
            </w:pPr>
            <w:r>
              <w:rPr>
                <w:rFonts w:hint="eastAsia" w:cs="宋体" w:asciiTheme="minorEastAsia" w:hAnsiTheme="minorEastAsia"/>
                <w:kern w:val="0"/>
                <w:szCs w:val="21"/>
              </w:rPr>
              <w:t>地点</w:t>
            </w:r>
          </w:p>
        </w:tc>
        <w:tc>
          <w:tcPr>
            <w:tcW w:w="993" w:type="dxa"/>
            <w:tcBorders>
              <w:top w:val="single" w:color="auto" w:sz="4" w:space="0"/>
              <w:left w:val="single" w:color="auto" w:sz="4" w:space="0"/>
              <w:bottom w:val="single" w:color="auto" w:sz="4" w:space="0"/>
              <w:right w:val="single" w:color="auto" w:sz="4" w:space="0"/>
            </w:tcBorders>
            <w:noWrap/>
            <w:vAlign w:val="center"/>
          </w:tcPr>
          <w:p w14:paraId="34019462">
            <w:pPr>
              <w:widowControl/>
              <w:jc w:val="center"/>
              <w:rPr>
                <w:rFonts w:cs="宋体" w:asciiTheme="minorEastAsia" w:hAnsiTheme="minorEastAsia"/>
                <w:kern w:val="0"/>
                <w:szCs w:val="21"/>
              </w:rPr>
            </w:pPr>
            <w:r>
              <w:rPr>
                <w:rFonts w:hint="eastAsia" w:cs="宋体" w:asciiTheme="minorEastAsia" w:hAnsiTheme="minorEastAsia"/>
                <w:kern w:val="0"/>
                <w:szCs w:val="21"/>
              </w:rPr>
              <w:t>数量</w:t>
            </w:r>
          </w:p>
        </w:tc>
        <w:tc>
          <w:tcPr>
            <w:tcW w:w="1275" w:type="dxa"/>
            <w:tcBorders>
              <w:top w:val="single" w:color="auto" w:sz="4" w:space="0"/>
              <w:left w:val="single" w:color="auto" w:sz="4" w:space="0"/>
              <w:bottom w:val="single" w:color="auto" w:sz="4" w:space="0"/>
              <w:right w:val="single" w:color="auto" w:sz="4" w:space="0"/>
            </w:tcBorders>
            <w:noWrap/>
            <w:vAlign w:val="center"/>
          </w:tcPr>
          <w:p w14:paraId="05569BE0">
            <w:pPr>
              <w:widowControl/>
              <w:jc w:val="center"/>
              <w:rPr>
                <w:rFonts w:cs="宋体" w:asciiTheme="minorEastAsia" w:hAnsiTheme="minorEastAsia"/>
                <w:kern w:val="0"/>
                <w:szCs w:val="21"/>
              </w:rPr>
            </w:pPr>
            <w:r>
              <w:rPr>
                <w:rFonts w:hint="eastAsia" w:cs="宋体" w:asciiTheme="minorEastAsia" w:hAnsiTheme="minorEastAsia"/>
                <w:kern w:val="0"/>
                <w:szCs w:val="21"/>
              </w:rPr>
              <w:t>单价</w:t>
            </w:r>
          </w:p>
        </w:tc>
        <w:tc>
          <w:tcPr>
            <w:tcW w:w="1134" w:type="dxa"/>
            <w:tcBorders>
              <w:top w:val="single" w:color="auto" w:sz="4" w:space="0"/>
              <w:left w:val="single" w:color="auto" w:sz="4" w:space="0"/>
              <w:bottom w:val="single" w:color="auto" w:sz="4" w:space="0"/>
              <w:right w:val="single" w:color="auto" w:sz="4" w:space="0"/>
            </w:tcBorders>
            <w:noWrap/>
            <w:vAlign w:val="center"/>
          </w:tcPr>
          <w:p w14:paraId="393D1CD1">
            <w:pPr>
              <w:widowControl/>
              <w:jc w:val="center"/>
              <w:rPr>
                <w:rFonts w:cs="宋体" w:asciiTheme="minorEastAsia" w:hAnsiTheme="minorEastAsia"/>
                <w:kern w:val="0"/>
                <w:szCs w:val="21"/>
              </w:rPr>
            </w:pPr>
            <w:r>
              <w:rPr>
                <w:rFonts w:hint="eastAsia" w:cs="宋体" w:asciiTheme="minorEastAsia" w:hAnsiTheme="minorEastAsia"/>
                <w:kern w:val="0"/>
                <w:szCs w:val="21"/>
              </w:rPr>
              <w:t>总价</w:t>
            </w:r>
          </w:p>
          <w:p w14:paraId="4995D736">
            <w:pPr>
              <w:widowControl/>
              <w:jc w:val="center"/>
              <w:rPr>
                <w:rFonts w:cs="宋体" w:asciiTheme="minorEastAsia" w:hAnsiTheme="minorEastAsia"/>
                <w:kern w:val="0"/>
                <w:szCs w:val="21"/>
              </w:rPr>
            </w:pPr>
            <w:r>
              <w:rPr>
                <w:rFonts w:hint="eastAsia" w:cs="宋体" w:asciiTheme="minorEastAsia" w:hAnsiTheme="minorEastAsia"/>
                <w:kern w:val="0"/>
                <w:szCs w:val="21"/>
              </w:rPr>
              <w:t>（万元）</w:t>
            </w:r>
          </w:p>
        </w:tc>
        <w:tc>
          <w:tcPr>
            <w:tcW w:w="975" w:type="dxa"/>
            <w:tcBorders>
              <w:top w:val="single" w:color="auto" w:sz="4" w:space="0"/>
              <w:left w:val="single" w:color="auto" w:sz="4" w:space="0"/>
              <w:bottom w:val="single" w:color="auto" w:sz="4" w:space="0"/>
              <w:right w:val="single" w:color="auto" w:sz="4" w:space="0"/>
            </w:tcBorders>
            <w:noWrap/>
            <w:vAlign w:val="center"/>
          </w:tcPr>
          <w:p w14:paraId="24792B55">
            <w:pPr>
              <w:widowControl/>
              <w:jc w:val="center"/>
              <w:rPr>
                <w:rFonts w:cs="宋体" w:asciiTheme="minorEastAsia" w:hAnsiTheme="minorEastAsia"/>
                <w:kern w:val="0"/>
                <w:szCs w:val="21"/>
              </w:rPr>
            </w:pPr>
            <w:r>
              <w:rPr>
                <w:rFonts w:hint="eastAsia" w:cs="宋体" w:asciiTheme="minorEastAsia" w:hAnsiTheme="minorEastAsia"/>
                <w:kern w:val="0"/>
                <w:szCs w:val="21"/>
              </w:rPr>
              <w:t>地点</w:t>
            </w:r>
          </w:p>
        </w:tc>
        <w:tc>
          <w:tcPr>
            <w:tcW w:w="1577" w:type="dxa"/>
            <w:tcBorders>
              <w:top w:val="single" w:color="auto" w:sz="4" w:space="0"/>
              <w:left w:val="single" w:color="auto" w:sz="4" w:space="0"/>
              <w:bottom w:val="single" w:color="auto" w:sz="4" w:space="0"/>
              <w:right w:val="single" w:color="auto" w:sz="4" w:space="0"/>
            </w:tcBorders>
            <w:vAlign w:val="center"/>
          </w:tcPr>
          <w:p w14:paraId="0D9EED9F">
            <w:pPr>
              <w:widowControl/>
              <w:jc w:val="center"/>
              <w:rPr>
                <w:rFonts w:cs="宋体" w:asciiTheme="minorEastAsia" w:hAnsiTheme="minorEastAsia"/>
                <w:kern w:val="0"/>
                <w:szCs w:val="21"/>
              </w:rPr>
            </w:pPr>
            <w:r>
              <w:rPr>
                <w:rFonts w:hint="eastAsia" w:cs="宋体" w:asciiTheme="minorEastAsia" w:hAnsiTheme="minorEastAsia"/>
                <w:kern w:val="0"/>
                <w:szCs w:val="21"/>
              </w:rPr>
              <w:t>配置是否完全满足</w:t>
            </w:r>
          </w:p>
        </w:tc>
        <w:tc>
          <w:tcPr>
            <w:tcW w:w="1095" w:type="dxa"/>
            <w:tcBorders>
              <w:top w:val="single" w:color="auto" w:sz="4" w:space="0"/>
              <w:left w:val="single" w:color="auto" w:sz="4" w:space="0"/>
              <w:bottom w:val="single" w:color="auto" w:sz="4" w:space="0"/>
              <w:right w:val="single" w:color="auto" w:sz="4" w:space="0"/>
            </w:tcBorders>
            <w:vAlign w:val="center"/>
          </w:tcPr>
          <w:p w14:paraId="47B58EE1">
            <w:pPr>
              <w:widowControl/>
              <w:jc w:val="center"/>
              <w:rPr>
                <w:rFonts w:cs="宋体" w:asciiTheme="minorEastAsia" w:hAnsiTheme="minorEastAsia"/>
                <w:kern w:val="0"/>
                <w:szCs w:val="21"/>
              </w:rPr>
            </w:pPr>
            <w:r>
              <w:rPr>
                <w:rFonts w:hint="eastAsia" w:cs="宋体" w:asciiTheme="minorEastAsia" w:hAnsiTheme="minorEastAsia"/>
                <w:kern w:val="0"/>
                <w:szCs w:val="21"/>
              </w:rPr>
              <w:t>服务期能否满足</w:t>
            </w:r>
          </w:p>
        </w:tc>
        <w:tc>
          <w:tcPr>
            <w:tcW w:w="702" w:type="dxa"/>
            <w:tcBorders>
              <w:top w:val="single" w:color="auto" w:sz="4" w:space="0"/>
              <w:left w:val="single" w:color="auto" w:sz="4" w:space="0"/>
              <w:bottom w:val="single" w:color="auto" w:sz="4" w:space="0"/>
              <w:right w:val="single" w:color="auto" w:sz="4" w:space="0"/>
            </w:tcBorders>
            <w:noWrap/>
            <w:vAlign w:val="center"/>
          </w:tcPr>
          <w:p w14:paraId="58E404E2">
            <w:pPr>
              <w:widowControl/>
              <w:jc w:val="center"/>
              <w:rPr>
                <w:rFonts w:cs="宋体" w:asciiTheme="minorEastAsia" w:hAnsiTheme="minorEastAsia"/>
                <w:kern w:val="0"/>
                <w:szCs w:val="21"/>
              </w:rPr>
            </w:pPr>
            <w:r>
              <w:rPr>
                <w:rFonts w:hint="eastAsia" w:cs="宋体" w:asciiTheme="minorEastAsia" w:hAnsiTheme="minorEastAsia"/>
                <w:kern w:val="0"/>
                <w:szCs w:val="21"/>
              </w:rPr>
              <w:t>备注</w:t>
            </w:r>
          </w:p>
        </w:tc>
      </w:tr>
      <w:tr w14:paraId="0151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1" w:hRule="atLeast"/>
          <w:jc w:val="center"/>
        </w:trPr>
        <w:tc>
          <w:tcPr>
            <w:tcW w:w="2198" w:type="dxa"/>
            <w:tcBorders>
              <w:top w:val="single" w:color="auto" w:sz="4" w:space="0"/>
              <w:left w:val="single" w:color="auto" w:sz="4" w:space="0"/>
              <w:bottom w:val="single" w:color="auto" w:sz="4" w:space="0"/>
              <w:right w:val="single" w:color="auto" w:sz="4" w:space="0"/>
            </w:tcBorders>
            <w:vAlign w:val="center"/>
          </w:tcPr>
          <w:p w14:paraId="56C441C5">
            <w:pPr>
              <w:widowControl/>
              <w:jc w:val="left"/>
              <w:rPr>
                <w:rFonts w:hint="eastAsia" w:cs="宋体" w:asciiTheme="minorEastAsia" w:hAnsiTheme="minorEastAsia" w:eastAsiaTheme="minorEastAsia"/>
                <w:kern w:val="0"/>
                <w:sz w:val="18"/>
                <w:szCs w:val="18"/>
                <w:lang w:val="en-US" w:eastAsia="zh-CN"/>
              </w:rPr>
            </w:pPr>
            <w:r>
              <w:rPr>
                <w:rFonts w:hint="eastAsia" w:cs="宋体" w:asciiTheme="minorEastAsia" w:hAnsiTheme="minorEastAsia" w:eastAsiaTheme="minorEastAsia"/>
                <w:kern w:val="0"/>
                <w:sz w:val="18"/>
                <w:szCs w:val="18"/>
                <w:lang w:val="en-US" w:eastAsia="zh-CN"/>
              </w:rPr>
              <w:t>2025年度苏州市生态环境综合行政执法业务技能竞赛无人机考核技术支撑和设备租赁服务</w:t>
            </w:r>
          </w:p>
          <w:p w14:paraId="1111AB6C">
            <w:pPr>
              <w:widowControl/>
              <w:jc w:val="left"/>
              <w:rPr>
                <w:rFonts w:hint="eastAsia" w:cs="宋体" w:asciiTheme="minorEastAsia" w:hAnsiTheme="minorEastAsia" w:eastAsiaTheme="minorEastAsia"/>
                <w:kern w:val="0"/>
                <w:sz w:val="18"/>
                <w:szCs w:val="18"/>
                <w:lang w:val="en-US" w:eastAsia="zh-CN"/>
              </w:rPr>
            </w:pPr>
          </w:p>
        </w:tc>
        <w:tc>
          <w:tcPr>
            <w:tcW w:w="3311" w:type="dxa"/>
            <w:gridSpan w:val="2"/>
            <w:tcBorders>
              <w:top w:val="single" w:color="auto" w:sz="4" w:space="0"/>
              <w:left w:val="single" w:color="auto" w:sz="4" w:space="0"/>
              <w:bottom w:val="single" w:color="auto" w:sz="4" w:space="0"/>
              <w:right w:val="single" w:color="auto" w:sz="4" w:space="0"/>
            </w:tcBorders>
            <w:vAlign w:val="center"/>
          </w:tcPr>
          <w:p w14:paraId="5E59BBDE">
            <w:pPr>
              <w:widowControl/>
              <w:jc w:val="both"/>
              <w:rPr>
                <w:rFonts w:hint="default" w:cs="宋体" w:asciiTheme="minorEastAsia" w:hAnsiTheme="minorEastAsia"/>
                <w:kern w:val="0"/>
                <w:sz w:val="18"/>
                <w:szCs w:val="18"/>
                <w:lang w:val="en-US" w:eastAsia="zh-CN"/>
              </w:rPr>
            </w:pPr>
            <w:r>
              <w:rPr>
                <w:rFonts w:hint="default" w:cs="宋体" w:asciiTheme="minorEastAsia" w:hAnsiTheme="minorEastAsia"/>
                <w:kern w:val="0"/>
                <w:sz w:val="18"/>
                <w:szCs w:val="18"/>
                <w:lang w:val="en-US" w:eastAsia="zh-CN"/>
              </w:rPr>
              <w:t>配合做好无人机考核比武细则制定及考核场地条件设置，以租赁形式提供比武期间所需的灵嗅设备和无人机各2套及相应保险，保障无人机考核比武顺利实施。</w:t>
            </w:r>
          </w:p>
          <w:p w14:paraId="3C40241D">
            <w:pPr>
              <w:widowControl/>
              <w:jc w:val="both"/>
              <w:rPr>
                <w:rFonts w:hint="default" w:cs="宋体" w:asciiTheme="minorEastAsia" w:hAnsiTheme="minorEastAsia"/>
                <w:kern w:val="0"/>
                <w:sz w:val="18"/>
                <w:szCs w:val="18"/>
                <w:lang w:val="en-US"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2DFB1BCE">
            <w:pPr>
              <w:widowControl/>
              <w:jc w:val="left"/>
              <w:rPr>
                <w:rFonts w:hint="default" w:cs="宋体" w:asciiTheme="minorEastAsia" w:hAnsiTheme="minorEastAsia" w:eastAsiaTheme="minorEastAsia"/>
                <w:kern w:val="0"/>
                <w:sz w:val="18"/>
                <w:szCs w:val="18"/>
                <w:lang w:val="en-US" w:eastAsia="zh-CN"/>
              </w:rPr>
            </w:pPr>
            <w:r>
              <w:rPr>
                <w:rFonts w:hint="eastAsia" w:cs="宋体" w:asciiTheme="minorEastAsia" w:hAnsiTheme="minorEastAsia"/>
                <w:kern w:val="0"/>
                <w:sz w:val="18"/>
                <w:szCs w:val="18"/>
                <w:lang w:val="en-US" w:eastAsia="zh-CN"/>
              </w:rPr>
              <w:t>7月21日-28日</w:t>
            </w:r>
            <w:bookmarkStart w:id="0" w:name="_GoBack"/>
            <w:bookmarkEnd w:id="0"/>
          </w:p>
        </w:tc>
        <w:tc>
          <w:tcPr>
            <w:tcW w:w="941" w:type="dxa"/>
            <w:tcBorders>
              <w:top w:val="single" w:color="auto" w:sz="4" w:space="0"/>
              <w:left w:val="single" w:color="auto" w:sz="4" w:space="0"/>
              <w:bottom w:val="single" w:color="auto" w:sz="4" w:space="0"/>
              <w:right w:val="single" w:color="auto" w:sz="4" w:space="0"/>
            </w:tcBorders>
            <w:vAlign w:val="center"/>
          </w:tcPr>
          <w:p w14:paraId="2825F70C">
            <w:pPr>
              <w:widowControl/>
              <w:jc w:val="center"/>
              <w:rPr>
                <w:rFonts w:hint="default" w:cs="宋体" w:asciiTheme="minorEastAsia" w:hAnsiTheme="minorEastAsia" w:eastAsiaTheme="minorEastAsia"/>
                <w:kern w:val="0"/>
                <w:sz w:val="18"/>
                <w:szCs w:val="18"/>
                <w:lang w:val="en-US" w:eastAsia="zh-CN"/>
              </w:rPr>
            </w:pPr>
            <w:r>
              <w:rPr>
                <w:rFonts w:hint="eastAsia" w:cs="宋体" w:asciiTheme="minorEastAsia" w:hAnsiTheme="minorEastAsia"/>
                <w:kern w:val="0"/>
                <w:sz w:val="18"/>
                <w:szCs w:val="18"/>
                <w:lang w:val="en-US" w:eastAsia="zh-CN"/>
              </w:rPr>
              <w:t>苏州市</w:t>
            </w:r>
          </w:p>
        </w:tc>
        <w:tc>
          <w:tcPr>
            <w:tcW w:w="993" w:type="dxa"/>
            <w:tcBorders>
              <w:top w:val="single" w:color="auto" w:sz="4" w:space="0"/>
              <w:left w:val="single" w:color="auto" w:sz="4" w:space="0"/>
              <w:bottom w:val="single" w:color="auto" w:sz="4" w:space="0"/>
              <w:right w:val="single" w:color="auto" w:sz="4" w:space="0"/>
            </w:tcBorders>
            <w:noWrap/>
            <w:vAlign w:val="center"/>
          </w:tcPr>
          <w:p w14:paraId="637D4950">
            <w:pPr>
              <w:widowControl/>
              <w:jc w:val="center"/>
              <w:rPr>
                <w:rFonts w:hint="eastAsia" w:cs="宋体" w:asciiTheme="minorEastAsia" w:hAnsiTheme="minorEastAsia" w:eastAsiaTheme="minorEastAsia"/>
                <w:kern w:val="0"/>
                <w:sz w:val="18"/>
                <w:szCs w:val="18"/>
                <w:lang w:eastAsia="zh-CN"/>
              </w:rPr>
            </w:pPr>
            <w:r>
              <w:rPr>
                <w:rFonts w:hint="eastAsia" w:cs="宋体" w:asciiTheme="minorEastAsia" w:hAnsiTheme="minorEastAsia"/>
                <w:kern w:val="0"/>
                <w:sz w:val="18"/>
                <w:szCs w:val="18"/>
                <w:lang w:val="en-US" w:eastAsia="zh-CN"/>
              </w:rPr>
              <w:t>1</w:t>
            </w:r>
          </w:p>
        </w:tc>
        <w:tc>
          <w:tcPr>
            <w:tcW w:w="1275" w:type="dxa"/>
            <w:tcBorders>
              <w:top w:val="single" w:color="auto" w:sz="4" w:space="0"/>
              <w:left w:val="single" w:color="auto" w:sz="4" w:space="0"/>
              <w:bottom w:val="single" w:color="auto" w:sz="4" w:space="0"/>
              <w:right w:val="single" w:color="auto" w:sz="4" w:space="0"/>
            </w:tcBorders>
            <w:noWrap/>
            <w:vAlign w:val="center"/>
          </w:tcPr>
          <w:p w14:paraId="165584B7">
            <w:pPr>
              <w:widowControl/>
              <w:jc w:val="center"/>
              <w:rPr>
                <w:rFonts w:cs="宋体" w:asciiTheme="minorEastAsia" w:hAnsiTheme="minorEastAsia"/>
                <w:kern w:val="0"/>
                <w:sz w:val="18"/>
                <w:szCs w:val="18"/>
              </w:rPr>
            </w:pPr>
          </w:p>
        </w:tc>
        <w:tc>
          <w:tcPr>
            <w:tcW w:w="1134" w:type="dxa"/>
            <w:tcBorders>
              <w:top w:val="single" w:color="auto" w:sz="4" w:space="0"/>
              <w:left w:val="single" w:color="auto" w:sz="4" w:space="0"/>
              <w:bottom w:val="single" w:color="auto" w:sz="4" w:space="0"/>
              <w:right w:val="single" w:color="auto" w:sz="4" w:space="0"/>
            </w:tcBorders>
            <w:noWrap/>
            <w:vAlign w:val="center"/>
          </w:tcPr>
          <w:p w14:paraId="41BCAA0A">
            <w:pPr>
              <w:widowControl/>
              <w:jc w:val="center"/>
              <w:rPr>
                <w:rFonts w:cs="宋体" w:asciiTheme="minorEastAsia" w:hAnsiTheme="minorEastAsia"/>
                <w:kern w:val="0"/>
                <w:sz w:val="18"/>
                <w:szCs w:val="18"/>
              </w:rPr>
            </w:pPr>
          </w:p>
        </w:tc>
        <w:tc>
          <w:tcPr>
            <w:tcW w:w="975" w:type="dxa"/>
            <w:tcBorders>
              <w:top w:val="single" w:color="auto" w:sz="4" w:space="0"/>
              <w:left w:val="single" w:color="auto" w:sz="4" w:space="0"/>
              <w:bottom w:val="single" w:color="auto" w:sz="4" w:space="0"/>
              <w:right w:val="single" w:color="auto" w:sz="4" w:space="0"/>
            </w:tcBorders>
            <w:noWrap/>
            <w:vAlign w:val="center"/>
          </w:tcPr>
          <w:p w14:paraId="12172285">
            <w:pPr>
              <w:widowControl/>
              <w:jc w:val="center"/>
              <w:rPr>
                <w:rFonts w:cs="宋体" w:asciiTheme="minorEastAsia" w:hAnsiTheme="minorEastAsia"/>
                <w:kern w:val="0"/>
                <w:sz w:val="18"/>
                <w:szCs w:val="18"/>
              </w:rPr>
            </w:pPr>
          </w:p>
        </w:tc>
        <w:tc>
          <w:tcPr>
            <w:tcW w:w="1577" w:type="dxa"/>
            <w:tcBorders>
              <w:top w:val="single" w:color="auto" w:sz="4" w:space="0"/>
              <w:left w:val="single" w:color="auto" w:sz="4" w:space="0"/>
              <w:bottom w:val="single" w:color="auto" w:sz="4" w:space="0"/>
              <w:right w:val="single" w:color="auto" w:sz="4" w:space="0"/>
            </w:tcBorders>
            <w:noWrap/>
            <w:vAlign w:val="center"/>
          </w:tcPr>
          <w:p w14:paraId="2454FC72">
            <w:pPr>
              <w:widowControl/>
              <w:jc w:val="center"/>
              <w:rPr>
                <w:rFonts w:cs="宋体" w:asciiTheme="minorEastAsia" w:hAnsiTheme="minorEastAsia"/>
                <w:kern w:val="0"/>
                <w:sz w:val="18"/>
                <w:szCs w:val="18"/>
              </w:rPr>
            </w:pPr>
          </w:p>
        </w:tc>
        <w:tc>
          <w:tcPr>
            <w:tcW w:w="1095" w:type="dxa"/>
            <w:tcBorders>
              <w:top w:val="single" w:color="auto" w:sz="4" w:space="0"/>
              <w:left w:val="single" w:color="auto" w:sz="4" w:space="0"/>
              <w:bottom w:val="single" w:color="auto" w:sz="4" w:space="0"/>
              <w:right w:val="single" w:color="auto" w:sz="4" w:space="0"/>
            </w:tcBorders>
            <w:noWrap/>
            <w:vAlign w:val="center"/>
          </w:tcPr>
          <w:p w14:paraId="43387C85">
            <w:pPr>
              <w:widowControl/>
              <w:jc w:val="center"/>
              <w:rPr>
                <w:rFonts w:cs="宋体" w:asciiTheme="minorEastAsia" w:hAnsiTheme="minorEastAsia"/>
                <w:kern w:val="0"/>
                <w:sz w:val="18"/>
                <w:szCs w:val="18"/>
              </w:rPr>
            </w:pPr>
          </w:p>
        </w:tc>
        <w:tc>
          <w:tcPr>
            <w:tcW w:w="702" w:type="dxa"/>
            <w:tcBorders>
              <w:top w:val="single" w:color="auto" w:sz="4" w:space="0"/>
              <w:left w:val="single" w:color="auto" w:sz="4" w:space="0"/>
              <w:bottom w:val="single" w:color="auto" w:sz="4" w:space="0"/>
              <w:right w:val="single" w:color="auto" w:sz="4" w:space="0"/>
            </w:tcBorders>
            <w:noWrap/>
            <w:vAlign w:val="center"/>
          </w:tcPr>
          <w:p w14:paraId="14EB30EE">
            <w:pPr>
              <w:widowControl/>
              <w:jc w:val="left"/>
              <w:rPr>
                <w:rFonts w:cs="宋体" w:asciiTheme="minorEastAsia" w:hAnsiTheme="minorEastAsia"/>
                <w:kern w:val="0"/>
                <w:sz w:val="18"/>
                <w:szCs w:val="18"/>
              </w:rPr>
            </w:pPr>
            <w:r>
              <w:rPr>
                <w:rFonts w:hint="eastAsia" w:cs="宋体" w:asciiTheme="minorEastAsia" w:hAnsiTheme="minorEastAsia"/>
                <w:kern w:val="0"/>
                <w:sz w:val="18"/>
                <w:szCs w:val="18"/>
              </w:rPr>
              <w:t>　</w:t>
            </w:r>
          </w:p>
        </w:tc>
      </w:tr>
      <w:tr w14:paraId="5F34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198" w:type="dxa"/>
            <w:vMerge w:val="restart"/>
            <w:tcBorders>
              <w:top w:val="single" w:color="auto" w:sz="4" w:space="0"/>
              <w:left w:val="single" w:color="auto" w:sz="4" w:space="0"/>
              <w:bottom w:val="single" w:color="auto" w:sz="4" w:space="0"/>
              <w:right w:val="single" w:color="auto" w:sz="4" w:space="0"/>
            </w:tcBorders>
            <w:noWrap/>
            <w:vAlign w:val="center"/>
          </w:tcPr>
          <w:p w14:paraId="5A4D6DEE">
            <w:pPr>
              <w:widowControl/>
              <w:jc w:val="center"/>
              <w:rPr>
                <w:rFonts w:cs="宋体" w:asciiTheme="minorEastAsia" w:hAnsiTheme="minorEastAsia"/>
                <w:kern w:val="0"/>
                <w:szCs w:val="21"/>
              </w:rPr>
            </w:pPr>
            <w:r>
              <w:rPr>
                <w:rFonts w:hint="eastAsia" w:cs="宋体" w:asciiTheme="minorEastAsia" w:hAnsiTheme="minorEastAsia"/>
                <w:kern w:val="0"/>
                <w:szCs w:val="21"/>
              </w:rPr>
              <w:t>其他要求</w:t>
            </w:r>
          </w:p>
        </w:tc>
        <w:tc>
          <w:tcPr>
            <w:tcW w:w="6379" w:type="dxa"/>
            <w:gridSpan w:val="5"/>
            <w:tcBorders>
              <w:top w:val="single" w:color="auto" w:sz="4" w:space="0"/>
              <w:left w:val="single" w:color="auto" w:sz="4" w:space="0"/>
              <w:bottom w:val="single" w:color="auto" w:sz="4" w:space="0"/>
              <w:right w:val="single" w:color="auto" w:sz="4" w:space="0"/>
            </w:tcBorders>
            <w:noWrap/>
            <w:vAlign w:val="center"/>
          </w:tcPr>
          <w:p w14:paraId="322DF7A6">
            <w:pPr>
              <w:widowControl/>
              <w:jc w:val="center"/>
              <w:rPr>
                <w:rFonts w:cs="宋体" w:asciiTheme="minorEastAsia" w:hAnsiTheme="minorEastAsia"/>
                <w:kern w:val="0"/>
                <w:szCs w:val="21"/>
              </w:rPr>
            </w:pPr>
            <w:r>
              <w:rPr>
                <w:rFonts w:hint="eastAsia" w:cs="宋体" w:asciiTheme="minorEastAsia" w:hAnsiTheme="minorEastAsia"/>
                <w:kern w:val="0"/>
                <w:szCs w:val="21"/>
              </w:rPr>
              <w:t>报价截止时间：202</w:t>
            </w:r>
            <w:r>
              <w:rPr>
                <w:rFonts w:hint="eastAsia" w:cs="宋体" w:asciiTheme="minorEastAsia" w:hAnsiTheme="minorEastAsia"/>
                <w:kern w:val="0"/>
                <w:szCs w:val="21"/>
                <w:lang w:val="en-US" w:eastAsia="zh-CN"/>
              </w:rPr>
              <w:t>6</w:t>
            </w:r>
            <w:r>
              <w:rPr>
                <w:rFonts w:hint="eastAsia" w:cs="宋体" w:asciiTheme="minorEastAsia" w:hAnsiTheme="minorEastAsia"/>
                <w:kern w:val="0"/>
                <w:szCs w:val="21"/>
              </w:rPr>
              <w:t>年</w:t>
            </w:r>
            <w:r>
              <w:rPr>
                <w:rFonts w:hint="eastAsia" w:cs="宋体" w:asciiTheme="minorEastAsia" w:hAnsiTheme="minorEastAsia"/>
                <w:kern w:val="0"/>
                <w:szCs w:val="21"/>
                <w:lang w:val="en-US" w:eastAsia="zh-CN"/>
              </w:rPr>
              <w:t>7</w:t>
            </w:r>
            <w:r>
              <w:rPr>
                <w:rFonts w:hint="eastAsia" w:cs="宋体" w:asciiTheme="minorEastAsia" w:hAnsiTheme="minorEastAsia"/>
                <w:kern w:val="0"/>
                <w:szCs w:val="21"/>
              </w:rPr>
              <w:t>月</w:t>
            </w:r>
            <w:r>
              <w:rPr>
                <w:rFonts w:hint="eastAsia" w:cs="宋体" w:asciiTheme="minorEastAsia" w:hAnsiTheme="minorEastAsia"/>
                <w:kern w:val="0"/>
                <w:szCs w:val="21"/>
                <w:lang w:val="en-US" w:eastAsia="zh-CN"/>
              </w:rPr>
              <w:t>18</w:t>
            </w:r>
            <w:r>
              <w:rPr>
                <w:rFonts w:hint="eastAsia" w:cs="宋体" w:asciiTheme="minorEastAsia" w:hAnsiTheme="minorEastAsia"/>
                <w:kern w:val="0"/>
                <w:szCs w:val="21"/>
              </w:rPr>
              <w:t>日（星期</w:t>
            </w:r>
            <w:r>
              <w:rPr>
                <w:rFonts w:hint="eastAsia" w:cs="宋体" w:asciiTheme="minorEastAsia" w:hAnsiTheme="minorEastAsia"/>
                <w:kern w:val="0"/>
                <w:szCs w:val="21"/>
                <w:lang w:eastAsia="zh-CN"/>
              </w:rPr>
              <w:t>六</w:t>
            </w:r>
            <w:r>
              <w:rPr>
                <w:rFonts w:hint="eastAsia" w:cs="宋体" w:asciiTheme="minorEastAsia" w:hAnsiTheme="minorEastAsia"/>
                <w:kern w:val="0"/>
                <w:szCs w:val="21"/>
              </w:rPr>
              <w:t>）</w:t>
            </w:r>
          </w:p>
        </w:tc>
        <w:tc>
          <w:tcPr>
            <w:tcW w:w="6758" w:type="dxa"/>
            <w:gridSpan w:val="6"/>
            <w:tcBorders>
              <w:top w:val="single" w:color="auto" w:sz="4" w:space="0"/>
              <w:left w:val="single" w:color="auto" w:sz="4" w:space="0"/>
              <w:bottom w:val="single" w:color="auto" w:sz="4" w:space="0"/>
              <w:right w:val="single" w:color="auto" w:sz="4" w:space="0"/>
            </w:tcBorders>
            <w:noWrap/>
            <w:vAlign w:val="center"/>
          </w:tcPr>
          <w:p w14:paraId="7F3F4714">
            <w:pPr>
              <w:widowControl/>
              <w:jc w:val="left"/>
              <w:rPr>
                <w:rFonts w:cs="宋体" w:asciiTheme="minorEastAsia" w:hAnsiTheme="minorEastAsia"/>
                <w:kern w:val="0"/>
                <w:szCs w:val="21"/>
              </w:rPr>
            </w:pPr>
            <w:r>
              <w:rPr>
                <w:rFonts w:hint="eastAsia" w:cs="宋体" w:asciiTheme="minorEastAsia" w:hAnsiTheme="minorEastAsia"/>
                <w:kern w:val="0"/>
                <w:szCs w:val="21"/>
              </w:rPr>
              <w:t xml:space="preserve">合计： </w:t>
            </w:r>
          </w:p>
        </w:tc>
      </w:tr>
      <w:tr w14:paraId="5466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1AB0CEB">
            <w:pPr>
              <w:widowControl/>
              <w:jc w:val="left"/>
              <w:rPr>
                <w:rFonts w:cs="宋体" w:asciiTheme="minorEastAsia" w:hAnsiTheme="minorEastAsia"/>
                <w:kern w:val="0"/>
                <w:szCs w:val="21"/>
              </w:rPr>
            </w:pPr>
          </w:p>
        </w:tc>
        <w:tc>
          <w:tcPr>
            <w:tcW w:w="6379" w:type="dxa"/>
            <w:gridSpan w:val="5"/>
            <w:tcBorders>
              <w:top w:val="single" w:color="auto" w:sz="4" w:space="0"/>
              <w:left w:val="single" w:color="auto" w:sz="4" w:space="0"/>
              <w:bottom w:val="single" w:color="auto" w:sz="4" w:space="0"/>
              <w:right w:val="single" w:color="auto" w:sz="4" w:space="0"/>
            </w:tcBorders>
            <w:vAlign w:val="center"/>
          </w:tcPr>
          <w:p w14:paraId="1D9B4437">
            <w:pPr>
              <w:widowControl/>
              <w:jc w:val="left"/>
              <w:rPr>
                <w:rFonts w:cs="宋体" w:asciiTheme="minorEastAsia" w:hAnsiTheme="minorEastAsia"/>
                <w:kern w:val="0"/>
                <w:szCs w:val="21"/>
              </w:rPr>
            </w:pPr>
          </w:p>
        </w:tc>
        <w:tc>
          <w:tcPr>
            <w:tcW w:w="1275" w:type="dxa"/>
            <w:tcBorders>
              <w:top w:val="single" w:color="auto" w:sz="4" w:space="0"/>
              <w:left w:val="single" w:color="auto" w:sz="4" w:space="0"/>
              <w:bottom w:val="single" w:color="auto" w:sz="4" w:space="0"/>
              <w:right w:val="single" w:color="auto" w:sz="4" w:space="0"/>
            </w:tcBorders>
            <w:noWrap/>
            <w:vAlign w:val="center"/>
          </w:tcPr>
          <w:p w14:paraId="7386801B">
            <w:pPr>
              <w:widowControl/>
              <w:rPr>
                <w:rFonts w:cs="宋体" w:asciiTheme="minorEastAsia" w:hAnsiTheme="minorEastAsia"/>
                <w:kern w:val="0"/>
                <w:szCs w:val="21"/>
              </w:rPr>
            </w:pPr>
            <w:r>
              <w:rPr>
                <w:rFonts w:hint="eastAsia" w:cs="宋体" w:asciiTheme="minorEastAsia" w:hAnsiTheme="minorEastAsia"/>
                <w:kern w:val="0"/>
                <w:szCs w:val="21"/>
              </w:rPr>
              <w:t xml:space="preserve">大写 </w:t>
            </w:r>
          </w:p>
        </w:tc>
        <w:tc>
          <w:tcPr>
            <w:tcW w:w="5483" w:type="dxa"/>
            <w:gridSpan w:val="5"/>
            <w:tcBorders>
              <w:top w:val="single" w:color="auto" w:sz="4" w:space="0"/>
              <w:left w:val="single" w:color="auto" w:sz="4" w:space="0"/>
              <w:bottom w:val="single" w:color="auto" w:sz="4" w:space="0"/>
              <w:right w:val="single" w:color="auto" w:sz="4" w:space="0"/>
            </w:tcBorders>
            <w:noWrap/>
            <w:vAlign w:val="center"/>
          </w:tcPr>
          <w:p w14:paraId="4B3AF911">
            <w:pPr>
              <w:widowControl/>
              <w:jc w:val="left"/>
              <w:rPr>
                <w:rFonts w:eastAsia="宋体"/>
              </w:rPr>
            </w:pPr>
          </w:p>
        </w:tc>
      </w:tr>
    </w:tbl>
    <w:p w14:paraId="51BB01A0">
      <w:pPr>
        <w:rPr>
          <w:rFonts w:hint="eastAsia" w:cs="方正仿宋_GBK" w:asciiTheme="minorEastAsia" w:hAnsiTheme="minorEastAsia"/>
          <w:kern w:val="0"/>
          <w:szCs w:val="21"/>
        </w:rPr>
      </w:pPr>
    </w:p>
    <w:p w14:paraId="68FC4B6A">
      <w:r>
        <w:rPr>
          <w:rFonts w:hint="eastAsia" w:cs="方正仿宋_GBK" w:asciiTheme="minorEastAsia" w:hAnsiTheme="minorEastAsia"/>
          <w:kern w:val="0"/>
          <w:szCs w:val="21"/>
        </w:rPr>
        <w:t>注：此件加盖公章才为有效。</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embedRegular r:id="rId1" w:fontKey="{A1448AD0-B328-4F70-B7BC-E356109CA54D}"/>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1NGE0NmUzMjg3ZTgyNDYxMWI1ZWYyNzk5NjJjNzAifQ=="/>
  </w:docVars>
  <w:rsids>
    <w:rsidRoot w:val="003949C0"/>
    <w:rsid w:val="000541ED"/>
    <w:rsid w:val="001E79FC"/>
    <w:rsid w:val="003949C0"/>
    <w:rsid w:val="00405AA4"/>
    <w:rsid w:val="00462B99"/>
    <w:rsid w:val="005B5427"/>
    <w:rsid w:val="00662FC6"/>
    <w:rsid w:val="006A1D19"/>
    <w:rsid w:val="007108B8"/>
    <w:rsid w:val="00717C80"/>
    <w:rsid w:val="00C62CC1"/>
    <w:rsid w:val="00E65F4B"/>
    <w:rsid w:val="00EF0280"/>
    <w:rsid w:val="00F205A7"/>
    <w:rsid w:val="00FB734F"/>
    <w:rsid w:val="0C6E1AC8"/>
    <w:rsid w:val="114A1C12"/>
    <w:rsid w:val="13D11B1F"/>
    <w:rsid w:val="1FC76900"/>
    <w:rsid w:val="2E596EE0"/>
    <w:rsid w:val="4020215E"/>
    <w:rsid w:val="45EC0B5F"/>
    <w:rsid w:val="52883A96"/>
    <w:rsid w:val="56897E8F"/>
    <w:rsid w:val="58F55DAB"/>
    <w:rsid w:val="590454E8"/>
    <w:rsid w:val="5D935832"/>
    <w:rsid w:val="6AF76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7">
    <w:name w:val="页眉 Char"/>
    <w:basedOn w:val="6"/>
    <w:link w:val="3"/>
    <w:autoRedefine/>
    <w:semiHidden/>
    <w:qFormat/>
    <w:uiPriority w:val="99"/>
    <w:rPr>
      <w:sz w:val="18"/>
      <w:szCs w:val="18"/>
    </w:rPr>
  </w:style>
  <w:style w:type="character" w:customStyle="1" w:styleId="8">
    <w:name w:val="页脚 Char"/>
    <w:basedOn w:val="6"/>
    <w:link w:val="2"/>
    <w:autoRedefine/>
    <w:semiHidden/>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324</Words>
  <Characters>371</Characters>
  <Lines>1</Lines>
  <Paragraphs>1</Paragraphs>
  <TotalTime>0</TotalTime>
  <ScaleCrop>false</ScaleCrop>
  <LinksUpToDate>false</LinksUpToDate>
  <CharactersWithSpaces>375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2021-01-19T06:07:00Z</dcterms:created>
  <dc:creator>张蕊</dc:creator>
  <cp:lastModifiedBy>kk</cp:lastModifiedBy>
  <dcterms:modified xsi:type="dcterms:W3CDTF">2026-07-16T05:47:48Z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D6705784047A401DA6D0629879BE5AF2_13</vt:lpwstr>
  </property>
  <property fmtid="{D5CDD505-2E9C-101B-9397-08002B2CF9AE}" pid="4" name="KSOTemplateDocerSaveRecord">
    <vt:lpwstr>eyJoZGlkIjoiMDBmYjQ4ZmQ0MGI0ZDdmNTg5YzMwMjlkZjhiNzE0MGUiLCJ1c2VySWQiOiI1MDgzNzg3NzIifQ==</vt:lpwstr>
  </property>
</Properties>
</file>