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苏环建诺〔2026〕09第0031号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6DB73979">
      <w:pPr>
        <w:pStyle w:val="4"/>
        <w:adjustRightInd w:val="0"/>
        <w:snapToGrid w:val="0"/>
        <w:spacing w:line="640" w:lineRule="exact"/>
        <w:jc w:val="center"/>
        <w:rPr>
          <w:rFonts w:hint="eastAsia" w:ascii="宋体" w:hAnsi="宋体" w:eastAsia="宋体"/>
          <w:sz w:val="44"/>
          <w:szCs w:val="44"/>
          <w:lang w:eastAsia="zh-CN"/>
        </w:rPr>
      </w:pPr>
      <w:bookmarkStart w:id="1" w:name="pf_title"/>
      <w:bookmarkStart w:id="9" w:name="_GoBack"/>
      <w:r>
        <w:rPr>
          <w:rFonts w:hint="eastAsia" w:ascii="宋体" w:hAnsi="宋体" w:eastAsia="宋体"/>
          <w:sz w:val="44"/>
          <w:szCs w:val="44"/>
          <w:lang w:eastAsia="zh-CN"/>
        </w:rPr>
        <w:t>关于对苏州国敏塑胶五金制造有限公司</w:t>
      </w:r>
    </w:p>
    <w:p w14:paraId="01A117FD">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bookmarkEnd w:id="9"/>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苏州国敏塑胶五金制造有限公司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0589132F">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精密零部件30万件生产技术改造项目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3EDB9FC6">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4B9622E7">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2026年5月21日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2510-320509-89-02-913860</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2026年5月21日印发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3C512249"/>
    <w:rsid w:val="51675DA1"/>
    <w:rsid w:val="63A17868"/>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uiPriority w:val="0"/>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701</Words>
  <Characters>733</Characters>
  <Lines>1</Lines>
  <Paragraphs>1</Paragraphs>
  <TotalTime>14</TotalTime>
  <ScaleCrop>false</ScaleCrop>
  <LinksUpToDate>false</LinksUpToDate>
  <CharactersWithSpaces>750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2026-05-21T05:57:48Z</cp:lastPrinted>
  <dcterms:modified xsi:type="dcterms:W3CDTF">2026-05-21T06:06:09Z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