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C81397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危险废物经营许可证审核情况公示</w:t>
      </w:r>
    </w:p>
    <w:p w14:paraId="224160E7"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按照《危险废物经营许可证管理办法》等有关规定，经审核，现将拟颁发《危险废物经营许可证》的企业予以公示，公示期为5个工作日。联系电话：0512-6</w:t>
      </w:r>
      <w:r>
        <w:rPr>
          <w:rFonts w:hint="eastAsia"/>
          <w:sz w:val="32"/>
          <w:szCs w:val="32"/>
          <w:lang w:val="en-US" w:eastAsia="zh-CN"/>
        </w:rPr>
        <w:t>8358969</w:t>
      </w:r>
      <w:r>
        <w:rPr>
          <w:rFonts w:hint="eastAsia"/>
          <w:sz w:val="32"/>
          <w:szCs w:val="32"/>
        </w:rPr>
        <w:t>。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1576"/>
        <w:gridCol w:w="7560"/>
        <w:gridCol w:w="1655"/>
        <w:gridCol w:w="2293"/>
      </w:tblGrid>
      <w:tr w14:paraId="6C893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711" w:type="dxa"/>
            <w:vAlign w:val="center"/>
          </w:tcPr>
          <w:p w14:paraId="430048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576" w:type="dxa"/>
            <w:vAlign w:val="center"/>
          </w:tcPr>
          <w:p w14:paraId="69D3DC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企业名称</w:t>
            </w:r>
          </w:p>
        </w:tc>
        <w:tc>
          <w:tcPr>
            <w:tcW w:w="7560" w:type="dxa"/>
            <w:vAlign w:val="center"/>
          </w:tcPr>
          <w:p w14:paraId="0D65F4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拟核准经营内容</w:t>
            </w:r>
          </w:p>
        </w:tc>
        <w:tc>
          <w:tcPr>
            <w:tcW w:w="1655" w:type="dxa"/>
            <w:vAlign w:val="center"/>
          </w:tcPr>
          <w:p w14:paraId="28B3CD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拟核准有效期</w:t>
            </w:r>
          </w:p>
        </w:tc>
        <w:tc>
          <w:tcPr>
            <w:tcW w:w="2293" w:type="dxa"/>
            <w:vAlign w:val="center"/>
          </w:tcPr>
          <w:p w14:paraId="7B58F3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公示时间</w:t>
            </w:r>
          </w:p>
        </w:tc>
      </w:tr>
      <w:tr w14:paraId="5B8E4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  <w:jc w:val="center"/>
        </w:trPr>
        <w:tc>
          <w:tcPr>
            <w:tcW w:w="711" w:type="dxa"/>
            <w:vAlign w:val="center"/>
          </w:tcPr>
          <w:p w14:paraId="00594A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76" w:type="dxa"/>
            <w:vAlign w:val="center"/>
          </w:tcPr>
          <w:p w14:paraId="1AD873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昆山市亚盛环保回收利用有限公司</w:t>
            </w:r>
          </w:p>
        </w:tc>
        <w:tc>
          <w:tcPr>
            <w:tcW w:w="7560" w:type="dxa"/>
            <w:shd w:val="clear" w:color="auto" w:fill="auto"/>
            <w:vAlign w:val="center"/>
          </w:tcPr>
          <w:p w14:paraId="34E7DD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处置、利用HW22含铜废物（仅398-004-22、398-005-22、398-051-22含铜蚀刻废液）36000吨/年（酸性含铜蚀刻废液28000吨/年、碱性含铜蚀刻废液8000吨/年），HW17表面处理废物（仅含锡的废液336-066-17）和HW34废酸（仅含锡的废液398-005-34、900-305-34）2000吨/年，HW49其他废物（仅900-045-49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不含电子元器件的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废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电路板及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边角料）5000吨/年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。</w:t>
            </w:r>
          </w:p>
        </w:tc>
        <w:tc>
          <w:tcPr>
            <w:tcW w:w="1655" w:type="dxa"/>
            <w:vAlign w:val="center"/>
          </w:tcPr>
          <w:p w14:paraId="78D088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202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年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8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月-20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31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年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7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月</w:t>
            </w:r>
          </w:p>
        </w:tc>
        <w:tc>
          <w:tcPr>
            <w:tcW w:w="2293" w:type="dxa"/>
            <w:vAlign w:val="center"/>
          </w:tcPr>
          <w:p w14:paraId="745816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202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年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8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月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10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日-202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年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8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月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14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日</w:t>
            </w:r>
          </w:p>
        </w:tc>
      </w:tr>
    </w:tbl>
    <w:p w14:paraId="4D00630A">
      <w:pPr>
        <w:rPr>
          <w:color w:val="0000FF"/>
        </w:rPr>
      </w:pPr>
      <w:bookmarkStart w:id="0" w:name="_GoBack"/>
      <w:bookmarkEnd w:id="0"/>
    </w:p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jOTgzN2VhNjFlMmNmNjRmZjc5ODYxMjhjODllYzIifQ=="/>
  </w:docVars>
  <w:rsids>
    <w:rsidRoot w:val="00000000"/>
    <w:rsid w:val="01190ABB"/>
    <w:rsid w:val="01A935D9"/>
    <w:rsid w:val="05C0148C"/>
    <w:rsid w:val="06E67100"/>
    <w:rsid w:val="0733430F"/>
    <w:rsid w:val="07BA454F"/>
    <w:rsid w:val="098A46BA"/>
    <w:rsid w:val="09CF2327"/>
    <w:rsid w:val="0A951A03"/>
    <w:rsid w:val="0B1A7CC0"/>
    <w:rsid w:val="0DFD00A1"/>
    <w:rsid w:val="0EEA4289"/>
    <w:rsid w:val="13BB1914"/>
    <w:rsid w:val="17B12F68"/>
    <w:rsid w:val="1B067919"/>
    <w:rsid w:val="1B6437FD"/>
    <w:rsid w:val="1F0A49B5"/>
    <w:rsid w:val="1F84754A"/>
    <w:rsid w:val="1F94575F"/>
    <w:rsid w:val="205B6824"/>
    <w:rsid w:val="23541608"/>
    <w:rsid w:val="23D87651"/>
    <w:rsid w:val="258E03AA"/>
    <w:rsid w:val="259C4F84"/>
    <w:rsid w:val="267637EC"/>
    <w:rsid w:val="287456A0"/>
    <w:rsid w:val="299241B0"/>
    <w:rsid w:val="2AC03410"/>
    <w:rsid w:val="2CF60ED0"/>
    <w:rsid w:val="30A457B2"/>
    <w:rsid w:val="34B94D14"/>
    <w:rsid w:val="35A66D8A"/>
    <w:rsid w:val="35F44924"/>
    <w:rsid w:val="3E6D09D5"/>
    <w:rsid w:val="3EB42D97"/>
    <w:rsid w:val="402975CF"/>
    <w:rsid w:val="40993106"/>
    <w:rsid w:val="44241323"/>
    <w:rsid w:val="445E004C"/>
    <w:rsid w:val="448C3545"/>
    <w:rsid w:val="44AE4AB9"/>
    <w:rsid w:val="44EB41BB"/>
    <w:rsid w:val="465819D1"/>
    <w:rsid w:val="468862B6"/>
    <w:rsid w:val="4B6C0F3E"/>
    <w:rsid w:val="4D3A09A7"/>
    <w:rsid w:val="4DB52102"/>
    <w:rsid w:val="4DE96243"/>
    <w:rsid w:val="50A0169A"/>
    <w:rsid w:val="559F0368"/>
    <w:rsid w:val="55CA2D96"/>
    <w:rsid w:val="580B016B"/>
    <w:rsid w:val="58F859A7"/>
    <w:rsid w:val="5E4E6F3E"/>
    <w:rsid w:val="5F895B49"/>
    <w:rsid w:val="654A24B3"/>
    <w:rsid w:val="67205C90"/>
    <w:rsid w:val="67FB1582"/>
    <w:rsid w:val="694417E9"/>
    <w:rsid w:val="6D601C00"/>
    <w:rsid w:val="6E882947"/>
    <w:rsid w:val="71124891"/>
    <w:rsid w:val="746265A5"/>
    <w:rsid w:val="764F0F26"/>
    <w:rsid w:val="7881588E"/>
    <w:rsid w:val="7C204E35"/>
    <w:rsid w:val="7CEA45C2"/>
    <w:rsid w:val="7DD700B0"/>
    <w:rsid w:val="7E194CEF"/>
    <w:rsid w:val="7EB6229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qFormat/>
    <w:uiPriority w:val="1"/>
  </w:style>
  <w:style w:type="table" w:default="1" w:styleId="4">
    <w:name w:val="Normal Table"/>
    <w:autoRedefine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sz w:val="18"/>
      <w:szCs w:val="18"/>
    </w:rPr>
  </w:style>
  <w:style w:type="character" w:customStyle="1" w:styleId="9">
    <w:name w:val="font11"/>
    <w:basedOn w:val="6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264</Words>
  <Characters>383</Characters>
  <Paragraphs>15</Paragraphs>
  <TotalTime>0</TotalTime>
  <ScaleCrop>false</ScaleCrop>
  <LinksUpToDate>false</LinksUpToDate>
  <CharactersWithSpaces>383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2022-01-27T06:31:00Z</dcterms:created>
  <dc:creator>杜莉珍</dc:creator>
  <cp:lastModifiedBy>ckz</cp:lastModifiedBy>
  <cp:lastPrinted>2026-06-04T01:20:00Z</cp:lastPrinted>
  <dcterms:modified xsi:type="dcterms:W3CDTF">2026-08-10T06:50:27Z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451752B65DCF4563BF26074FB5196F85_13</vt:lpwstr>
  </property>
  <property fmtid="{D5CDD505-2E9C-101B-9397-08002B2CF9AE}" pid="4" name="KSOTemplateDocerSaveRecord">
    <vt:lpwstr>eyJoZGlkIjoiYTNjOTgzN2VhNjFlMmNmNjRmZjc5ODYxMjhjODllYzIiLCJ1c2VySWQiOiI0NTU1MTM4MjUifQ==</vt:lpwstr>
  </property>
</Properties>
</file>