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93F" w:rsidRDefault="0050593F" w:rsidP="0050593F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411D36">
        <w:rPr>
          <w:rFonts w:ascii="方正小标宋简体" w:eastAsia="方正小标宋简体" w:hint="eastAsia"/>
          <w:sz w:val="36"/>
          <w:szCs w:val="36"/>
        </w:rPr>
        <w:t>20</w:t>
      </w:r>
      <w:r>
        <w:rPr>
          <w:rFonts w:ascii="方正小标宋简体" w:eastAsia="方正小标宋简体" w:hint="eastAsia"/>
          <w:sz w:val="36"/>
          <w:szCs w:val="36"/>
        </w:rPr>
        <w:t>25</w:t>
      </w:r>
      <w:r w:rsidRPr="00411D36">
        <w:rPr>
          <w:rFonts w:ascii="方正小标宋简体" w:eastAsia="方正小标宋简体" w:hint="eastAsia"/>
          <w:sz w:val="36"/>
          <w:szCs w:val="36"/>
        </w:rPr>
        <w:t>年度省生态环境保护专项资金（市县切块部分）</w:t>
      </w:r>
      <w:r w:rsidR="00C72275">
        <w:rPr>
          <w:rFonts w:ascii="方正小标宋简体" w:eastAsia="方正小标宋简体" w:hint="eastAsia"/>
          <w:sz w:val="36"/>
          <w:szCs w:val="36"/>
        </w:rPr>
        <w:t>市本级</w:t>
      </w:r>
      <w:r w:rsidRPr="00411D36">
        <w:rPr>
          <w:rFonts w:ascii="方正小标宋简体" w:eastAsia="方正小标宋简体" w:hint="eastAsia"/>
          <w:sz w:val="36"/>
          <w:szCs w:val="36"/>
        </w:rPr>
        <w:t>分配</w:t>
      </w:r>
      <w:r>
        <w:rPr>
          <w:rFonts w:ascii="方正小标宋简体" w:eastAsia="方正小标宋简体" w:hint="eastAsia"/>
          <w:sz w:val="36"/>
          <w:szCs w:val="36"/>
        </w:rPr>
        <w:t>方案表</w:t>
      </w:r>
    </w:p>
    <w:p w:rsidR="0050593F" w:rsidRPr="00575CDD" w:rsidRDefault="0050593F" w:rsidP="00C72275">
      <w:pPr>
        <w:spacing w:afterLines="50" w:line="240" w:lineRule="exact"/>
        <w:ind w:right="435" w:firstLineChars="200" w:firstLine="420"/>
        <w:jc w:val="right"/>
        <w:rPr>
          <w:rFonts w:ascii="仿宋_GB2312" w:eastAsia="仿宋_GB2312" w:hAnsiTheme="minorEastAsia"/>
          <w:szCs w:val="21"/>
        </w:rPr>
      </w:pPr>
      <w:r w:rsidRPr="00575CDD">
        <w:rPr>
          <w:rFonts w:ascii="仿宋_GB2312" w:eastAsia="仿宋_GB2312" w:hAnsiTheme="minorEastAsia" w:hint="eastAsia"/>
          <w:szCs w:val="21"/>
        </w:rPr>
        <w:t>单位：万元</w:t>
      </w:r>
    </w:p>
    <w:tbl>
      <w:tblPr>
        <w:tblW w:w="12911" w:type="dxa"/>
        <w:jc w:val="center"/>
        <w:tblInd w:w="97" w:type="dxa"/>
        <w:tblLook w:val="04A0"/>
      </w:tblPr>
      <w:tblGrid>
        <w:gridCol w:w="578"/>
        <w:gridCol w:w="1276"/>
        <w:gridCol w:w="1867"/>
        <w:gridCol w:w="1393"/>
        <w:gridCol w:w="6663"/>
        <w:gridCol w:w="1134"/>
      </w:tblGrid>
      <w:tr w:rsidR="00D25C9E" w:rsidRPr="00B805AE" w:rsidTr="00D25C9E">
        <w:trPr>
          <w:trHeight w:val="453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9E" w:rsidRPr="00B805AE" w:rsidRDefault="00D25C9E" w:rsidP="00B805AE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 w:val="20"/>
                <w:szCs w:val="20"/>
              </w:rPr>
            </w:pPr>
            <w:r w:rsidRPr="00B805A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9E" w:rsidRPr="00B805AE" w:rsidRDefault="00D25C9E" w:rsidP="00B805AE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 w:val="20"/>
                <w:szCs w:val="20"/>
              </w:rPr>
            </w:pPr>
            <w:r w:rsidRPr="00B805A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县（市、区）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9E" w:rsidRPr="00B805AE" w:rsidRDefault="00D25C9E" w:rsidP="00B805AE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 w:val="20"/>
                <w:szCs w:val="20"/>
              </w:rPr>
            </w:pPr>
            <w:r w:rsidRPr="00B805A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9E" w:rsidRPr="00B805AE" w:rsidRDefault="00D25C9E" w:rsidP="00B805AE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 w:val="20"/>
                <w:szCs w:val="20"/>
              </w:rPr>
            </w:pPr>
            <w:r w:rsidRPr="00B805A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申报单位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9E" w:rsidRPr="00B805AE" w:rsidRDefault="00D25C9E" w:rsidP="00B805AE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 w:val="20"/>
                <w:szCs w:val="20"/>
              </w:rPr>
            </w:pPr>
            <w:r w:rsidRPr="00B805A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项目建设内容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9E" w:rsidRPr="00B805AE" w:rsidRDefault="00D25C9E" w:rsidP="00B805AE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 w:val="20"/>
                <w:szCs w:val="20"/>
              </w:rPr>
            </w:pPr>
            <w:r w:rsidRPr="00B805A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补助金额</w:t>
            </w:r>
          </w:p>
        </w:tc>
      </w:tr>
      <w:tr w:rsidR="00D25C9E" w:rsidRPr="00B805AE" w:rsidTr="00D25C9E">
        <w:trPr>
          <w:trHeight w:val="81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9E" w:rsidRPr="00B805AE" w:rsidRDefault="00D25C9E" w:rsidP="00B805A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9E" w:rsidRPr="00B805AE" w:rsidRDefault="00D25C9E" w:rsidP="00B805A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市本级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9E" w:rsidRPr="00B805AE" w:rsidRDefault="00D25C9E" w:rsidP="00B805A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苏州市重点污染源地下水环境状况调查评估项目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9E" w:rsidRPr="00B805AE" w:rsidRDefault="00D25C9E" w:rsidP="00B805A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苏州市生态环境局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9E" w:rsidRPr="00B805AE" w:rsidRDefault="00D25C9E" w:rsidP="00B805AE">
            <w:pPr>
              <w:widowControl/>
              <w:spacing w:line="240" w:lineRule="exac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确定调查对象、开展污染识别、现场采样与检测、质量控制、编制调查评估报告等。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C9E" w:rsidRPr="00B805AE" w:rsidRDefault="00D25C9E" w:rsidP="00B805A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</w:t>
            </w:r>
          </w:p>
        </w:tc>
      </w:tr>
      <w:tr w:rsidR="00D25C9E" w:rsidRPr="00B805AE" w:rsidTr="00D25C9E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9E" w:rsidRPr="00B805AE" w:rsidRDefault="00D25C9E" w:rsidP="00B805A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9E" w:rsidRPr="00B805AE" w:rsidRDefault="00D25C9E" w:rsidP="00B805A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吴江区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9E" w:rsidRPr="00B805AE" w:rsidRDefault="00D25C9E" w:rsidP="00B805A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苏州市吴江经开区水质净化厂（新建日处理工业废水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1.5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万吨）（一期工程）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9E" w:rsidRPr="00B805AE" w:rsidRDefault="00D25C9E" w:rsidP="00B805A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苏州市吴江经开区水质净化有限公司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9E" w:rsidRPr="00B805AE" w:rsidRDefault="00D25C9E" w:rsidP="00B805AE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在吴江经济技术开发区新建工业废水收集管网及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1.5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万吨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日工业废水处理设施，项目拟分期建设，其中一期工程拟新建污水管网约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60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公里，土建工程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1.5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万吨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日，设备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0.75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万吨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日，设计出水满足《《太湖地区城镇污水处理厂及重点工业行业主要水污染物排放限值》（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DB32/1072-2018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）表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标准。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C9E" w:rsidRPr="00B805AE" w:rsidRDefault="00D25C9E" w:rsidP="00B805A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1918</w:t>
            </w:r>
          </w:p>
        </w:tc>
      </w:tr>
      <w:tr w:rsidR="00D25C9E" w:rsidRPr="00B805AE" w:rsidTr="00D25C9E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9E" w:rsidRPr="00B805AE" w:rsidRDefault="00D25C9E" w:rsidP="00B805A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9E" w:rsidRPr="00B805AE" w:rsidRDefault="00D25C9E" w:rsidP="00B805A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吴中区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9E" w:rsidRPr="00B805AE" w:rsidRDefault="00D25C9E" w:rsidP="00B805A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苏州吴中河东污水处理有限公司河东污水厂一期复建项目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9E" w:rsidRPr="00B805AE" w:rsidRDefault="00D25C9E" w:rsidP="00B805A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苏州吴中河东污水处理有限公司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9E" w:rsidRPr="00B805AE" w:rsidRDefault="00D25C9E" w:rsidP="00B805AE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本项目污水设计处理规模为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1.5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万吨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日，采用水解酸化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+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多模式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A/A/O+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二沉池工艺技术，购置相应的设备，新建组合池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座、改建组合池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座等，建成后出水水质满足《苏州特别排放限值》。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C9E" w:rsidRPr="00B805AE" w:rsidRDefault="00D25C9E" w:rsidP="00B805A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</w:t>
            </w:r>
          </w:p>
        </w:tc>
      </w:tr>
      <w:tr w:rsidR="00D25C9E" w:rsidRPr="00B805AE" w:rsidTr="00D25C9E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9E" w:rsidRPr="00B805AE" w:rsidRDefault="00D25C9E" w:rsidP="00B805A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9E" w:rsidRPr="00B805AE" w:rsidRDefault="00D25C9E" w:rsidP="00B805A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吴江区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9E" w:rsidRPr="00B805AE" w:rsidRDefault="00D25C9E" w:rsidP="00B805A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绝缘漆车间环保提升技术改造项目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9E" w:rsidRPr="00B805AE" w:rsidRDefault="00D25C9E" w:rsidP="00B805A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苏州巨峰绝缘新材料有限公司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9E" w:rsidRPr="00B805AE" w:rsidRDefault="00D25C9E" w:rsidP="00B805AE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对绝缘漆车间现有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VOCs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废气处理系统进行升级技术改造，末端提升改造一套处理能力为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9500m3/h 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风量的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碱洗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+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除雾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+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蓄热式高温氧化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(RTO)”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集中处理系统。绝缘漆车间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VOCs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废气经收集系统收集后，汇总接入末端废气处理系统。整治提升后，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VOCs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废气处理效率提升至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99%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，非甲烷总烃的排放浓度降低至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19.23mg/m3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，预计可实现非甲烷总烃减排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6.14t/a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C9E" w:rsidRPr="00B805AE" w:rsidRDefault="00D25C9E" w:rsidP="00B805A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</w:tr>
      <w:tr w:rsidR="00D25C9E" w:rsidRPr="00B805AE" w:rsidTr="00D25C9E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9E" w:rsidRPr="00B805AE" w:rsidRDefault="00D25C9E" w:rsidP="00B805A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9E" w:rsidRPr="00B805AE" w:rsidRDefault="00D25C9E" w:rsidP="001041C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吴中区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9E" w:rsidRPr="00B805AE" w:rsidRDefault="00D25C9E" w:rsidP="001041C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欧邦科技（苏州）有限公司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VOCs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废气治理设施提升改造项目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9E" w:rsidRPr="00B805AE" w:rsidRDefault="00D25C9E" w:rsidP="001041C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欧邦科技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9E" w:rsidRPr="00B805AE" w:rsidRDefault="00D25C9E" w:rsidP="001041C4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计划将废气治理设施改造为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混风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+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碱洗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+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除雾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+RTO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炉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处理系统，设计规模为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20000m³/h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，改造后非甲烷总烃预期排放浓度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≤30mg/m³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  <w:t>4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、改造前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VOCs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排放量为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31.96 t/a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，改造后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VOCs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排放量为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10.78 t/a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，预计减少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VOCs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排放</w:t>
            </w: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21.18t/a</w:t>
            </w:r>
            <w:r w:rsidRPr="00B805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C9E" w:rsidRPr="00B805AE" w:rsidRDefault="00D25C9E" w:rsidP="00B805A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</w:tr>
      <w:tr w:rsidR="00D25C9E" w:rsidRPr="00B805AE" w:rsidTr="00D25C9E">
        <w:trPr>
          <w:trHeight w:val="756"/>
          <w:jc w:val="center"/>
        </w:trPr>
        <w:tc>
          <w:tcPr>
            <w:tcW w:w="1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9E" w:rsidRPr="00B805AE" w:rsidRDefault="00D25C9E" w:rsidP="00B805A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B805AE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9E" w:rsidRPr="00B805AE" w:rsidRDefault="00D25C9E" w:rsidP="00B805A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9E" w:rsidRPr="00B805AE" w:rsidRDefault="00D25C9E" w:rsidP="00B805A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9E" w:rsidRPr="00B805AE" w:rsidRDefault="00D25C9E" w:rsidP="00B805AE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C9E" w:rsidRPr="00B805AE" w:rsidRDefault="00D25C9E" w:rsidP="00B805A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805A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2505</w:t>
            </w:r>
          </w:p>
        </w:tc>
      </w:tr>
    </w:tbl>
    <w:p w:rsidR="0050593F" w:rsidRPr="00A37CEA" w:rsidRDefault="0050593F" w:rsidP="0050593F">
      <w:pPr>
        <w:spacing w:line="240" w:lineRule="exact"/>
        <w:rPr>
          <w:rFonts w:ascii="Times New Roman" w:eastAsia="仿宋_GB2312" w:hAnsi="Times New Roman" w:cs="Times New Roman"/>
          <w:sz w:val="11"/>
          <w:szCs w:val="11"/>
        </w:rPr>
      </w:pPr>
    </w:p>
    <w:sectPr w:rsidR="0050593F" w:rsidRPr="00A37CEA" w:rsidSect="0050593F">
      <w:pgSz w:w="16838" w:h="11906" w:orient="landscape"/>
      <w:pgMar w:top="1746" w:right="930" w:bottom="1746" w:left="93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78F" w:rsidRDefault="0054078F" w:rsidP="00426C65">
      <w:r>
        <w:separator/>
      </w:r>
    </w:p>
  </w:endnote>
  <w:endnote w:type="continuationSeparator" w:id="0">
    <w:p w:rsidR="0054078F" w:rsidRDefault="0054078F" w:rsidP="00426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汉仪中黑 197"/>
    <w:charset w:val="86"/>
    <w:family w:val="roman"/>
    <w:pitch w:val="default"/>
    <w:sig w:usb0="00000000" w:usb1="00000000" w:usb2="00000010" w:usb3="00000000" w:csb0="00040000" w:csb1="00000000"/>
  </w:font>
  <w:font w:name="方正仿宋_GBK">
    <w:altName w:val="汉仪中黑 197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78F" w:rsidRDefault="0054078F" w:rsidP="00426C65">
      <w:r>
        <w:separator/>
      </w:r>
    </w:p>
  </w:footnote>
  <w:footnote w:type="continuationSeparator" w:id="0">
    <w:p w:rsidR="0054078F" w:rsidRDefault="0054078F" w:rsidP="00426C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0FE"/>
    <w:rsid w:val="001567DD"/>
    <w:rsid w:val="001636BD"/>
    <w:rsid w:val="001A6A5B"/>
    <w:rsid w:val="001C390E"/>
    <w:rsid w:val="0020157E"/>
    <w:rsid w:val="002255E3"/>
    <w:rsid w:val="00270C4B"/>
    <w:rsid w:val="00290F4A"/>
    <w:rsid w:val="0033718C"/>
    <w:rsid w:val="00367587"/>
    <w:rsid w:val="00371953"/>
    <w:rsid w:val="00377D23"/>
    <w:rsid w:val="003E4C3B"/>
    <w:rsid w:val="003F56AD"/>
    <w:rsid w:val="00410AF8"/>
    <w:rsid w:val="00421D82"/>
    <w:rsid w:val="00426C65"/>
    <w:rsid w:val="004363CA"/>
    <w:rsid w:val="004738C8"/>
    <w:rsid w:val="004A79EB"/>
    <w:rsid w:val="004C094E"/>
    <w:rsid w:val="004D03A3"/>
    <w:rsid w:val="004D3579"/>
    <w:rsid w:val="004D4B38"/>
    <w:rsid w:val="004E36B6"/>
    <w:rsid w:val="0050593F"/>
    <w:rsid w:val="00533657"/>
    <w:rsid w:val="0054078F"/>
    <w:rsid w:val="005E1592"/>
    <w:rsid w:val="00607431"/>
    <w:rsid w:val="006710FE"/>
    <w:rsid w:val="00690766"/>
    <w:rsid w:val="006C6CE7"/>
    <w:rsid w:val="006D691A"/>
    <w:rsid w:val="006E1D75"/>
    <w:rsid w:val="007C101E"/>
    <w:rsid w:val="00805163"/>
    <w:rsid w:val="008A6E6B"/>
    <w:rsid w:val="009B10B1"/>
    <w:rsid w:val="009B617F"/>
    <w:rsid w:val="00AA0E64"/>
    <w:rsid w:val="00AD0FF5"/>
    <w:rsid w:val="00AD76EA"/>
    <w:rsid w:val="00B03115"/>
    <w:rsid w:val="00B4314E"/>
    <w:rsid w:val="00B67A2C"/>
    <w:rsid w:val="00B805AE"/>
    <w:rsid w:val="00B97A10"/>
    <w:rsid w:val="00BC690A"/>
    <w:rsid w:val="00BF1735"/>
    <w:rsid w:val="00BF46E4"/>
    <w:rsid w:val="00C15B0A"/>
    <w:rsid w:val="00C72275"/>
    <w:rsid w:val="00C962D1"/>
    <w:rsid w:val="00C976A2"/>
    <w:rsid w:val="00D25C9E"/>
    <w:rsid w:val="00DF7ACF"/>
    <w:rsid w:val="00E274AF"/>
    <w:rsid w:val="00E922FB"/>
    <w:rsid w:val="00ED2797"/>
    <w:rsid w:val="00EE2FAE"/>
    <w:rsid w:val="00F01628"/>
    <w:rsid w:val="00F35645"/>
    <w:rsid w:val="00F8495A"/>
    <w:rsid w:val="00F92C5D"/>
    <w:rsid w:val="00FB6453"/>
    <w:rsid w:val="00FF4561"/>
    <w:rsid w:val="00FF5680"/>
    <w:rsid w:val="01283C14"/>
    <w:rsid w:val="0AA14C66"/>
    <w:rsid w:val="163163C7"/>
    <w:rsid w:val="1FA83E76"/>
    <w:rsid w:val="2E1D6728"/>
    <w:rsid w:val="35F03248"/>
    <w:rsid w:val="3BE84677"/>
    <w:rsid w:val="3D9F6214"/>
    <w:rsid w:val="71DB4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35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35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3564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356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792</Characters>
  <Application>Microsoft Office Word</Application>
  <DocSecurity>0</DocSecurity>
  <Lines>6</Lines>
  <Paragraphs>1</Paragraphs>
  <ScaleCrop>false</ScaleCrop>
  <Company>微软中国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夏宇静</dc:creator>
  <cp:lastModifiedBy>夏宇静</cp:lastModifiedBy>
  <cp:revision>7</cp:revision>
  <dcterms:created xsi:type="dcterms:W3CDTF">2026-03-10T06:59:00Z</dcterms:created>
  <dcterms:modified xsi:type="dcterms:W3CDTF">2026-04-14T02:59:00Z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eyJoZGlkIjoiNzEyNzE2ZWI0NGRlODk1ZWU4ZmUzZjRmZWJjZGIyY2EiLCJ1c2VySWQiOiIxNDk1MTk2MTY2In0=</vt:lpwstr>
  </property>
  <property fmtid="{D5CDD505-2E9C-101B-9397-08002B2CF9AE}" pid="3" name="KSOProductBuildVer">
    <vt:lpwstr>2052-12.1.0.24034</vt:lpwstr>
  </property>
  <property fmtid="{D5CDD505-2E9C-101B-9397-08002B2CF9AE}" pid="4" name="ICV">
    <vt:lpwstr>BD44795A147E4977BEA6D4E4B2990A6C_13</vt:lpwstr>
  </property>
</Properties>
</file>