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D72" w:rsidRPr="00E10D72" w:rsidRDefault="00E10D72" w:rsidP="00E10D72">
      <w:pPr>
        <w:widowControl/>
        <w:shd w:val="clear" w:color="auto" w:fill="FFFFFF"/>
        <w:spacing w:line="270" w:lineRule="atLeast"/>
        <w:jc w:val="left"/>
        <w:outlineLvl w:val="0"/>
        <w:rPr>
          <w:rFonts w:ascii="宋体" w:eastAsia="宋体" w:hAnsi="宋体" w:cs="宋体"/>
          <w:b/>
          <w:bCs/>
          <w:kern w:val="36"/>
          <w:sz w:val="48"/>
          <w:szCs w:val="48"/>
        </w:rPr>
      </w:pPr>
      <w:r w:rsidRPr="00E10D72">
        <w:rPr>
          <w:rFonts w:ascii="宋体" w:eastAsia="宋体" w:hAnsi="宋体" w:cs="宋体" w:hint="eastAsia"/>
          <w:b/>
          <w:bCs/>
          <w:kern w:val="36"/>
          <w:sz w:val="48"/>
          <w:szCs w:val="48"/>
        </w:rPr>
        <w:t>中华人民共和国土壤污染防治法</w:t>
      </w:r>
    </w:p>
    <w:p w:rsidR="00E10D72" w:rsidRPr="00E10D72" w:rsidRDefault="00E10D72" w:rsidP="00E10D72">
      <w:pPr>
        <w:widowControl/>
        <w:shd w:val="clear" w:color="auto" w:fill="FFFFFF"/>
        <w:spacing w:line="270" w:lineRule="atLeast"/>
        <w:jc w:val="left"/>
        <w:outlineLvl w:val="2"/>
        <w:rPr>
          <w:rFonts w:ascii="宋体" w:eastAsia="宋体" w:hAnsi="宋体" w:cs="宋体" w:hint="eastAsia"/>
          <w:b/>
          <w:bCs/>
          <w:kern w:val="0"/>
          <w:sz w:val="27"/>
          <w:szCs w:val="27"/>
        </w:rPr>
      </w:pPr>
      <w:r w:rsidRPr="00E10D72">
        <w:rPr>
          <w:rFonts w:ascii="宋体" w:eastAsia="宋体" w:hAnsi="宋体" w:cs="宋体" w:hint="eastAsia"/>
          <w:b/>
          <w:bCs/>
          <w:kern w:val="0"/>
          <w:sz w:val="27"/>
          <w:szCs w:val="27"/>
        </w:rPr>
        <w:t>（2018年8月31日第十三届全国人民代表大会常务委员会第五次会议通过）</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来源： 中国人大网 2018年8月31日 19:42:15</w:t>
      </w:r>
    </w:p>
    <w:p w:rsidR="00E10D72" w:rsidRPr="00E10D72" w:rsidRDefault="00E10D72" w:rsidP="00E10D72">
      <w:pPr>
        <w:widowControl/>
        <w:shd w:val="clear" w:color="auto" w:fill="FFFFFF"/>
        <w:spacing w:line="270" w:lineRule="atLeast"/>
        <w:jc w:val="center"/>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目　　录</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xml:space="preserve">　　</w:t>
      </w:r>
      <w:r w:rsidRPr="00E10D72">
        <w:rPr>
          <w:rFonts w:ascii="楷体_GB2312" w:eastAsia="楷体_GB2312" w:hAnsi="宋体" w:cs="宋体" w:hint="eastAsia"/>
          <w:kern w:val="0"/>
          <w:sz w:val="18"/>
          <w:szCs w:val="18"/>
        </w:rPr>
        <w:t>第一章　总　　则</w:t>
      </w:r>
    </w:p>
    <w:p w:rsidR="00E10D72" w:rsidRPr="00E10D72" w:rsidRDefault="00E10D72" w:rsidP="00E10D72">
      <w:pPr>
        <w:widowControl/>
        <w:shd w:val="clear" w:color="auto" w:fill="FFFFFF"/>
        <w:spacing w:line="270" w:lineRule="atLeast"/>
        <w:jc w:val="left"/>
        <w:rPr>
          <w:rFonts w:ascii="楷体_GB2312" w:eastAsia="楷体_GB2312" w:hAnsi="宋体" w:cs="宋体" w:hint="eastAsia"/>
          <w:kern w:val="0"/>
          <w:sz w:val="18"/>
          <w:szCs w:val="18"/>
        </w:rPr>
      </w:pPr>
      <w:r w:rsidRPr="00E10D72">
        <w:rPr>
          <w:rFonts w:ascii="楷体_GB2312" w:eastAsia="楷体_GB2312" w:hAnsi="宋体" w:cs="宋体" w:hint="eastAsia"/>
          <w:kern w:val="0"/>
          <w:sz w:val="18"/>
          <w:szCs w:val="18"/>
        </w:rPr>
        <w:t xml:space="preserve">　　第二章　规划、标准、普查和监测</w:t>
      </w:r>
    </w:p>
    <w:p w:rsidR="00E10D72" w:rsidRPr="00E10D72" w:rsidRDefault="00E10D72" w:rsidP="00E10D72">
      <w:pPr>
        <w:widowControl/>
        <w:shd w:val="clear" w:color="auto" w:fill="FFFFFF"/>
        <w:spacing w:line="270" w:lineRule="atLeast"/>
        <w:jc w:val="left"/>
        <w:rPr>
          <w:rFonts w:ascii="楷体_GB2312" w:eastAsia="楷体_GB2312" w:hAnsi="宋体" w:cs="宋体" w:hint="eastAsia"/>
          <w:kern w:val="0"/>
          <w:sz w:val="18"/>
          <w:szCs w:val="18"/>
        </w:rPr>
      </w:pPr>
      <w:r w:rsidRPr="00E10D72">
        <w:rPr>
          <w:rFonts w:ascii="楷体_GB2312" w:eastAsia="楷体_GB2312" w:hAnsi="宋体" w:cs="宋体" w:hint="eastAsia"/>
          <w:kern w:val="0"/>
          <w:sz w:val="18"/>
          <w:szCs w:val="18"/>
        </w:rPr>
        <w:t xml:space="preserve">　　第三章　预防和保护</w:t>
      </w:r>
    </w:p>
    <w:p w:rsidR="00E10D72" w:rsidRPr="00E10D72" w:rsidRDefault="00E10D72" w:rsidP="00E10D72">
      <w:pPr>
        <w:widowControl/>
        <w:shd w:val="clear" w:color="auto" w:fill="FFFFFF"/>
        <w:spacing w:line="270" w:lineRule="atLeast"/>
        <w:jc w:val="left"/>
        <w:rPr>
          <w:rFonts w:ascii="楷体_GB2312" w:eastAsia="楷体_GB2312" w:hAnsi="宋体" w:cs="宋体" w:hint="eastAsia"/>
          <w:kern w:val="0"/>
          <w:sz w:val="18"/>
          <w:szCs w:val="18"/>
        </w:rPr>
      </w:pPr>
      <w:r w:rsidRPr="00E10D72">
        <w:rPr>
          <w:rFonts w:ascii="楷体_GB2312" w:eastAsia="楷体_GB2312" w:hAnsi="宋体" w:cs="宋体" w:hint="eastAsia"/>
          <w:kern w:val="0"/>
          <w:sz w:val="18"/>
          <w:szCs w:val="18"/>
        </w:rPr>
        <w:t xml:space="preserve">　　第四章　风险管控和修复</w:t>
      </w:r>
    </w:p>
    <w:p w:rsidR="00E10D72" w:rsidRPr="00E10D72" w:rsidRDefault="00E10D72" w:rsidP="00E10D72">
      <w:pPr>
        <w:widowControl/>
        <w:shd w:val="clear" w:color="auto" w:fill="FFFFFF"/>
        <w:spacing w:line="270" w:lineRule="atLeast"/>
        <w:jc w:val="left"/>
        <w:rPr>
          <w:rFonts w:ascii="楷体_GB2312" w:eastAsia="楷体_GB2312" w:hAnsi="宋体" w:cs="宋体" w:hint="eastAsia"/>
          <w:kern w:val="0"/>
          <w:sz w:val="18"/>
          <w:szCs w:val="18"/>
        </w:rPr>
      </w:pPr>
      <w:r w:rsidRPr="00E10D72">
        <w:rPr>
          <w:rFonts w:ascii="楷体_GB2312" w:eastAsia="楷体_GB2312" w:hAnsi="宋体" w:cs="宋体" w:hint="eastAsia"/>
          <w:kern w:val="0"/>
          <w:sz w:val="18"/>
          <w:szCs w:val="18"/>
        </w:rPr>
        <w:t xml:space="preserve">　　　　第一节　　一般规定</w:t>
      </w:r>
    </w:p>
    <w:p w:rsidR="00E10D72" w:rsidRPr="00E10D72" w:rsidRDefault="00E10D72" w:rsidP="00E10D72">
      <w:pPr>
        <w:widowControl/>
        <w:shd w:val="clear" w:color="auto" w:fill="FFFFFF"/>
        <w:spacing w:line="270" w:lineRule="atLeast"/>
        <w:jc w:val="left"/>
        <w:rPr>
          <w:rFonts w:ascii="楷体_GB2312" w:eastAsia="楷体_GB2312" w:hAnsi="宋体" w:cs="宋体" w:hint="eastAsia"/>
          <w:kern w:val="0"/>
          <w:sz w:val="18"/>
          <w:szCs w:val="18"/>
        </w:rPr>
      </w:pPr>
      <w:r w:rsidRPr="00E10D72">
        <w:rPr>
          <w:rFonts w:ascii="楷体_GB2312" w:eastAsia="楷体_GB2312" w:hAnsi="宋体" w:cs="宋体" w:hint="eastAsia"/>
          <w:kern w:val="0"/>
          <w:sz w:val="18"/>
          <w:szCs w:val="18"/>
        </w:rPr>
        <w:t xml:space="preserve">　　　　第二节　　农用地</w:t>
      </w:r>
    </w:p>
    <w:p w:rsidR="00E10D72" w:rsidRPr="00E10D72" w:rsidRDefault="00E10D72" w:rsidP="00E10D72">
      <w:pPr>
        <w:widowControl/>
        <w:shd w:val="clear" w:color="auto" w:fill="FFFFFF"/>
        <w:spacing w:line="270" w:lineRule="atLeast"/>
        <w:jc w:val="left"/>
        <w:rPr>
          <w:rFonts w:ascii="楷体_GB2312" w:eastAsia="楷体_GB2312" w:hAnsi="宋体" w:cs="宋体" w:hint="eastAsia"/>
          <w:kern w:val="0"/>
          <w:sz w:val="18"/>
          <w:szCs w:val="18"/>
        </w:rPr>
      </w:pPr>
      <w:r w:rsidRPr="00E10D72">
        <w:rPr>
          <w:rFonts w:ascii="楷体_GB2312" w:eastAsia="楷体_GB2312" w:hAnsi="宋体" w:cs="宋体" w:hint="eastAsia"/>
          <w:kern w:val="0"/>
          <w:sz w:val="18"/>
          <w:szCs w:val="18"/>
        </w:rPr>
        <w:t xml:space="preserve">　　　　第三节　　建设用地</w:t>
      </w:r>
    </w:p>
    <w:p w:rsidR="00E10D72" w:rsidRPr="00E10D72" w:rsidRDefault="00E10D72" w:rsidP="00E10D72">
      <w:pPr>
        <w:widowControl/>
        <w:shd w:val="clear" w:color="auto" w:fill="FFFFFF"/>
        <w:spacing w:line="270" w:lineRule="atLeast"/>
        <w:jc w:val="left"/>
        <w:rPr>
          <w:rFonts w:ascii="楷体_GB2312" w:eastAsia="楷体_GB2312" w:hAnsi="宋体" w:cs="宋体" w:hint="eastAsia"/>
          <w:kern w:val="0"/>
          <w:sz w:val="18"/>
          <w:szCs w:val="18"/>
        </w:rPr>
      </w:pPr>
      <w:r w:rsidRPr="00E10D72">
        <w:rPr>
          <w:rFonts w:ascii="楷体_GB2312" w:eastAsia="楷体_GB2312" w:hAnsi="宋体" w:cs="宋体" w:hint="eastAsia"/>
          <w:kern w:val="0"/>
          <w:sz w:val="18"/>
          <w:szCs w:val="18"/>
        </w:rPr>
        <w:t xml:space="preserve">　　第五章　保障和监督</w:t>
      </w:r>
    </w:p>
    <w:p w:rsidR="00E10D72" w:rsidRPr="00E10D72" w:rsidRDefault="00E10D72" w:rsidP="00E10D72">
      <w:pPr>
        <w:widowControl/>
        <w:shd w:val="clear" w:color="auto" w:fill="FFFFFF"/>
        <w:spacing w:line="270" w:lineRule="atLeast"/>
        <w:jc w:val="left"/>
        <w:rPr>
          <w:rFonts w:ascii="楷体_GB2312" w:eastAsia="楷体_GB2312" w:hAnsi="宋体" w:cs="宋体" w:hint="eastAsia"/>
          <w:kern w:val="0"/>
          <w:sz w:val="18"/>
          <w:szCs w:val="18"/>
        </w:rPr>
      </w:pPr>
      <w:r w:rsidRPr="00E10D72">
        <w:rPr>
          <w:rFonts w:ascii="楷体_GB2312" w:eastAsia="楷体_GB2312" w:hAnsi="宋体" w:cs="宋体" w:hint="eastAsia"/>
          <w:kern w:val="0"/>
          <w:sz w:val="18"/>
          <w:szCs w:val="18"/>
        </w:rPr>
        <w:t xml:space="preserve">　　第六章　法律责任</w:t>
      </w:r>
    </w:p>
    <w:p w:rsidR="00E10D72" w:rsidRPr="00E10D72" w:rsidRDefault="00E10D72" w:rsidP="00E10D72">
      <w:pPr>
        <w:widowControl/>
        <w:shd w:val="clear" w:color="auto" w:fill="FFFFFF"/>
        <w:spacing w:line="270" w:lineRule="atLeast"/>
        <w:jc w:val="left"/>
        <w:rPr>
          <w:rFonts w:ascii="楷体_GB2312" w:eastAsia="楷体_GB2312" w:hAnsi="宋体" w:cs="宋体" w:hint="eastAsia"/>
          <w:kern w:val="0"/>
          <w:sz w:val="18"/>
          <w:szCs w:val="18"/>
        </w:rPr>
      </w:pPr>
      <w:r w:rsidRPr="00E10D72">
        <w:rPr>
          <w:rFonts w:ascii="楷体_GB2312" w:eastAsia="楷体_GB2312" w:hAnsi="宋体" w:cs="宋体" w:hint="eastAsia"/>
          <w:kern w:val="0"/>
          <w:sz w:val="18"/>
          <w:szCs w:val="18"/>
        </w:rPr>
        <w:t xml:space="preserve">　　第七章　附　　则</w:t>
      </w:r>
    </w:p>
    <w:p w:rsidR="00E10D72" w:rsidRPr="00E10D72" w:rsidRDefault="00E10D72" w:rsidP="00E10D72">
      <w:pPr>
        <w:widowControl/>
        <w:shd w:val="clear" w:color="auto" w:fill="FFFFFF"/>
        <w:spacing w:line="270" w:lineRule="atLeast"/>
        <w:jc w:val="center"/>
        <w:rPr>
          <w:rFonts w:ascii="宋体" w:eastAsia="宋体" w:hAnsi="宋体" w:cs="宋体" w:hint="eastAsia"/>
          <w:kern w:val="0"/>
          <w:sz w:val="18"/>
          <w:szCs w:val="18"/>
        </w:rPr>
      </w:pPr>
      <w:r w:rsidRPr="00E10D72">
        <w:rPr>
          <w:rFonts w:ascii="宋体" w:eastAsia="宋体" w:hAnsi="宋体" w:cs="宋体" w:hint="eastAsia"/>
          <w:kern w:val="0"/>
          <w:sz w:val="18"/>
          <w:szCs w:val="18"/>
        </w:rPr>
        <w:t xml:space="preserve">　　</w:t>
      </w:r>
      <w:r w:rsidRPr="00E10D72">
        <w:rPr>
          <w:rFonts w:ascii="黑体" w:eastAsia="黑体" w:hAnsi="黑体" w:cs="宋体" w:hint="eastAsia"/>
          <w:kern w:val="0"/>
          <w:sz w:val="18"/>
          <w:szCs w:val="18"/>
        </w:rPr>
        <w:t>第一章　总　　则</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第一条</w:t>
      </w:r>
      <w:r w:rsidRPr="00E10D72">
        <w:rPr>
          <w:rFonts w:ascii="宋体" w:eastAsia="宋体" w:hAnsi="宋体" w:cs="宋体" w:hint="eastAsia"/>
          <w:kern w:val="0"/>
          <w:sz w:val="18"/>
          <w:szCs w:val="18"/>
        </w:rPr>
        <w:t xml:space="preserve">　为了保护和改善生态环境，防治土壤污染，保障公众健康，推动土壤资源永续利用，推进生态文明建设，促进经济社会可持续发展，制定本法。</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第二条</w:t>
      </w:r>
      <w:r w:rsidRPr="00E10D72">
        <w:rPr>
          <w:rFonts w:ascii="宋体" w:eastAsia="宋体" w:hAnsi="宋体" w:cs="宋体" w:hint="eastAsia"/>
          <w:kern w:val="0"/>
          <w:sz w:val="18"/>
          <w:szCs w:val="18"/>
        </w:rPr>
        <w:t xml:space="preserve">　在中华人民共和国领域及管辖的其他海域从事土壤污染防治及相关活动，适用本法。</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本法所称土壤污染，是指因人为因素导致某种物质进入陆地表层土壤，引起土壤化学、物理、生物等方面特性的改变，影响土壤功能和有效利用，危害公众健康或者破坏生态环境的现象。</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第三条</w:t>
      </w:r>
      <w:r w:rsidRPr="00E10D72">
        <w:rPr>
          <w:rFonts w:ascii="宋体" w:eastAsia="宋体" w:hAnsi="宋体" w:cs="宋体" w:hint="eastAsia"/>
          <w:kern w:val="0"/>
          <w:sz w:val="18"/>
          <w:szCs w:val="18"/>
        </w:rPr>
        <w:t xml:space="preserve">　土壤污染防治应当坚持预防为主、保护优先、分类管理、风险管控、污染担责、公众参与的原则。</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第四条</w:t>
      </w:r>
      <w:r w:rsidRPr="00E10D72">
        <w:rPr>
          <w:rFonts w:ascii="宋体" w:eastAsia="宋体" w:hAnsi="宋体" w:cs="宋体" w:hint="eastAsia"/>
          <w:kern w:val="0"/>
          <w:sz w:val="18"/>
          <w:szCs w:val="18"/>
        </w:rPr>
        <w:t xml:space="preserve">　任何组织和个人都有保护土壤、防止土壤污染的义务。</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土地使用权人从事土地开发利用活动，企业事业单位和其他生产经营者从事生产经营活动，应当采取有效措施，防止、减少土壤污染，对所造成的土壤污染依法承担责任。</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第五条</w:t>
      </w:r>
      <w:r w:rsidRPr="00E10D72">
        <w:rPr>
          <w:rFonts w:ascii="宋体" w:eastAsia="宋体" w:hAnsi="宋体" w:cs="宋体" w:hint="eastAsia"/>
          <w:kern w:val="0"/>
          <w:sz w:val="18"/>
          <w:szCs w:val="18"/>
        </w:rPr>
        <w:t xml:space="preserve">　地方各级人民政府应当对本行政区域土壤污染防治和安全利用负责。</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国家实行土壤污染防治目标责任制和考核评价制度，将土壤污染防治目标完成情况作为考核评价地方各级人民政府及其负责人、县级以上人民政府负有土壤污染防治监督管理职责的部门及其负责人的内容。</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第六条</w:t>
      </w:r>
      <w:r w:rsidRPr="00E10D72">
        <w:rPr>
          <w:rFonts w:ascii="宋体" w:eastAsia="宋体" w:hAnsi="宋体" w:cs="宋体" w:hint="eastAsia"/>
          <w:kern w:val="0"/>
          <w:sz w:val="18"/>
          <w:szCs w:val="18"/>
        </w:rPr>
        <w:t xml:space="preserve">　各级人民政府应当加强对土壤污染防治工作的领导，组织、协调、督促有关部门依法履行土壤污染防治监督管理职责。</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第七条</w:t>
      </w:r>
      <w:r w:rsidRPr="00E10D72">
        <w:rPr>
          <w:rFonts w:ascii="宋体" w:eastAsia="宋体" w:hAnsi="宋体" w:cs="宋体" w:hint="eastAsia"/>
          <w:kern w:val="0"/>
          <w:sz w:val="18"/>
          <w:szCs w:val="18"/>
        </w:rPr>
        <w:t xml:space="preserve">　国务院生态环境主管部门对全国土壤污染防治工作实施统一监督管理；国务院农业农村、自然资源、住房城乡建设、林业草原等主管部门在各自职责范围内对土壤污染防治工作实施监督管理。</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地方人民政府生态环境主管部门对本行政区域土壤污染防治工作实施统一监督管理；地方人民政府农业农村、自然资源、住房城乡建设、林业草原等主管部门在各自职责范围内对土壤污染防治工作实施监督管理。</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第八条</w:t>
      </w:r>
      <w:r w:rsidRPr="00E10D72">
        <w:rPr>
          <w:rFonts w:ascii="宋体" w:eastAsia="宋体" w:hAnsi="宋体" w:cs="宋体" w:hint="eastAsia"/>
          <w:kern w:val="0"/>
          <w:sz w:val="18"/>
          <w:szCs w:val="18"/>
        </w:rPr>
        <w:t xml:space="preserve">　国家建立土壤环境信息共享机制。</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国务院生态环境主管部门应当会同国务院农业农村、自然资源、住房城乡建设、水利、卫生健康、林业草原等主管部门建立土壤环境基础数据库，构建全国土壤环境信息平台，实行数据动态更新和信息共享。</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lastRenderedPageBreak/>
        <w:t>    </w:t>
      </w:r>
      <w:r w:rsidRPr="00E10D72">
        <w:rPr>
          <w:rFonts w:ascii="黑体" w:eastAsia="黑体" w:hAnsi="黑体" w:cs="宋体" w:hint="eastAsia"/>
          <w:kern w:val="0"/>
          <w:sz w:val="18"/>
          <w:szCs w:val="18"/>
        </w:rPr>
        <w:t>第九条</w:t>
      </w:r>
      <w:r w:rsidRPr="00E10D72">
        <w:rPr>
          <w:rFonts w:ascii="宋体" w:eastAsia="宋体" w:hAnsi="宋体" w:cs="宋体" w:hint="eastAsia"/>
          <w:kern w:val="0"/>
          <w:sz w:val="18"/>
          <w:szCs w:val="18"/>
        </w:rPr>
        <w:t xml:space="preserve">　国家支持土壤污染风险管控和修复、监测等污染防治科学技术研究开发、成果转化和推广应用，鼓励土壤污染防治产业发展，加强土壤污染防治专业技术人才培养，促进土壤污染防治科学技术进步。</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国家支持土壤污染防治国际交流与合作。</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第十条</w:t>
      </w:r>
      <w:r w:rsidRPr="00E10D72">
        <w:rPr>
          <w:rFonts w:ascii="宋体" w:eastAsia="宋体" w:hAnsi="宋体" w:cs="宋体" w:hint="eastAsia"/>
          <w:kern w:val="0"/>
          <w:sz w:val="18"/>
          <w:szCs w:val="18"/>
        </w:rPr>
        <w:t xml:space="preserve">　各级人民政府及其有关部门、基层群众性自治组织和新闻媒体应当加强土壤污染防治宣传教育和科学普及，增强公众土壤污染防治意识，引导公众依法参与土壤污染防治工作。</w:t>
      </w:r>
    </w:p>
    <w:p w:rsidR="00E10D72" w:rsidRPr="00E10D72" w:rsidRDefault="00E10D72" w:rsidP="00E10D72">
      <w:pPr>
        <w:widowControl/>
        <w:shd w:val="clear" w:color="auto" w:fill="FFFFFF"/>
        <w:spacing w:line="270" w:lineRule="atLeast"/>
        <w:jc w:val="center"/>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第二章　规划、标准、普查和监测</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第十一条</w:t>
      </w:r>
      <w:r w:rsidRPr="00E10D72">
        <w:rPr>
          <w:rFonts w:ascii="宋体" w:eastAsia="宋体" w:hAnsi="宋体" w:cs="宋体" w:hint="eastAsia"/>
          <w:kern w:val="0"/>
          <w:sz w:val="18"/>
          <w:szCs w:val="18"/>
        </w:rPr>
        <w:t xml:space="preserve">　县级以上人民政府应当将土壤污染防治工作纳入国民经济和社会发展规划、环境保护规划。</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设区的市级以上地方人民政府生态环境主管部门应当会同发展改革、农业农村、自然资源、住房城乡建设、林业草原等主管部门，根据环境保护规划要求、土地用途、土壤污染状况普查和监测结果等，编制土壤污染防治规划，报本级人民政府批准后公布实施。</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第十二条</w:t>
      </w:r>
      <w:r w:rsidRPr="00E10D72">
        <w:rPr>
          <w:rFonts w:ascii="宋体" w:eastAsia="宋体" w:hAnsi="宋体" w:cs="宋体" w:hint="eastAsia"/>
          <w:kern w:val="0"/>
          <w:sz w:val="18"/>
          <w:szCs w:val="18"/>
        </w:rPr>
        <w:t xml:space="preserve">　国务院生态环境主管部门根据土壤污染状况、公众健康风险、生态风险和科学技术水平，并按照土地用途，制定国家土壤污染风险管控标准，加强土壤污染防治标准体系建设。</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省级人民政府对国家土壤污染风险管</w:t>
      </w:r>
      <w:proofErr w:type="gramStart"/>
      <w:r w:rsidRPr="00E10D72">
        <w:rPr>
          <w:rFonts w:ascii="宋体" w:eastAsia="宋体" w:hAnsi="宋体" w:cs="宋体" w:hint="eastAsia"/>
          <w:kern w:val="0"/>
          <w:sz w:val="18"/>
          <w:szCs w:val="18"/>
        </w:rPr>
        <w:t>控标准</w:t>
      </w:r>
      <w:proofErr w:type="gramEnd"/>
      <w:r w:rsidRPr="00E10D72">
        <w:rPr>
          <w:rFonts w:ascii="宋体" w:eastAsia="宋体" w:hAnsi="宋体" w:cs="宋体" w:hint="eastAsia"/>
          <w:kern w:val="0"/>
          <w:sz w:val="18"/>
          <w:szCs w:val="18"/>
        </w:rPr>
        <w:t>中未作规定的项目，可以制定地方土壤污染风险管控标准；对国家土壤污染风险管</w:t>
      </w:r>
      <w:proofErr w:type="gramStart"/>
      <w:r w:rsidRPr="00E10D72">
        <w:rPr>
          <w:rFonts w:ascii="宋体" w:eastAsia="宋体" w:hAnsi="宋体" w:cs="宋体" w:hint="eastAsia"/>
          <w:kern w:val="0"/>
          <w:sz w:val="18"/>
          <w:szCs w:val="18"/>
        </w:rPr>
        <w:t>控标准</w:t>
      </w:r>
      <w:proofErr w:type="gramEnd"/>
      <w:r w:rsidRPr="00E10D72">
        <w:rPr>
          <w:rFonts w:ascii="宋体" w:eastAsia="宋体" w:hAnsi="宋体" w:cs="宋体" w:hint="eastAsia"/>
          <w:kern w:val="0"/>
          <w:sz w:val="18"/>
          <w:szCs w:val="18"/>
        </w:rPr>
        <w:t>中已作规定的项目，可以制定严于国家土壤污染风险管</w:t>
      </w:r>
      <w:proofErr w:type="gramStart"/>
      <w:r w:rsidRPr="00E10D72">
        <w:rPr>
          <w:rFonts w:ascii="宋体" w:eastAsia="宋体" w:hAnsi="宋体" w:cs="宋体" w:hint="eastAsia"/>
          <w:kern w:val="0"/>
          <w:sz w:val="18"/>
          <w:szCs w:val="18"/>
        </w:rPr>
        <w:t>控标准</w:t>
      </w:r>
      <w:proofErr w:type="gramEnd"/>
      <w:r w:rsidRPr="00E10D72">
        <w:rPr>
          <w:rFonts w:ascii="宋体" w:eastAsia="宋体" w:hAnsi="宋体" w:cs="宋体" w:hint="eastAsia"/>
          <w:kern w:val="0"/>
          <w:sz w:val="18"/>
          <w:szCs w:val="18"/>
        </w:rPr>
        <w:t>的地方土壤污染风险管控标准。地方土壤污染风险管</w:t>
      </w:r>
      <w:proofErr w:type="gramStart"/>
      <w:r w:rsidRPr="00E10D72">
        <w:rPr>
          <w:rFonts w:ascii="宋体" w:eastAsia="宋体" w:hAnsi="宋体" w:cs="宋体" w:hint="eastAsia"/>
          <w:kern w:val="0"/>
          <w:sz w:val="18"/>
          <w:szCs w:val="18"/>
        </w:rPr>
        <w:t>控标准</w:t>
      </w:r>
      <w:proofErr w:type="gramEnd"/>
      <w:r w:rsidRPr="00E10D72">
        <w:rPr>
          <w:rFonts w:ascii="宋体" w:eastAsia="宋体" w:hAnsi="宋体" w:cs="宋体" w:hint="eastAsia"/>
          <w:kern w:val="0"/>
          <w:sz w:val="18"/>
          <w:szCs w:val="18"/>
        </w:rPr>
        <w:t>应当报国务院生态环境主管部门备案。</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土壤污染风险管</w:t>
      </w:r>
      <w:proofErr w:type="gramStart"/>
      <w:r w:rsidRPr="00E10D72">
        <w:rPr>
          <w:rFonts w:ascii="宋体" w:eastAsia="宋体" w:hAnsi="宋体" w:cs="宋体" w:hint="eastAsia"/>
          <w:kern w:val="0"/>
          <w:sz w:val="18"/>
          <w:szCs w:val="18"/>
        </w:rPr>
        <w:t>控标准</w:t>
      </w:r>
      <w:proofErr w:type="gramEnd"/>
      <w:r w:rsidRPr="00E10D72">
        <w:rPr>
          <w:rFonts w:ascii="宋体" w:eastAsia="宋体" w:hAnsi="宋体" w:cs="宋体" w:hint="eastAsia"/>
          <w:kern w:val="0"/>
          <w:sz w:val="18"/>
          <w:szCs w:val="18"/>
        </w:rPr>
        <w:t>是强制性标准。</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国家支持对土壤环境背景值和环境基准的研究。</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第十三条</w:t>
      </w:r>
      <w:r w:rsidRPr="00E10D72">
        <w:rPr>
          <w:rFonts w:ascii="宋体" w:eastAsia="宋体" w:hAnsi="宋体" w:cs="宋体" w:hint="eastAsia"/>
          <w:kern w:val="0"/>
          <w:sz w:val="18"/>
          <w:szCs w:val="18"/>
        </w:rPr>
        <w:t xml:space="preserve">　制定土壤污染风险管控标准，应当组织专家进行审查和论证，并征求有关部门、行业协会、企业事业单位和公众等方面的意见。</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土壤污染风险管</w:t>
      </w:r>
      <w:proofErr w:type="gramStart"/>
      <w:r w:rsidRPr="00E10D72">
        <w:rPr>
          <w:rFonts w:ascii="宋体" w:eastAsia="宋体" w:hAnsi="宋体" w:cs="宋体" w:hint="eastAsia"/>
          <w:kern w:val="0"/>
          <w:sz w:val="18"/>
          <w:szCs w:val="18"/>
        </w:rPr>
        <w:t>控标准</w:t>
      </w:r>
      <w:proofErr w:type="gramEnd"/>
      <w:r w:rsidRPr="00E10D72">
        <w:rPr>
          <w:rFonts w:ascii="宋体" w:eastAsia="宋体" w:hAnsi="宋体" w:cs="宋体" w:hint="eastAsia"/>
          <w:kern w:val="0"/>
          <w:sz w:val="18"/>
          <w:szCs w:val="18"/>
        </w:rPr>
        <w:t>的执行情况应当定期评估，并根据评估结果对标准适时修订。</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省级以上人民政府生态环境主管部门应当在其网站上公布土壤污染风险管控标准，供公众免费查阅、下载。</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第十四条</w:t>
      </w:r>
      <w:r w:rsidRPr="00E10D72">
        <w:rPr>
          <w:rFonts w:ascii="宋体" w:eastAsia="宋体" w:hAnsi="宋体" w:cs="宋体" w:hint="eastAsia"/>
          <w:kern w:val="0"/>
          <w:sz w:val="18"/>
          <w:szCs w:val="18"/>
        </w:rPr>
        <w:t xml:space="preserve">　国务院统一领导全国土壤污染状况普查。国务院生态环境主管部门会同国务院农业农村、自然资源、住房城乡建设、林业草原等主管部门，每十年至少组织开展一次全国土壤污染状况普查。</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国务院有关部门、设区的市级以上地方人民政府可以根据本行业、本行政区域实际情况组织开展土壤污染状况详查。</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第十五条</w:t>
      </w:r>
      <w:r w:rsidRPr="00E10D72">
        <w:rPr>
          <w:rFonts w:ascii="宋体" w:eastAsia="宋体" w:hAnsi="宋体" w:cs="宋体" w:hint="eastAsia"/>
          <w:kern w:val="0"/>
          <w:sz w:val="18"/>
          <w:szCs w:val="18"/>
        </w:rPr>
        <w:t xml:space="preserve">　国家实行土壤环境监测制度。</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国务院生态环境主管部门制定土壤环境监测规范，会同国务院农业农村、自然资源、住房城乡建设、水利、卫生健康、林业草原等主管部门组织监测网络，统一规划国家土壤环境监测站（点）的设置。</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第十六条</w:t>
      </w:r>
      <w:r w:rsidRPr="00E10D72">
        <w:rPr>
          <w:rFonts w:ascii="宋体" w:eastAsia="宋体" w:hAnsi="宋体" w:cs="宋体" w:hint="eastAsia"/>
          <w:kern w:val="0"/>
          <w:sz w:val="18"/>
          <w:szCs w:val="18"/>
        </w:rPr>
        <w:t xml:space="preserve">　地方人民政府农业农村、林业草原主管部门应当会同生态环境、自然资源主管部门对下列农用地地块进行重点监测：</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（一）产出的农产品污染物含量超标的；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（二）作为或者曾作为污水灌溉区的；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（三）用于或者曾用于规模化养殖，固体废物堆放、填埋的；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（四）曾作为工矿用地或者发生过重大、特大污染事故的；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（五）有毒有害物质生产、贮存、利用、处置设施周边的；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（六）国务院农业农村、林业草原、生态环境、自然资源主管部门规定的其他情形。</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第十七条</w:t>
      </w:r>
      <w:r w:rsidRPr="00E10D72">
        <w:rPr>
          <w:rFonts w:ascii="宋体" w:eastAsia="宋体" w:hAnsi="宋体" w:cs="宋体" w:hint="eastAsia"/>
          <w:kern w:val="0"/>
          <w:sz w:val="18"/>
          <w:szCs w:val="18"/>
        </w:rPr>
        <w:t xml:space="preserve">　地方人民政府生态环境主管部门应当会同自然资源主管部门对下列建设用地地块进行重点监测：</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（一）曾用于生产、使用、贮存、回收、处置有毒有害物质的；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（二）曾用于固体废物堆放、填埋的；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（三）曾发生过重大、特大污染事故的；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lastRenderedPageBreak/>
        <w:t>    （四）国务院生态环境、自然资源主管部门规定的其他情形。</w:t>
      </w:r>
    </w:p>
    <w:p w:rsidR="00E10D72" w:rsidRPr="00E10D72" w:rsidRDefault="00E10D72" w:rsidP="00E10D72">
      <w:pPr>
        <w:widowControl/>
        <w:shd w:val="clear" w:color="auto" w:fill="FFFFFF"/>
        <w:spacing w:line="270" w:lineRule="atLeast"/>
        <w:jc w:val="center"/>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第三章　预防和保护</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第十八条</w:t>
      </w:r>
      <w:r w:rsidRPr="00E10D72">
        <w:rPr>
          <w:rFonts w:ascii="宋体" w:eastAsia="宋体" w:hAnsi="宋体" w:cs="宋体" w:hint="eastAsia"/>
          <w:kern w:val="0"/>
          <w:sz w:val="18"/>
          <w:szCs w:val="18"/>
        </w:rPr>
        <w:t xml:space="preserve">　各类涉及土地利用的规划和可能造成土壤污染的建设项目，应当依法进行环境影响评价。环境影响评价文件应当包括对土壤可能造成的不良影响及应当采取的相应预防措施等内容。</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第十九条</w:t>
      </w:r>
      <w:r w:rsidRPr="00E10D72">
        <w:rPr>
          <w:rFonts w:ascii="宋体" w:eastAsia="宋体" w:hAnsi="宋体" w:cs="宋体" w:hint="eastAsia"/>
          <w:kern w:val="0"/>
          <w:sz w:val="18"/>
          <w:szCs w:val="18"/>
        </w:rPr>
        <w:t xml:space="preserve">　生产、使用、贮存、运输、回收、处置、排放有毒有害物质的单位和个人，应当采取有效措施，防止有毒有害物质渗漏、流失、扬散，避免土壤受到污染。</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第二十条</w:t>
      </w:r>
      <w:r w:rsidRPr="00E10D72">
        <w:rPr>
          <w:rFonts w:ascii="宋体" w:eastAsia="宋体" w:hAnsi="宋体" w:cs="宋体" w:hint="eastAsia"/>
          <w:kern w:val="0"/>
          <w:sz w:val="18"/>
          <w:szCs w:val="18"/>
        </w:rPr>
        <w:t xml:space="preserve">　国务院生态环境主管部门应当会同国务院卫生健康等主管部门，根据对公众健康、生态环境的危害和影响程度，对土壤中有毒有害物质进行筛查评估，公布重点控制的土壤有毒有害物质名录，并适时更新。</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第二十一条</w:t>
      </w:r>
      <w:r w:rsidRPr="00E10D72">
        <w:rPr>
          <w:rFonts w:ascii="宋体" w:eastAsia="宋体" w:hAnsi="宋体" w:cs="宋体" w:hint="eastAsia"/>
          <w:kern w:val="0"/>
          <w:sz w:val="18"/>
          <w:szCs w:val="18"/>
        </w:rPr>
        <w:t xml:space="preserve">　设区的市级以上地方人民政府生态环境主管部门应当按照国务院生态环境主管部门的规定，根据有毒有害物质排放等情况，制定本行政区域土壤污染重点监管单位名录，向社会公开并适时更新。</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土壤污染重点监管单位应当履行下列义务：</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（一）严格控制有毒有害物质排放，并按年度向生态环境主管部门报告排放情况；</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（二）建立土壤污染隐患排查制度，保证持续有效防止有毒有害物质渗漏、流失、扬散；</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（三）制定、实施自行监测方案，并将监测数据报生态环境主管部门。</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前款规定的义务应当在排污许可证中载明。</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土壤污染重点监管单位应当对监测数据的真实性和准确性负责。生态环境主管部门发现土壤污染重点监管单位监测数据异常，应当及时进行调查。</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设区的市级以上地方人民政府生态环境主管部门应当定期对土壤污染重点监管单位周边土壤进行监测。</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第二十二条</w:t>
      </w:r>
      <w:r w:rsidRPr="00E10D72">
        <w:rPr>
          <w:rFonts w:ascii="宋体" w:eastAsia="宋体" w:hAnsi="宋体" w:cs="宋体" w:hint="eastAsia"/>
          <w:kern w:val="0"/>
          <w:sz w:val="18"/>
          <w:szCs w:val="18"/>
        </w:rPr>
        <w:t xml:space="preserve">　企业事业单位拆除设施、设备或者建筑物、构筑物的，应当采取相应的土壤污染防治措施。</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土壤污染重点监管单位拆除设施、设备或者建筑物、构筑物的，应当制定包括应急措施在内的土壤污染防治工作方案，报地方人民政府生态环境、工业和信息化主管部门备案并实施。</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第二十三条</w:t>
      </w:r>
      <w:r w:rsidRPr="00E10D72">
        <w:rPr>
          <w:rFonts w:ascii="宋体" w:eastAsia="宋体" w:hAnsi="宋体" w:cs="宋体" w:hint="eastAsia"/>
          <w:kern w:val="0"/>
          <w:sz w:val="18"/>
          <w:szCs w:val="18"/>
        </w:rPr>
        <w:t xml:space="preserve">　各级人民政府生态环境、自然资源主管部门应当依法加强对矿产资源开发区域土壤污染防治的监督管理，按照相关标准和总量控制的要求，严格控制可能造成土壤污染的重点污染物排放。</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尾矿库运营、管理单位应当按照规定，加强尾矿库的安全管理，采取措施防止土壤污染。危库、险库、病库以及其他需要重点监管的尾矿库的运营、管理单位应当按照规定，进行土壤污染状况监测和定期评估。</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第二十四条</w:t>
      </w:r>
      <w:r w:rsidRPr="00E10D72">
        <w:rPr>
          <w:rFonts w:ascii="宋体" w:eastAsia="宋体" w:hAnsi="宋体" w:cs="宋体" w:hint="eastAsia"/>
          <w:kern w:val="0"/>
          <w:sz w:val="18"/>
          <w:szCs w:val="18"/>
        </w:rPr>
        <w:t xml:space="preserve">　国家鼓励在建筑、通信、电力、交通、水利等领域的信息、网络、防雷、接地等建设工程中采用新技术、新材料，防止土壤污染。</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禁止在土壤中使用重金属含量超标的降阻产品。</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第二十五条</w:t>
      </w:r>
      <w:r w:rsidRPr="00E10D72">
        <w:rPr>
          <w:rFonts w:ascii="宋体" w:eastAsia="宋体" w:hAnsi="宋体" w:cs="宋体" w:hint="eastAsia"/>
          <w:kern w:val="0"/>
          <w:sz w:val="18"/>
          <w:szCs w:val="18"/>
        </w:rPr>
        <w:t xml:space="preserve">　建设和运行污水集中处理设施、固体废物处置设施，应当依照法律法规和相关标准的要求，采取措施防止土壤污染。</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地方人民政府生态环境主管部门应当定期对污水集中处理设施、固体废物处置设施周边土壤进行监测；对不符合法律法规和相关标准要求的，应当根据监测结果，要求污水集中处理设施、固体废物处置设施运营单位采取相应改进措施。</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地方各级人民政府应当统筹规划、建设城乡生活污水和生活垃圾处理、处置设施，并保障其正常运行，防止土壤污染。</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第二十六条</w:t>
      </w:r>
      <w:r w:rsidRPr="00E10D72">
        <w:rPr>
          <w:rFonts w:ascii="宋体" w:eastAsia="宋体" w:hAnsi="宋体" w:cs="宋体" w:hint="eastAsia"/>
          <w:kern w:val="0"/>
          <w:sz w:val="18"/>
          <w:szCs w:val="18"/>
        </w:rPr>
        <w:t xml:space="preserve">　国务院农业农村、林业草原主管部门应当制定规划，完善相关标准和措施，加强农用地农药、化肥使用指导和使用总量控制，加强农用薄膜使用控制。</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国务院农业农村主管部门应当加强农药、肥料登记，组织开展农药、肥料对土壤环境影响的安全性评价。</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lastRenderedPageBreak/>
        <w:t>    制定农药、兽药、肥料、饲料、农用薄膜等农业投入品及其包装物标准和农田灌溉用水水质标准，应当适应土壤污染防治的要求。</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第二十七条</w:t>
      </w:r>
      <w:r w:rsidRPr="00E10D72">
        <w:rPr>
          <w:rFonts w:ascii="宋体" w:eastAsia="宋体" w:hAnsi="宋体" w:cs="宋体" w:hint="eastAsia"/>
          <w:kern w:val="0"/>
          <w:sz w:val="18"/>
          <w:szCs w:val="18"/>
        </w:rPr>
        <w:t xml:space="preserve">　地方人民政府农业农村、林业草原主管部门应当开展农用地土壤污染防治宣传和技术培训活动，扶持农业生产专业化服务，指导农业生产者合理使用农药、兽药、肥料、饲料、农用薄膜等农业投入品，控制农药、兽药、化肥等的使用量。</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地方人民政府农业农村主管部门应当鼓励农业生产者采取有利于防止土壤污染的种养结合、轮作休耕等农业耕作措施；支持采取土壤改良、土壤肥力提升等有利于土壤养护和培育的措施；支持畜禽粪便处理、利用设施的建设。</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第二十八条</w:t>
      </w:r>
      <w:r w:rsidRPr="00E10D72">
        <w:rPr>
          <w:rFonts w:ascii="宋体" w:eastAsia="宋体" w:hAnsi="宋体" w:cs="宋体" w:hint="eastAsia"/>
          <w:kern w:val="0"/>
          <w:sz w:val="18"/>
          <w:szCs w:val="18"/>
        </w:rPr>
        <w:t xml:space="preserve">　禁止向农用地排放重金属或者其他有毒有害物质含量超标的污水、污泥，以及可能造成土壤污染的清淤底泥、尾矿、矿渣等。</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县级以上人民政府有关部门应当加强对畜禽粪便、沼渣、沼液等收集、贮存、利用、处置的监督管理，防止土壤污染。</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农田灌溉用水应当符合相应的水质标准，防止土壤、地下水和农产品污染。地方人民政府生态环境主管部门应当会同农业农村、水利主管部门加强对农田灌溉用水水质的管理，对农田灌溉用水水质进行监测和监督检查。</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第二十九条</w:t>
      </w:r>
      <w:r w:rsidRPr="00E10D72">
        <w:rPr>
          <w:rFonts w:ascii="宋体" w:eastAsia="宋体" w:hAnsi="宋体" w:cs="宋体" w:hint="eastAsia"/>
          <w:kern w:val="0"/>
          <w:sz w:val="18"/>
          <w:szCs w:val="18"/>
        </w:rPr>
        <w:t xml:space="preserve">　国家鼓励和支持农业生产者采取下列措施：</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（一）使用低毒、低残留农药以及先进喷施技术；</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（二）使用符合标准的有机肥、高效肥；</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（三）采用测土配方施肥技术、生物防治等病虫害绿色防控技术；</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（四）使用生物可降解农用薄膜；</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（五）综合利用秸秆、移出高富集污染物秸秆；</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（六）按照规定对酸性土壤等进行改良。</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第三十条</w:t>
      </w:r>
      <w:r w:rsidRPr="00E10D72">
        <w:rPr>
          <w:rFonts w:ascii="宋体" w:eastAsia="宋体" w:hAnsi="宋体" w:cs="宋体" w:hint="eastAsia"/>
          <w:kern w:val="0"/>
          <w:sz w:val="18"/>
          <w:szCs w:val="18"/>
        </w:rPr>
        <w:t xml:space="preserve">　禁止生产、销售、使用国家明令禁止的农业投入品。</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农业投入品生产者、销售者和使用者应当及时回收农药、肥料等农业投入品的包装废弃物和农用薄膜，并将农药包装废弃物交由专门的机构或者组织进行无害化处理。具体办法由国务院农业农村主管部门会同国务院生态环境等主管部门制定。</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国家采取措施，鼓励、支持单位和个人回收农业投入品包装废弃物和农用薄膜。</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第三十一条</w:t>
      </w:r>
      <w:r w:rsidRPr="00E10D72">
        <w:rPr>
          <w:rFonts w:ascii="宋体" w:eastAsia="宋体" w:hAnsi="宋体" w:cs="宋体" w:hint="eastAsia"/>
          <w:kern w:val="0"/>
          <w:sz w:val="18"/>
          <w:szCs w:val="18"/>
        </w:rPr>
        <w:t xml:space="preserve">　国家加强对未污染土壤的保护。</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地方各级人民政府应当重点保护未污染的耕地、林地、草地和饮用水水源地。</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各级人民政府应当加强对国家公园等自然保护地的保护，维护其生态功能。</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对未利用地应当予以保护，不得污染和破坏。</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第三十二条</w:t>
      </w:r>
      <w:r w:rsidRPr="00E10D72">
        <w:rPr>
          <w:rFonts w:ascii="宋体" w:eastAsia="宋体" w:hAnsi="宋体" w:cs="宋体" w:hint="eastAsia"/>
          <w:kern w:val="0"/>
          <w:sz w:val="18"/>
          <w:szCs w:val="18"/>
        </w:rPr>
        <w:t xml:space="preserve">　县级以上地方人民政府及其有关部门应当按照土地利用总体规划和城乡规划，严格执行相关行业企业布局选址要求，禁止在居民区和学校、医院、疗养院、养老院等单位周边新建、改建、扩建可能造成土壤污染的建设项目。</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第三十三条</w:t>
      </w:r>
      <w:r w:rsidRPr="00E10D72">
        <w:rPr>
          <w:rFonts w:ascii="宋体" w:eastAsia="宋体" w:hAnsi="宋体" w:cs="宋体" w:hint="eastAsia"/>
          <w:kern w:val="0"/>
          <w:sz w:val="18"/>
          <w:szCs w:val="18"/>
        </w:rPr>
        <w:t xml:space="preserve">　国家加强对土壤资源的保护和合理利用。对开发建设过程中剥离的表土，应当单独收集和存放，符合条件的应当优先用于土地复垦、土壤改良、造地和绿化等。</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禁止将重金属或者其他有毒有害物质含量超标的工业固体废物、生活垃圾或者污染土壤用于土地复垦。</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第三十四条</w:t>
      </w:r>
      <w:r w:rsidRPr="00E10D72">
        <w:rPr>
          <w:rFonts w:ascii="宋体" w:eastAsia="宋体" w:hAnsi="宋体" w:cs="宋体" w:hint="eastAsia"/>
          <w:kern w:val="0"/>
          <w:sz w:val="18"/>
          <w:szCs w:val="18"/>
        </w:rPr>
        <w:t xml:space="preserve">　因科学研究等特殊原因，需要进口土壤的，应当遵守国家出入境检验检疫的有关规定。</w:t>
      </w:r>
    </w:p>
    <w:p w:rsidR="00E10D72" w:rsidRPr="00E10D72" w:rsidRDefault="00E10D72" w:rsidP="00E10D72">
      <w:pPr>
        <w:widowControl/>
        <w:shd w:val="clear" w:color="auto" w:fill="FFFFFF"/>
        <w:spacing w:line="270" w:lineRule="atLeast"/>
        <w:jc w:val="center"/>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第四章　风险管控和修复</w:t>
      </w:r>
    </w:p>
    <w:p w:rsidR="00E10D72" w:rsidRPr="00E10D72" w:rsidRDefault="00E10D72" w:rsidP="00E10D72">
      <w:pPr>
        <w:widowControl/>
        <w:shd w:val="clear" w:color="auto" w:fill="FFFFFF"/>
        <w:spacing w:line="270" w:lineRule="atLeast"/>
        <w:jc w:val="center"/>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楷体_GB2312" w:eastAsia="楷体_GB2312" w:hAnsi="宋体" w:cs="宋体" w:hint="eastAsia"/>
          <w:kern w:val="0"/>
          <w:sz w:val="18"/>
          <w:szCs w:val="18"/>
        </w:rPr>
        <w:t>第一节　一般规定</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xml:space="preserve">　　</w:t>
      </w:r>
      <w:r w:rsidRPr="00E10D72">
        <w:rPr>
          <w:rFonts w:ascii="黑体" w:eastAsia="黑体" w:hAnsi="黑体" w:cs="宋体" w:hint="eastAsia"/>
          <w:kern w:val="0"/>
          <w:sz w:val="18"/>
          <w:szCs w:val="18"/>
        </w:rPr>
        <w:t>第三十五条</w:t>
      </w:r>
      <w:r w:rsidRPr="00E10D72">
        <w:rPr>
          <w:rFonts w:ascii="宋体" w:eastAsia="宋体" w:hAnsi="宋体" w:cs="宋体" w:hint="eastAsia"/>
          <w:kern w:val="0"/>
          <w:sz w:val="18"/>
          <w:szCs w:val="18"/>
        </w:rPr>
        <w:t xml:space="preserve">　土壤污染风险管控和修复，包括土壤污染状况调查和土壤污染风险评估、风险管控、修复、风险管</w:t>
      </w:r>
      <w:proofErr w:type="gramStart"/>
      <w:r w:rsidRPr="00E10D72">
        <w:rPr>
          <w:rFonts w:ascii="宋体" w:eastAsia="宋体" w:hAnsi="宋体" w:cs="宋体" w:hint="eastAsia"/>
          <w:kern w:val="0"/>
          <w:sz w:val="18"/>
          <w:szCs w:val="18"/>
        </w:rPr>
        <w:t>控效果</w:t>
      </w:r>
      <w:proofErr w:type="gramEnd"/>
      <w:r w:rsidRPr="00E10D72">
        <w:rPr>
          <w:rFonts w:ascii="宋体" w:eastAsia="宋体" w:hAnsi="宋体" w:cs="宋体" w:hint="eastAsia"/>
          <w:kern w:val="0"/>
          <w:sz w:val="18"/>
          <w:szCs w:val="18"/>
        </w:rPr>
        <w:t>评估、修复效果评估、后期管理等活动。</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lastRenderedPageBreak/>
        <w:t>    </w:t>
      </w:r>
      <w:r w:rsidRPr="00E10D72">
        <w:rPr>
          <w:rFonts w:ascii="黑体" w:eastAsia="黑体" w:hAnsi="黑体" w:cs="宋体" w:hint="eastAsia"/>
          <w:kern w:val="0"/>
          <w:sz w:val="18"/>
          <w:szCs w:val="18"/>
        </w:rPr>
        <w:t>第三十六条</w:t>
      </w:r>
      <w:r w:rsidRPr="00E10D72">
        <w:rPr>
          <w:rFonts w:ascii="宋体" w:eastAsia="宋体" w:hAnsi="宋体" w:cs="宋体" w:hint="eastAsia"/>
          <w:kern w:val="0"/>
          <w:sz w:val="18"/>
          <w:szCs w:val="18"/>
        </w:rPr>
        <w:t xml:space="preserve">　实施土壤污染状况调查活动，应当编制土壤污染状况调查报告。</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土壤污染状况调查报告应当主要包括地块基本信息、污染物含量是否超过土壤污染风险管</w:t>
      </w:r>
      <w:proofErr w:type="gramStart"/>
      <w:r w:rsidRPr="00E10D72">
        <w:rPr>
          <w:rFonts w:ascii="宋体" w:eastAsia="宋体" w:hAnsi="宋体" w:cs="宋体" w:hint="eastAsia"/>
          <w:kern w:val="0"/>
          <w:sz w:val="18"/>
          <w:szCs w:val="18"/>
        </w:rPr>
        <w:t>控标准</w:t>
      </w:r>
      <w:proofErr w:type="gramEnd"/>
      <w:r w:rsidRPr="00E10D72">
        <w:rPr>
          <w:rFonts w:ascii="宋体" w:eastAsia="宋体" w:hAnsi="宋体" w:cs="宋体" w:hint="eastAsia"/>
          <w:kern w:val="0"/>
          <w:sz w:val="18"/>
          <w:szCs w:val="18"/>
        </w:rPr>
        <w:t>等内容。污染物含量超过土壤污染风险管</w:t>
      </w:r>
      <w:proofErr w:type="gramStart"/>
      <w:r w:rsidRPr="00E10D72">
        <w:rPr>
          <w:rFonts w:ascii="宋体" w:eastAsia="宋体" w:hAnsi="宋体" w:cs="宋体" w:hint="eastAsia"/>
          <w:kern w:val="0"/>
          <w:sz w:val="18"/>
          <w:szCs w:val="18"/>
        </w:rPr>
        <w:t>控标准</w:t>
      </w:r>
      <w:proofErr w:type="gramEnd"/>
      <w:r w:rsidRPr="00E10D72">
        <w:rPr>
          <w:rFonts w:ascii="宋体" w:eastAsia="宋体" w:hAnsi="宋体" w:cs="宋体" w:hint="eastAsia"/>
          <w:kern w:val="0"/>
          <w:sz w:val="18"/>
          <w:szCs w:val="18"/>
        </w:rPr>
        <w:t>的，土壤污染状况调查报告还应当包括污染类型、污染来源以及地下水是否受到污染等内容。</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第三十七条</w:t>
      </w:r>
      <w:r w:rsidRPr="00E10D72">
        <w:rPr>
          <w:rFonts w:ascii="宋体" w:eastAsia="宋体" w:hAnsi="宋体" w:cs="宋体" w:hint="eastAsia"/>
          <w:kern w:val="0"/>
          <w:sz w:val="18"/>
          <w:szCs w:val="18"/>
        </w:rPr>
        <w:t xml:space="preserve">　实施土壤污染风险评估活动，应当编制土壤污染风险评估报告。</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土壤污染风险评估报告应当主要包括下列内容：</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（一）主要污染物状况；</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（二）土壤及地下水污染范围；</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（三）农产品质</w:t>
      </w:r>
      <w:proofErr w:type="gramStart"/>
      <w:r w:rsidRPr="00E10D72">
        <w:rPr>
          <w:rFonts w:ascii="宋体" w:eastAsia="宋体" w:hAnsi="宋体" w:cs="宋体" w:hint="eastAsia"/>
          <w:kern w:val="0"/>
          <w:sz w:val="18"/>
          <w:szCs w:val="18"/>
        </w:rPr>
        <w:t>量安全</w:t>
      </w:r>
      <w:proofErr w:type="gramEnd"/>
      <w:r w:rsidRPr="00E10D72">
        <w:rPr>
          <w:rFonts w:ascii="宋体" w:eastAsia="宋体" w:hAnsi="宋体" w:cs="宋体" w:hint="eastAsia"/>
          <w:kern w:val="0"/>
          <w:sz w:val="18"/>
          <w:szCs w:val="18"/>
        </w:rPr>
        <w:t>风险、公众健康风险或者生态风险；</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（四）风险管控、修复的目标和基本要求等。</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第三十八条</w:t>
      </w:r>
      <w:r w:rsidRPr="00E10D72">
        <w:rPr>
          <w:rFonts w:ascii="宋体" w:eastAsia="宋体" w:hAnsi="宋体" w:cs="宋体" w:hint="eastAsia"/>
          <w:kern w:val="0"/>
          <w:sz w:val="18"/>
          <w:szCs w:val="18"/>
        </w:rPr>
        <w:t xml:space="preserve">　实施风险管控、修复活动，应当因地制宜、科学合理，提高针对性和有效性。</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实施风险管控、修复活动，不得对土壤和周边环境造成新的污染。</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第三十九条</w:t>
      </w:r>
      <w:r w:rsidRPr="00E10D72">
        <w:rPr>
          <w:rFonts w:ascii="宋体" w:eastAsia="宋体" w:hAnsi="宋体" w:cs="宋体" w:hint="eastAsia"/>
          <w:kern w:val="0"/>
          <w:sz w:val="18"/>
          <w:szCs w:val="18"/>
        </w:rPr>
        <w:t xml:space="preserve">　实施风险管控、修复活动前，地方人民政府有关部门有权根据实际情况，要求土壤污染责任人、土地使用权人采取移除污染源、防止污染扩散等措施。</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第四十条</w:t>
      </w:r>
      <w:r w:rsidRPr="00E10D72">
        <w:rPr>
          <w:rFonts w:ascii="宋体" w:eastAsia="宋体" w:hAnsi="宋体" w:cs="宋体" w:hint="eastAsia"/>
          <w:kern w:val="0"/>
          <w:sz w:val="18"/>
          <w:szCs w:val="18"/>
        </w:rPr>
        <w:t xml:space="preserve">　实施风险管控、修复活动中产生的废水、废气和固体废物，应当按照规定进行处理、处置，并达到相关环境保护标准。</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实施风险管控、修复活动中产生的固体废物以及拆除的设施、设备或者建筑物、构筑物属于危险废物的，应当依照法律法规和相关标准的要求进行处置。</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修复施工期间，应当设立公告牌，公开相关情况和环境保护措施。</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第四十一条</w:t>
      </w:r>
      <w:r w:rsidRPr="00E10D72">
        <w:rPr>
          <w:rFonts w:ascii="宋体" w:eastAsia="宋体" w:hAnsi="宋体" w:cs="宋体" w:hint="eastAsia"/>
          <w:kern w:val="0"/>
          <w:sz w:val="18"/>
          <w:szCs w:val="18"/>
        </w:rPr>
        <w:t xml:space="preserve">　修复施工单位转运污染土壤的，应当制定转运计划，将运输时间、方式、线路和污染土壤数量、去向、最终处置措施等，提前报所在地和接收地生态环境主管部门。</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转运的污染土壤属于危险废物的，修复施工单位应当依照法律法规和相关标准的要求进行处置。</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第四十二条</w:t>
      </w:r>
      <w:r w:rsidRPr="00E10D72">
        <w:rPr>
          <w:rFonts w:ascii="宋体" w:eastAsia="宋体" w:hAnsi="宋体" w:cs="宋体" w:hint="eastAsia"/>
          <w:kern w:val="0"/>
          <w:sz w:val="18"/>
          <w:szCs w:val="18"/>
        </w:rPr>
        <w:t xml:space="preserve">　实施风险管</w:t>
      </w:r>
      <w:proofErr w:type="gramStart"/>
      <w:r w:rsidRPr="00E10D72">
        <w:rPr>
          <w:rFonts w:ascii="宋体" w:eastAsia="宋体" w:hAnsi="宋体" w:cs="宋体" w:hint="eastAsia"/>
          <w:kern w:val="0"/>
          <w:sz w:val="18"/>
          <w:szCs w:val="18"/>
        </w:rPr>
        <w:t>控效果</w:t>
      </w:r>
      <w:proofErr w:type="gramEnd"/>
      <w:r w:rsidRPr="00E10D72">
        <w:rPr>
          <w:rFonts w:ascii="宋体" w:eastAsia="宋体" w:hAnsi="宋体" w:cs="宋体" w:hint="eastAsia"/>
          <w:kern w:val="0"/>
          <w:sz w:val="18"/>
          <w:szCs w:val="18"/>
        </w:rPr>
        <w:t>评估、修复效果评估活动，应当编制效果评估报告。</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效果评估报告应当主要包括是否达到土壤污染风险评估报告确定的风险管控、修复目标等内容。</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风险管控、修复活动完成后，需要实施后期管理的，土壤污染责任人应当按照要求实施后期管理。</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第四十三条</w:t>
      </w:r>
      <w:r w:rsidRPr="00E10D72">
        <w:rPr>
          <w:rFonts w:ascii="宋体" w:eastAsia="宋体" w:hAnsi="宋体" w:cs="宋体" w:hint="eastAsia"/>
          <w:kern w:val="0"/>
          <w:sz w:val="18"/>
          <w:szCs w:val="18"/>
        </w:rPr>
        <w:t xml:space="preserve">　从事土壤污染状况调查和土壤污染风险评估、风险管控、修复、风险管</w:t>
      </w:r>
      <w:proofErr w:type="gramStart"/>
      <w:r w:rsidRPr="00E10D72">
        <w:rPr>
          <w:rFonts w:ascii="宋体" w:eastAsia="宋体" w:hAnsi="宋体" w:cs="宋体" w:hint="eastAsia"/>
          <w:kern w:val="0"/>
          <w:sz w:val="18"/>
          <w:szCs w:val="18"/>
        </w:rPr>
        <w:t>控效果</w:t>
      </w:r>
      <w:proofErr w:type="gramEnd"/>
      <w:r w:rsidRPr="00E10D72">
        <w:rPr>
          <w:rFonts w:ascii="宋体" w:eastAsia="宋体" w:hAnsi="宋体" w:cs="宋体" w:hint="eastAsia"/>
          <w:kern w:val="0"/>
          <w:sz w:val="18"/>
          <w:szCs w:val="18"/>
        </w:rPr>
        <w:t>评估、修复效果评估、后期管理等活动的单位，应当具备相应的专业能力。</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受委托从事前款活动的单位对其出具的调查报告、风险评估报告、风险管</w:t>
      </w:r>
      <w:proofErr w:type="gramStart"/>
      <w:r w:rsidRPr="00E10D72">
        <w:rPr>
          <w:rFonts w:ascii="宋体" w:eastAsia="宋体" w:hAnsi="宋体" w:cs="宋体" w:hint="eastAsia"/>
          <w:kern w:val="0"/>
          <w:sz w:val="18"/>
          <w:szCs w:val="18"/>
        </w:rPr>
        <w:t>控效果</w:t>
      </w:r>
      <w:proofErr w:type="gramEnd"/>
      <w:r w:rsidRPr="00E10D72">
        <w:rPr>
          <w:rFonts w:ascii="宋体" w:eastAsia="宋体" w:hAnsi="宋体" w:cs="宋体" w:hint="eastAsia"/>
          <w:kern w:val="0"/>
          <w:sz w:val="18"/>
          <w:szCs w:val="18"/>
        </w:rPr>
        <w:t>评估报告、修复效果评估报告的真实性、准确性、完整性负责，并按照约定对风险管控、修复、后期管理等活动结果负责。</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第四十四条</w:t>
      </w:r>
      <w:r w:rsidRPr="00E10D72">
        <w:rPr>
          <w:rFonts w:ascii="宋体" w:eastAsia="宋体" w:hAnsi="宋体" w:cs="宋体" w:hint="eastAsia"/>
          <w:kern w:val="0"/>
          <w:sz w:val="18"/>
          <w:szCs w:val="18"/>
        </w:rPr>
        <w:t xml:space="preserve">　发生突发事件可能造成土壤污染的，地方人民政府及其有关部门和相关企业事业单位以及其他生产经营者应当立即采取应急措施，防止土壤污染，并依照本法规定做好土壤污染状况监测、调查和土壤污染风险评估、风险管控、修复等工作。</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第四十五条</w:t>
      </w:r>
      <w:r w:rsidRPr="00E10D72">
        <w:rPr>
          <w:rFonts w:ascii="宋体" w:eastAsia="宋体" w:hAnsi="宋体" w:cs="宋体" w:hint="eastAsia"/>
          <w:kern w:val="0"/>
          <w:sz w:val="18"/>
          <w:szCs w:val="18"/>
        </w:rPr>
        <w:t xml:space="preserve">　土壤污染责任人负有实施土壤污染风险管控和修复的义务。土壤污染责任人无法认定的，土地使用权人应当实施土壤污染风险管控和修复。</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地方人民政府及其有关部门可以根据实际情况组织实施土壤污染风险管控和修复。</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国家鼓励和支持有关当事人自愿实施土壤污染风险管控和修复。</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第四十六条</w:t>
      </w:r>
      <w:r w:rsidRPr="00E10D72">
        <w:rPr>
          <w:rFonts w:ascii="宋体" w:eastAsia="宋体" w:hAnsi="宋体" w:cs="宋体" w:hint="eastAsia"/>
          <w:kern w:val="0"/>
          <w:sz w:val="18"/>
          <w:szCs w:val="18"/>
        </w:rPr>
        <w:t xml:space="preserve">　因实施或者组织实施土壤污染状况调查和土壤污染风险评估、风险管控、修复、风险管</w:t>
      </w:r>
      <w:proofErr w:type="gramStart"/>
      <w:r w:rsidRPr="00E10D72">
        <w:rPr>
          <w:rFonts w:ascii="宋体" w:eastAsia="宋体" w:hAnsi="宋体" w:cs="宋体" w:hint="eastAsia"/>
          <w:kern w:val="0"/>
          <w:sz w:val="18"/>
          <w:szCs w:val="18"/>
        </w:rPr>
        <w:t>控效果</w:t>
      </w:r>
      <w:proofErr w:type="gramEnd"/>
      <w:r w:rsidRPr="00E10D72">
        <w:rPr>
          <w:rFonts w:ascii="宋体" w:eastAsia="宋体" w:hAnsi="宋体" w:cs="宋体" w:hint="eastAsia"/>
          <w:kern w:val="0"/>
          <w:sz w:val="18"/>
          <w:szCs w:val="18"/>
        </w:rPr>
        <w:t>评估、修复效果评估、后期管理等活动所支出的费用，由土壤污染责任人承担。</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第四十七条</w:t>
      </w:r>
      <w:r w:rsidRPr="00E10D72">
        <w:rPr>
          <w:rFonts w:ascii="宋体" w:eastAsia="宋体" w:hAnsi="宋体" w:cs="宋体" w:hint="eastAsia"/>
          <w:kern w:val="0"/>
          <w:sz w:val="18"/>
          <w:szCs w:val="18"/>
        </w:rPr>
        <w:t xml:space="preserve">　土壤污染责任人变更的，由变更后承继其债权、债务的单位或者个人履行相关土壤污染风险管控和修复义务并承担相关费用。</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第四十八条</w:t>
      </w:r>
      <w:r w:rsidRPr="00E10D72">
        <w:rPr>
          <w:rFonts w:ascii="宋体" w:eastAsia="宋体" w:hAnsi="宋体" w:cs="宋体" w:hint="eastAsia"/>
          <w:kern w:val="0"/>
          <w:sz w:val="18"/>
          <w:szCs w:val="18"/>
        </w:rPr>
        <w:t xml:space="preserve">　土壤污染责任人不明确或者存在争议的，农用地由地方人民政府农业农村、林业草原主管部门会同生态环境、自然资源主管部门认定，建设用地由地方人民政府生态环境主管部门会同自然资源主管部门认定。认定办法由国务院生态环境主管部门会同有关部门制定。</w:t>
      </w:r>
    </w:p>
    <w:p w:rsidR="00E10D72" w:rsidRPr="00E10D72" w:rsidRDefault="00E10D72" w:rsidP="00E10D72">
      <w:pPr>
        <w:widowControl/>
        <w:shd w:val="clear" w:color="auto" w:fill="FFFFFF"/>
        <w:spacing w:line="270" w:lineRule="atLeast"/>
        <w:jc w:val="center"/>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楷体_GB2312" w:eastAsia="楷体_GB2312" w:hAnsi="宋体" w:cs="宋体" w:hint="eastAsia"/>
          <w:kern w:val="0"/>
          <w:sz w:val="18"/>
          <w:szCs w:val="18"/>
        </w:rPr>
        <w:t>  </w:t>
      </w:r>
      <w:r w:rsidRPr="00E10D72">
        <w:rPr>
          <w:rFonts w:ascii="楷体_GB2312" w:eastAsia="楷体_GB2312" w:hAnsi="宋体" w:cs="宋体" w:hint="eastAsia"/>
          <w:kern w:val="0"/>
          <w:sz w:val="18"/>
          <w:szCs w:val="18"/>
        </w:rPr>
        <w:t>第二节　农用地</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lastRenderedPageBreak/>
        <w:t>    </w:t>
      </w:r>
      <w:r w:rsidRPr="00E10D72">
        <w:rPr>
          <w:rFonts w:ascii="黑体" w:eastAsia="黑体" w:hAnsi="黑体" w:cs="宋体" w:hint="eastAsia"/>
          <w:kern w:val="0"/>
          <w:sz w:val="18"/>
          <w:szCs w:val="18"/>
        </w:rPr>
        <w:t>第四十九条</w:t>
      </w:r>
      <w:r w:rsidRPr="00E10D72">
        <w:rPr>
          <w:rFonts w:ascii="宋体" w:eastAsia="宋体" w:hAnsi="宋体" w:cs="宋体" w:hint="eastAsia"/>
          <w:kern w:val="0"/>
          <w:sz w:val="18"/>
          <w:szCs w:val="18"/>
        </w:rPr>
        <w:t xml:space="preserve">　国家建立农用地分类管理制度。按照土壤污染程度和相关标准，将农用地划分为优先保护类、安全利用类和严格管控类。</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第五十条</w:t>
      </w:r>
      <w:r w:rsidRPr="00E10D72">
        <w:rPr>
          <w:rFonts w:ascii="宋体" w:eastAsia="宋体" w:hAnsi="宋体" w:cs="宋体" w:hint="eastAsia"/>
          <w:kern w:val="0"/>
          <w:sz w:val="18"/>
          <w:szCs w:val="18"/>
        </w:rPr>
        <w:t xml:space="preserve">　县级以上地方人民政府应当依法将符合条件的优先保护类耕地划为永久基本农田，实行严格保护。</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在永久基本农田集中区域，不得新建可能造成土壤污染的建设项目；已经建成的，应当限期关闭拆除。</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第五十一条</w:t>
      </w:r>
      <w:r w:rsidRPr="00E10D72">
        <w:rPr>
          <w:rFonts w:ascii="宋体" w:eastAsia="宋体" w:hAnsi="宋体" w:cs="宋体" w:hint="eastAsia"/>
          <w:kern w:val="0"/>
          <w:sz w:val="18"/>
          <w:szCs w:val="18"/>
        </w:rPr>
        <w:t xml:space="preserve">　未利用地、复垦土地等拟开垦为耕地的，地方人民政府农业农村主管部门应当会同生态环境、自然资源主管部门进行土壤污染状况调查，依法进行分类管理。</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第五十二条</w:t>
      </w:r>
      <w:r w:rsidRPr="00E10D72">
        <w:rPr>
          <w:rFonts w:ascii="宋体" w:eastAsia="宋体" w:hAnsi="宋体" w:cs="宋体" w:hint="eastAsia"/>
          <w:kern w:val="0"/>
          <w:sz w:val="18"/>
          <w:szCs w:val="18"/>
        </w:rPr>
        <w:t xml:space="preserve">　对土壤污染状况普查、详查和监测、现场检查表明有土壤污染风险的农用地地块，地方人民政府农业农村、林业草原主管部门应当会同生态环境、自然资源主管部门进行土壤污染状况调查。</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对土壤污染状况调查表明污染物含量超过土壤污染风险管</w:t>
      </w:r>
      <w:proofErr w:type="gramStart"/>
      <w:r w:rsidRPr="00E10D72">
        <w:rPr>
          <w:rFonts w:ascii="宋体" w:eastAsia="宋体" w:hAnsi="宋体" w:cs="宋体" w:hint="eastAsia"/>
          <w:kern w:val="0"/>
          <w:sz w:val="18"/>
          <w:szCs w:val="18"/>
        </w:rPr>
        <w:t>控标准</w:t>
      </w:r>
      <w:proofErr w:type="gramEnd"/>
      <w:r w:rsidRPr="00E10D72">
        <w:rPr>
          <w:rFonts w:ascii="宋体" w:eastAsia="宋体" w:hAnsi="宋体" w:cs="宋体" w:hint="eastAsia"/>
          <w:kern w:val="0"/>
          <w:sz w:val="18"/>
          <w:szCs w:val="18"/>
        </w:rPr>
        <w:t>的农用地地块，地方人民政府农业农村、林业草原主管部门应当会同生态环境、自然资源主管部门组织进行土壤污染风险评估，并按照农用地分类管理制度管理。</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第五十三条</w:t>
      </w:r>
      <w:r w:rsidRPr="00E10D72">
        <w:rPr>
          <w:rFonts w:ascii="宋体" w:eastAsia="宋体" w:hAnsi="宋体" w:cs="宋体" w:hint="eastAsia"/>
          <w:kern w:val="0"/>
          <w:sz w:val="18"/>
          <w:szCs w:val="18"/>
        </w:rPr>
        <w:t xml:space="preserve">　对安全利用类农用地地块，地方人民政府农业农村、林业草原主管部门，应当结合主要作物品种和种植习惯等情况，制定并实施安全利用方案。</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安全利用方案应当包括下列内容：</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（一）农艺调控、替代种植；</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（二）定期开展土壤和农产品协同监测与评价；</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（三）对农民、农民专业合作社及其他农业生产经营主体进行技术指导和培训；</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（四）其他风险管控措施。</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第五十四条</w:t>
      </w:r>
      <w:r w:rsidRPr="00E10D72">
        <w:rPr>
          <w:rFonts w:ascii="宋体" w:eastAsia="宋体" w:hAnsi="宋体" w:cs="宋体" w:hint="eastAsia"/>
          <w:kern w:val="0"/>
          <w:sz w:val="18"/>
          <w:szCs w:val="18"/>
        </w:rPr>
        <w:t xml:space="preserve">　对严格</w:t>
      </w:r>
      <w:proofErr w:type="gramStart"/>
      <w:r w:rsidRPr="00E10D72">
        <w:rPr>
          <w:rFonts w:ascii="宋体" w:eastAsia="宋体" w:hAnsi="宋体" w:cs="宋体" w:hint="eastAsia"/>
          <w:kern w:val="0"/>
          <w:sz w:val="18"/>
          <w:szCs w:val="18"/>
        </w:rPr>
        <w:t>管控类农用</w:t>
      </w:r>
      <w:proofErr w:type="gramEnd"/>
      <w:r w:rsidRPr="00E10D72">
        <w:rPr>
          <w:rFonts w:ascii="宋体" w:eastAsia="宋体" w:hAnsi="宋体" w:cs="宋体" w:hint="eastAsia"/>
          <w:kern w:val="0"/>
          <w:sz w:val="18"/>
          <w:szCs w:val="18"/>
        </w:rPr>
        <w:t>地地块，地方人民政府农业农村、林业草原主管部门应当采取下列风险管控措施：</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（一）提出划定特定农产品禁止生产区域的建议，报本级人民政府批准后实施；</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（二）按照规定开展土壤和农产品协同监测与评价；</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（三）对农民、农民专业合作社及其他农业生产经营主体进行技术指导和培训；</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（四）其他风险管控措施。</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各级人民政府及其有关部门应当鼓励对严格</w:t>
      </w:r>
      <w:proofErr w:type="gramStart"/>
      <w:r w:rsidRPr="00E10D72">
        <w:rPr>
          <w:rFonts w:ascii="宋体" w:eastAsia="宋体" w:hAnsi="宋体" w:cs="宋体" w:hint="eastAsia"/>
          <w:kern w:val="0"/>
          <w:sz w:val="18"/>
          <w:szCs w:val="18"/>
        </w:rPr>
        <w:t>管控类农用</w:t>
      </w:r>
      <w:proofErr w:type="gramEnd"/>
      <w:r w:rsidRPr="00E10D72">
        <w:rPr>
          <w:rFonts w:ascii="宋体" w:eastAsia="宋体" w:hAnsi="宋体" w:cs="宋体" w:hint="eastAsia"/>
          <w:kern w:val="0"/>
          <w:sz w:val="18"/>
          <w:szCs w:val="18"/>
        </w:rPr>
        <w:t>地采取调整种植结构、退耕还林还草、退耕还湿、轮作休耕、轮牧休牧等风险管控措施，并给予相应的政策支持。</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第五十五条</w:t>
      </w:r>
      <w:r w:rsidRPr="00E10D72">
        <w:rPr>
          <w:rFonts w:ascii="宋体" w:eastAsia="宋体" w:hAnsi="宋体" w:cs="宋体" w:hint="eastAsia"/>
          <w:kern w:val="0"/>
          <w:sz w:val="18"/>
          <w:szCs w:val="18"/>
        </w:rPr>
        <w:t xml:space="preserve">　安全利用类和严格</w:t>
      </w:r>
      <w:proofErr w:type="gramStart"/>
      <w:r w:rsidRPr="00E10D72">
        <w:rPr>
          <w:rFonts w:ascii="宋体" w:eastAsia="宋体" w:hAnsi="宋体" w:cs="宋体" w:hint="eastAsia"/>
          <w:kern w:val="0"/>
          <w:sz w:val="18"/>
          <w:szCs w:val="18"/>
        </w:rPr>
        <w:t>管控类农用</w:t>
      </w:r>
      <w:proofErr w:type="gramEnd"/>
      <w:r w:rsidRPr="00E10D72">
        <w:rPr>
          <w:rFonts w:ascii="宋体" w:eastAsia="宋体" w:hAnsi="宋体" w:cs="宋体" w:hint="eastAsia"/>
          <w:kern w:val="0"/>
          <w:sz w:val="18"/>
          <w:szCs w:val="18"/>
        </w:rPr>
        <w:t>地地块的土壤污染影响或者可能影响地下水、饮用水水源安全的，地方人民政府生态环境主管部门应当会同农业农村、林业草原等主管部门制定防治污染的方案，并采取相应的措施。</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第五十六条</w:t>
      </w:r>
      <w:r w:rsidRPr="00E10D72">
        <w:rPr>
          <w:rFonts w:ascii="宋体" w:eastAsia="宋体" w:hAnsi="宋体" w:cs="宋体" w:hint="eastAsia"/>
          <w:kern w:val="0"/>
          <w:sz w:val="18"/>
          <w:szCs w:val="18"/>
        </w:rPr>
        <w:t xml:space="preserve">　对安全利用类和严格</w:t>
      </w:r>
      <w:proofErr w:type="gramStart"/>
      <w:r w:rsidRPr="00E10D72">
        <w:rPr>
          <w:rFonts w:ascii="宋体" w:eastAsia="宋体" w:hAnsi="宋体" w:cs="宋体" w:hint="eastAsia"/>
          <w:kern w:val="0"/>
          <w:sz w:val="18"/>
          <w:szCs w:val="18"/>
        </w:rPr>
        <w:t>管控类农用</w:t>
      </w:r>
      <w:proofErr w:type="gramEnd"/>
      <w:r w:rsidRPr="00E10D72">
        <w:rPr>
          <w:rFonts w:ascii="宋体" w:eastAsia="宋体" w:hAnsi="宋体" w:cs="宋体" w:hint="eastAsia"/>
          <w:kern w:val="0"/>
          <w:sz w:val="18"/>
          <w:szCs w:val="18"/>
        </w:rPr>
        <w:t>地地块，土壤污染责任人应当按照国家有关规定以及土壤污染风险评估报告的要求，采取相应的风险管控措施，并定期向地方人民政府农业农村、林业草原主管部门报告。</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第五十七条</w:t>
      </w:r>
      <w:r w:rsidRPr="00E10D72">
        <w:rPr>
          <w:rFonts w:ascii="宋体" w:eastAsia="宋体" w:hAnsi="宋体" w:cs="宋体" w:hint="eastAsia"/>
          <w:kern w:val="0"/>
          <w:sz w:val="18"/>
          <w:szCs w:val="18"/>
        </w:rPr>
        <w:t xml:space="preserve">　对产出的农产品污染物含量超标，需要实施修复的农用地地块，土壤污染责任人应当编制修复方案，报地方人民政府农业农村、林业草原主管部门备案并实施。修复方案应当包括地下水污染防治的内容。</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修复活动应当优先采取不影响农业生产、不降低土壤生产功能的生物修复措施，阻断或者减少污染物进入农作物食用部分，确保农产品质量安全。</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风险管控、修复活动完成后，土壤污染责任人应当另行委托有关单位对风险管控效果、修复效果进行评估，并将效果评估报告报地方人民政府农业农村、林业草原主管部门备案。</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农村集体经济组织及其成员、农民专业合作社及其他农业生产经营主体等负有协助实施土壤污染风险管控和修复的义务。</w:t>
      </w:r>
    </w:p>
    <w:p w:rsidR="00E10D72" w:rsidRPr="00E10D72" w:rsidRDefault="00E10D72" w:rsidP="00E10D72">
      <w:pPr>
        <w:widowControl/>
        <w:shd w:val="clear" w:color="auto" w:fill="FFFFFF"/>
        <w:spacing w:line="270" w:lineRule="atLeast"/>
        <w:jc w:val="center"/>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楷体_GB2312" w:eastAsia="楷体_GB2312" w:hAnsi="宋体" w:cs="宋体" w:hint="eastAsia"/>
          <w:kern w:val="0"/>
          <w:sz w:val="18"/>
          <w:szCs w:val="18"/>
        </w:rPr>
        <w:t>第三节　建设用地</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lastRenderedPageBreak/>
        <w:t>    </w:t>
      </w:r>
      <w:r w:rsidRPr="00E10D72">
        <w:rPr>
          <w:rFonts w:ascii="黑体" w:eastAsia="黑体" w:hAnsi="黑体" w:cs="宋体" w:hint="eastAsia"/>
          <w:kern w:val="0"/>
          <w:sz w:val="18"/>
          <w:szCs w:val="18"/>
        </w:rPr>
        <w:t>第五十八条</w:t>
      </w:r>
      <w:r w:rsidRPr="00E10D72">
        <w:rPr>
          <w:rFonts w:ascii="宋体" w:eastAsia="宋体" w:hAnsi="宋体" w:cs="宋体" w:hint="eastAsia"/>
          <w:kern w:val="0"/>
          <w:sz w:val="18"/>
          <w:szCs w:val="18"/>
        </w:rPr>
        <w:t xml:space="preserve">　国家实行建设用地土壤污染风险管控和修复名录制度。</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建设用地土壤污染风险管控和修复名录由省级人民政府生态环境主管部门会同自然资源等主管部门制定，按照规定向社会公开，并根据风险管控、修复情况适时更新。</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第五十九条</w:t>
      </w:r>
      <w:r w:rsidRPr="00E10D72">
        <w:rPr>
          <w:rFonts w:ascii="宋体" w:eastAsia="宋体" w:hAnsi="宋体" w:cs="宋体" w:hint="eastAsia"/>
          <w:kern w:val="0"/>
          <w:sz w:val="18"/>
          <w:szCs w:val="18"/>
        </w:rPr>
        <w:t xml:space="preserve">　对土壤污染状况普查、详查和监测、现场检查表明有土壤污染风险的建设用地地块，地方人民政府生态环境主管部门应当要求土地使用权人按照规定进行土壤污染状况调查。</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用途变更为住宅、公共管理与公共服务用地的，变更前应当按照规定进行土壤污染状况调查。</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前两款规定的土壤污染状况调查报告应当报地方人民政府生态环境主管部门，由地方人民政府生态环境主管部门会同自然资源主管部门组织评审。</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第六十条</w:t>
      </w:r>
      <w:r w:rsidRPr="00E10D72">
        <w:rPr>
          <w:rFonts w:ascii="宋体" w:eastAsia="宋体" w:hAnsi="宋体" w:cs="宋体" w:hint="eastAsia"/>
          <w:kern w:val="0"/>
          <w:sz w:val="18"/>
          <w:szCs w:val="18"/>
        </w:rPr>
        <w:t xml:space="preserve">　对土壤污染状况调查报告评审表明污染物含量超过土壤污染风险管</w:t>
      </w:r>
      <w:proofErr w:type="gramStart"/>
      <w:r w:rsidRPr="00E10D72">
        <w:rPr>
          <w:rFonts w:ascii="宋体" w:eastAsia="宋体" w:hAnsi="宋体" w:cs="宋体" w:hint="eastAsia"/>
          <w:kern w:val="0"/>
          <w:sz w:val="18"/>
          <w:szCs w:val="18"/>
        </w:rPr>
        <w:t>控标准</w:t>
      </w:r>
      <w:proofErr w:type="gramEnd"/>
      <w:r w:rsidRPr="00E10D72">
        <w:rPr>
          <w:rFonts w:ascii="宋体" w:eastAsia="宋体" w:hAnsi="宋体" w:cs="宋体" w:hint="eastAsia"/>
          <w:kern w:val="0"/>
          <w:sz w:val="18"/>
          <w:szCs w:val="18"/>
        </w:rPr>
        <w:t>的建设用地地块，土壤污染责任人、土地使用权人应当按照国务院生态环境主管部门的规定进行土壤污染风险评估，并将土壤污染风险评估报告报省级人民政府生态环境主管部门。</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第六十一条</w:t>
      </w:r>
      <w:r w:rsidRPr="00E10D72">
        <w:rPr>
          <w:rFonts w:ascii="宋体" w:eastAsia="宋体" w:hAnsi="宋体" w:cs="宋体" w:hint="eastAsia"/>
          <w:kern w:val="0"/>
          <w:sz w:val="18"/>
          <w:szCs w:val="18"/>
        </w:rPr>
        <w:t xml:space="preserve">　省级人民政府生态环境主管部门应当会同自然资源等主管部门按照国务院生态环境主管部门的规定，对土壤污染风险评估报告组织评审，及时将需要实施风险管控、修复的地块纳入建设用地土壤污染风险管控和修复名录，并定期向国务院生态环境主管部门报告。</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列入建设用地土壤污染风险管控和修复名录的地块，不得作为住宅、公共管理与公共服务用地。</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第六十二条</w:t>
      </w:r>
      <w:r w:rsidRPr="00E10D72">
        <w:rPr>
          <w:rFonts w:ascii="宋体" w:eastAsia="宋体" w:hAnsi="宋体" w:cs="宋体" w:hint="eastAsia"/>
          <w:kern w:val="0"/>
          <w:sz w:val="18"/>
          <w:szCs w:val="18"/>
        </w:rPr>
        <w:t xml:space="preserve">　对建设用地土壤污染风险管控和修复名录中的地块，土壤污染责任人应当按照国家有关规定以及土壤污染风险评估报告的要求，采取相应的风险管控措施，并定期向地方人民政府生态环境主管部门报告。风险管控措施应当包括地下水污染防治的内容。</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第六十三条</w:t>
      </w:r>
      <w:r w:rsidRPr="00E10D72">
        <w:rPr>
          <w:rFonts w:ascii="宋体" w:eastAsia="宋体" w:hAnsi="宋体" w:cs="宋体" w:hint="eastAsia"/>
          <w:kern w:val="0"/>
          <w:sz w:val="18"/>
          <w:szCs w:val="18"/>
        </w:rPr>
        <w:t xml:space="preserve">　对建设用地土壤污染风险管控和修复名录中的地块，地方人民政府生态环境主管部门可以根据实际情况采取下列风险管控措施：</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（一）提出划定隔离区域的建议，报本级人民政府批准后实施；</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（二）进行土壤及地下水污染状况监测；</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（三）其他风险管控措施。</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第六十四条</w:t>
      </w:r>
      <w:r w:rsidRPr="00E10D72">
        <w:rPr>
          <w:rFonts w:ascii="宋体" w:eastAsia="宋体" w:hAnsi="宋体" w:cs="宋体" w:hint="eastAsia"/>
          <w:kern w:val="0"/>
          <w:sz w:val="18"/>
          <w:szCs w:val="18"/>
        </w:rPr>
        <w:t xml:space="preserve">　对建设用地土壤污染风险管控和修复名录中需要实施修复的地块，土壤污染责任人应当结合土地利用总体规划和城乡规划编制修复方案，报地方人民政府生态环境主管部门备案并实施。修复方案应当包括地下水污染防治的内容。</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第六十五条</w:t>
      </w:r>
      <w:r w:rsidRPr="00E10D72">
        <w:rPr>
          <w:rFonts w:ascii="宋体" w:eastAsia="宋体" w:hAnsi="宋体" w:cs="宋体" w:hint="eastAsia"/>
          <w:kern w:val="0"/>
          <w:sz w:val="18"/>
          <w:szCs w:val="18"/>
        </w:rPr>
        <w:t xml:space="preserve">　风险管控、修复活动完成后，土壤污染责任人应当另行委托有关单位对风险管控效果、修复效果进行评估，并将效果评估报告报地方人民政府生态环境主管部门备案。</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第六十六条</w:t>
      </w:r>
      <w:r w:rsidRPr="00E10D72">
        <w:rPr>
          <w:rFonts w:ascii="宋体" w:eastAsia="宋体" w:hAnsi="宋体" w:cs="宋体" w:hint="eastAsia"/>
          <w:kern w:val="0"/>
          <w:sz w:val="18"/>
          <w:szCs w:val="18"/>
        </w:rPr>
        <w:t xml:space="preserve">　对达到土壤污染风险评估报告确定的风险管控、修复目标的建设用地地块，土壤污染责任人、土地使用权人可以申请省级人民政府生态环境主管部门移出建设用地土壤污染风险管控和修复名录。</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省级人民政府生态环境主管部门应当会同自然资源等主管部门对风险管</w:t>
      </w:r>
      <w:proofErr w:type="gramStart"/>
      <w:r w:rsidRPr="00E10D72">
        <w:rPr>
          <w:rFonts w:ascii="宋体" w:eastAsia="宋体" w:hAnsi="宋体" w:cs="宋体" w:hint="eastAsia"/>
          <w:kern w:val="0"/>
          <w:sz w:val="18"/>
          <w:szCs w:val="18"/>
        </w:rPr>
        <w:t>控效果</w:t>
      </w:r>
      <w:proofErr w:type="gramEnd"/>
      <w:r w:rsidRPr="00E10D72">
        <w:rPr>
          <w:rFonts w:ascii="宋体" w:eastAsia="宋体" w:hAnsi="宋体" w:cs="宋体" w:hint="eastAsia"/>
          <w:kern w:val="0"/>
          <w:sz w:val="18"/>
          <w:szCs w:val="18"/>
        </w:rPr>
        <w:t>评估报告、修复效果评估报告组织评审，及时将达到土壤污染风险评估报告确定的风险管控、修复目标且可以安全利用的地块移出建设用地土壤污染风险管控和修复名录，按照规定向社会公开，并定期向国务院生态环境主管部门报告。</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未达到土壤污染风险评估报告确定的风险管控、修复目标的建设用地地块，禁止开工建设任何与风险管控、修复无关的项目。</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第六十七条</w:t>
      </w:r>
      <w:r w:rsidRPr="00E10D72">
        <w:rPr>
          <w:rFonts w:ascii="宋体" w:eastAsia="宋体" w:hAnsi="宋体" w:cs="宋体" w:hint="eastAsia"/>
          <w:kern w:val="0"/>
          <w:sz w:val="18"/>
          <w:szCs w:val="18"/>
        </w:rPr>
        <w:t xml:space="preserve">　土壤污染重点监管单位生产经营用地的用途变更或者在其土地使用权收回、转让前，应当由土地使用权人按照规定进行土壤污染状况调查。土壤污染状况调查报告应当作为不动产登记资料送交地方人民政府不动产登记机构，并报地方人民政府生态环境主管部门备案。</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第六十八条</w:t>
      </w:r>
      <w:r w:rsidRPr="00E10D72">
        <w:rPr>
          <w:rFonts w:ascii="宋体" w:eastAsia="宋体" w:hAnsi="宋体" w:cs="宋体" w:hint="eastAsia"/>
          <w:kern w:val="0"/>
          <w:sz w:val="18"/>
          <w:szCs w:val="18"/>
        </w:rPr>
        <w:t xml:space="preserve">　土地使用权已经被地方人民政府收回，土壤污染责任人为原土地使用权人的，由地方人民政府组织实施土壤污染风险管控和修复。</w:t>
      </w:r>
    </w:p>
    <w:p w:rsidR="00E10D72" w:rsidRPr="00E10D72" w:rsidRDefault="00E10D72" w:rsidP="00E10D72">
      <w:pPr>
        <w:widowControl/>
        <w:shd w:val="clear" w:color="auto" w:fill="FFFFFF"/>
        <w:spacing w:line="270" w:lineRule="atLeast"/>
        <w:jc w:val="center"/>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第五章　保障和监督</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第六十九条</w:t>
      </w:r>
      <w:r w:rsidRPr="00E10D72">
        <w:rPr>
          <w:rFonts w:ascii="宋体" w:eastAsia="宋体" w:hAnsi="宋体" w:cs="宋体" w:hint="eastAsia"/>
          <w:kern w:val="0"/>
          <w:sz w:val="18"/>
          <w:szCs w:val="18"/>
        </w:rPr>
        <w:t xml:space="preserve">　国家采取有利于土壤污染防治的财政、税收、价格、金融等经济政策和措施。</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lastRenderedPageBreak/>
        <w:t>    </w:t>
      </w:r>
      <w:r w:rsidRPr="00E10D72">
        <w:rPr>
          <w:rFonts w:ascii="黑体" w:eastAsia="黑体" w:hAnsi="黑体" w:cs="宋体" w:hint="eastAsia"/>
          <w:kern w:val="0"/>
          <w:sz w:val="18"/>
          <w:szCs w:val="18"/>
        </w:rPr>
        <w:t>第七十条</w:t>
      </w:r>
      <w:r w:rsidRPr="00E10D72">
        <w:rPr>
          <w:rFonts w:ascii="宋体" w:eastAsia="宋体" w:hAnsi="宋体" w:cs="宋体" w:hint="eastAsia"/>
          <w:kern w:val="0"/>
          <w:sz w:val="18"/>
          <w:szCs w:val="18"/>
        </w:rPr>
        <w:t xml:space="preserve">　各级人民政府应当加强对土壤污染的防治，安排必要的资金用于下列事项：</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（一）土壤污染防治的科学技术研究开发、示范工程和项目；</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（二）各级人民政府及其有关部门组织实施的土壤污染状况普查、监测、调查和土壤污染责任人认定、风险评估、风险管控、修复等活动；</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（三）各级人民政府及其有关部门对涉及土壤污染的突发事件的应急处置；</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（四）各级人民政府规定的涉及土壤污染防治的其他事项。</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使用资金应当加强绩效管理和审计监督，确保资金使用效益。</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第七十一条</w:t>
      </w:r>
      <w:r w:rsidRPr="00E10D72">
        <w:rPr>
          <w:rFonts w:ascii="宋体" w:eastAsia="宋体" w:hAnsi="宋体" w:cs="宋体" w:hint="eastAsia"/>
          <w:kern w:val="0"/>
          <w:sz w:val="18"/>
          <w:szCs w:val="18"/>
        </w:rPr>
        <w:t xml:space="preserve">　国家加大土壤污染防治资金投入力度，建立土壤污染防治基金制度。设立中央土壤污染防治专项资金和省级土壤污染防治基金，主要用于农用地土壤污染防治和土壤污染责任人或者土地使用权人无法认定的土壤污染风险管控和修复以及政府规定的其他事项。</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对本法实施之前产生的，并且土壤污染责任人无法认定的污染地块，土地使用权人实际承担土壤污染风险管控和修复的，可以申请土壤污染防治基金，集中用于土壤污染风险管控和修复。</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土壤污染防治基金的具体管理办法，由国务院财政主管部门会同国务院生态环境、农业农村、自然资源、住房城乡建设、林业草原等主管部门制定。</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第七十二条</w:t>
      </w:r>
      <w:r w:rsidRPr="00E10D72">
        <w:rPr>
          <w:rFonts w:ascii="宋体" w:eastAsia="宋体" w:hAnsi="宋体" w:cs="宋体" w:hint="eastAsia"/>
          <w:kern w:val="0"/>
          <w:sz w:val="18"/>
          <w:szCs w:val="18"/>
        </w:rPr>
        <w:t xml:space="preserve">　国家鼓励金融机构加大对土壤污染风险管控和修复项目的信贷投放。</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国家鼓励金融机构在办理土地权利抵押业务时开展土壤污染状况调查。</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第七十三条</w:t>
      </w:r>
      <w:r w:rsidRPr="00E10D72">
        <w:rPr>
          <w:rFonts w:ascii="宋体" w:eastAsia="宋体" w:hAnsi="宋体" w:cs="宋体" w:hint="eastAsia"/>
          <w:kern w:val="0"/>
          <w:sz w:val="18"/>
          <w:szCs w:val="18"/>
        </w:rPr>
        <w:t xml:space="preserve">　从事土壤污染风险管控和修复的单位依照法律、行政法规的规定，享受税收优惠。</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第七十四条</w:t>
      </w:r>
      <w:r w:rsidRPr="00E10D72">
        <w:rPr>
          <w:rFonts w:ascii="宋体" w:eastAsia="宋体" w:hAnsi="宋体" w:cs="宋体" w:hint="eastAsia"/>
          <w:kern w:val="0"/>
          <w:sz w:val="18"/>
          <w:szCs w:val="18"/>
        </w:rPr>
        <w:t xml:space="preserve">　国家鼓励并提倡社会各界为防治土壤污染捐赠财产，并依照法律、行政法规的规定，给予税收优惠。</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第七十五条</w:t>
      </w:r>
      <w:r w:rsidRPr="00E10D72">
        <w:rPr>
          <w:rFonts w:ascii="宋体" w:eastAsia="宋体" w:hAnsi="宋体" w:cs="宋体" w:hint="eastAsia"/>
          <w:kern w:val="0"/>
          <w:sz w:val="18"/>
          <w:szCs w:val="18"/>
        </w:rPr>
        <w:t xml:space="preserve">　县级以上人民政府应当将土壤污染防治情况纳入环境状况和环境保护目标完成情况年度报告，向本级人民代表大会或者人民代表大会常务委员会报告。</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第七十六条</w:t>
      </w:r>
      <w:r w:rsidRPr="00E10D72">
        <w:rPr>
          <w:rFonts w:ascii="宋体" w:eastAsia="宋体" w:hAnsi="宋体" w:cs="宋体" w:hint="eastAsia"/>
          <w:kern w:val="0"/>
          <w:sz w:val="18"/>
          <w:szCs w:val="18"/>
        </w:rPr>
        <w:t xml:space="preserve">　省级以上人民政府生态环境主管部门应当会同有关部门对土壤污染问题突出、防治工作不力、群众反映强烈的地区，约谈设区的市级以上地方人民政府及其有关部门主要负责人，要求其采取措施及时整改。约谈整改情况应当向社会公开。</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第七十七条</w:t>
      </w:r>
      <w:r w:rsidRPr="00E10D72">
        <w:rPr>
          <w:rFonts w:ascii="宋体" w:eastAsia="宋体" w:hAnsi="宋体" w:cs="宋体" w:hint="eastAsia"/>
          <w:kern w:val="0"/>
          <w:sz w:val="18"/>
          <w:szCs w:val="18"/>
        </w:rPr>
        <w:t xml:space="preserve">　生态环境主管部门及其环境执法机构和其他负有土壤污染防治监督管理职责的部门，有权对从事可能造成土壤污染活动的企业事业单位和其他生产经营者进行现场检查、取样，要求被检查者提供有关资料、就有关问题</w:t>
      </w:r>
      <w:proofErr w:type="gramStart"/>
      <w:r w:rsidRPr="00E10D72">
        <w:rPr>
          <w:rFonts w:ascii="宋体" w:eastAsia="宋体" w:hAnsi="宋体" w:cs="宋体" w:hint="eastAsia"/>
          <w:kern w:val="0"/>
          <w:sz w:val="18"/>
          <w:szCs w:val="18"/>
        </w:rPr>
        <w:t>作出</w:t>
      </w:r>
      <w:proofErr w:type="gramEnd"/>
      <w:r w:rsidRPr="00E10D72">
        <w:rPr>
          <w:rFonts w:ascii="宋体" w:eastAsia="宋体" w:hAnsi="宋体" w:cs="宋体" w:hint="eastAsia"/>
          <w:kern w:val="0"/>
          <w:sz w:val="18"/>
          <w:szCs w:val="18"/>
        </w:rPr>
        <w:t>说明。</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被检查者应当配合检查工作，如实反映情况，提供必要的资料。</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实施现场检查的部门、机构及其工作人员应当为被检查者保守商业秘密。</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第七十八条</w:t>
      </w:r>
      <w:r w:rsidRPr="00E10D72">
        <w:rPr>
          <w:rFonts w:ascii="宋体" w:eastAsia="宋体" w:hAnsi="宋体" w:cs="宋体" w:hint="eastAsia"/>
          <w:kern w:val="0"/>
          <w:sz w:val="18"/>
          <w:szCs w:val="18"/>
        </w:rPr>
        <w:t xml:space="preserve">　企业事业单位和其他生产经营者违反法律法规规定排放有毒有害物质，造成或者可能造成严重土壤污染的，或者有关证据可能灭失或者被隐匿的，生态环境主管部门和其他负有土壤污染防治监督管理职责的部门，可以查封、扣押有关设施、设备、物品。</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第七十九条</w:t>
      </w:r>
      <w:r w:rsidRPr="00E10D72">
        <w:rPr>
          <w:rFonts w:ascii="宋体" w:eastAsia="宋体" w:hAnsi="宋体" w:cs="宋体" w:hint="eastAsia"/>
          <w:kern w:val="0"/>
          <w:sz w:val="18"/>
          <w:szCs w:val="18"/>
        </w:rPr>
        <w:t xml:space="preserve">　地方人民政府安全生产监督管理部门应当监督尾矿库运营、管理单位履行防治土壤污染的法定义务，防止其发生可能污染土壤的事故；地方人民政府生态环境主管部门应当加强对尾矿库土壤污染防治情况的监督检查和定期评估，发现风险隐患的，及时督促尾矿库运营、管理单位采取相应措施。</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地方人民政府及其有关部门应当依法加强对向沙漠、滩涂、盐碱地、沼泽地等未利用地非法排放有毒有害物质等行为的监督检查。</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第八十条</w:t>
      </w:r>
      <w:r w:rsidRPr="00E10D72">
        <w:rPr>
          <w:rFonts w:ascii="宋体" w:eastAsia="宋体" w:hAnsi="宋体" w:cs="宋体" w:hint="eastAsia"/>
          <w:kern w:val="0"/>
          <w:sz w:val="18"/>
          <w:szCs w:val="18"/>
        </w:rPr>
        <w:t xml:space="preserve">　省级以上人民政府生态环境主管部门和其他负有土壤污染防治监督管理职责的部门应当将从事土壤污染状况调查和土壤污染风险评估、风险管控、修复、风险管</w:t>
      </w:r>
      <w:proofErr w:type="gramStart"/>
      <w:r w:rsidRPr="00E10D72">
        <w:rPr>
          <w:rFonts w:ascii="宋体" w:eastAsia="宋体" w:hAnsi="宋体" w:cs="宋体" w:hint="eastAsia"/>
          <w:kern w:val="0"/>
          <w:sz w:val="18"/>
          <w:szCs w:val="18"/>
        </w:rPr>
        <w:t>控效果</w:t>
      </w:r>
      <w:proofErr w:type="gramEnd"/>
      <w:r w:rsidRPr="00E10D72">
        <w:rPr>
          <w:rFonts w:ascii="宋体" w:eastAsia="宋体" w:hAnsi="宋体" w:cs="宋体" w:hint="eastAsia"/>
          <w:kern w:val="0"/>
          <w:sz w:val="18"/>
          <w:szCs w:val="18"/>
        </w:rPr>
        <w:t>评估、修复效果评估、后期管理等活动的单位和个人的执业情况，纳入信用系统建立信用记录，将违法信息记入社会诚信档案，并纳入全国信用信息共享平台和国家企业信用信息公示系统向社会公布。</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第八十一条</w:t>
      </w:r>
      <w:r w:rsidRPr="00E10D72">
        <w:rPr>
          <w:rFonts w:ascii="宋体" w:eastAsia="宋体" w:hAnsi="宋体" w:cs="宋体" w:hint="eastAsia"/>
          <w:kern w:val="0"/>
          <w:sz w:val="18"/>
          <w:szCs w:val="18"/>
        </w:rPr>
        <w:t xml:space="preserve">　生态环境主管部门和其他负有土壤污染防治监督管理职责的部门应当依法公开土壤污染状况和防治信息。</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lastRenderedPageBreak/>
        <w:t>    国务院生态环境主管部门负责统一发布全国土壤环境信息；省级人民政府生态环境主管部门负责统一发布本行政区域土壤环境信息。生态环境主管部门应当将涉及主要食用农产品生产区域的重大土壤环境信息，及时通报同级农业农村、卫生健康和食品安全主管部门。</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公民、法人和其他组织享有依法获取土壤污染状况和防治信息、参与和监督土壤污染防治的权利。</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第八十二条</w:t>
      </w:r>
      <w:r w:rsidRPr="00E10D72">
        <w:rPr>
          <w:rFonts w:ascii="宋体" w:eastAsia="宋体" w:hAnsi="宋体" w:cs="宋体" w:hint="eastAsia"/>
          <w:kern w:val="0"/>
          <w:sz w:val="18"/>
          <w:szCs w:val="18"/>
        </w:rPr>
        <w:t xml:space="preserve">　土壤污染状况普查报告、监测数据、调查报告和土壤污染风险评估报告、风险管</w:t>
      </w:r>
      <w:proofErr w:type="gramStart"/>
      <w:r w:rsidRPr="00E10D72">
        <w:rPr>
          <w:rFonts w:ascii="宋体" w:eastAsia="宋体" w:hAnsi="宋体" w:cs="宋体" w:hint="eastAsia"/>
          <w:kern w:val="0"/>
          <w:sz w:val="18"/>
          <w:szCs w:val="18"/>
        </w:rPr>
        <w:t>控效果</w:t>
      </w:r>
      <w:proofErr w:type="gramEnd"/>
      <w:r w:rsidRPr="00E10D72">
        <w:rPr>
          <w:rFonts w:ascii="宋体" w:eastAsia="宋体" w:hAnsi="宋体" w:cs="宋体" w:hint="eastAsia"/>
          <w:kern w:val="0"/>
          <w:sz w:val="18"/>
          <w:szCs w:val="18"/>
        </w:rPr>
        <w:t>评估报告、修复效果评估报告等，应当及时上</w:t>
      </w:r>
      <w:proofErr w:type="gramStart"/>
      <w:r w:rsidRPr="00E10D72">
        <w:rPr>
          <w:rFonts w:ascii="宋体" w:eastAsia="宋体" w:hAnsi="宋体" w:cs="宋体" w:hint="eastAsia"/>
          <w:kern w:val="0"/>
          <w:sz w:val="18"/>
          <w:szCs w:val="18"/>
        </w:rPr>
        <w:t>传全国</w:t>
      </w:r>
      <w:proofErr w:type="gramEnd"/>
      <w:r w:rsidRPr="00E10D72">
        <w:rPr>
          <w:rFonts w:ascii="宋体" w:eastAsia="宋体" w:hAnsi="宋体" w:cs="宋体" w:hint="eastAsia"/>
          <w:kern w:val="0"/>
          <w:sz w:val="18"/>
          <w:szCs w:val="18"/>
        </w:rPr>
        <w:t>土壤环境信息平台。</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第八十三条</w:t>
      </w:r>
      <w:r w:rsidRPr="00E10D72">
        <w:rPr>
          <w:rFonts w:ascii="宋体" w:eastAsia="宋体" w:hAnsi="宋体" w:cs="宋体" w:hint="eastAsia"/>
          <w:kern w:val="0"/>
          <w:sz w:val="18"/>
          <w:szCs w:val="18"/>
        </w:rPr>
        <w:t xml:space="preserve">　新闻媒体对违反土壤污染防治法律法规的行为享有舆论监督的权利，受监督的单位和个人不得打击报复。</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第八十四条</w:t>
      </w:r>
      <w:r w:rsidRPr="00E10D72">
        <w:rPr>
          <w:rFonts w:ascii="宋体" w:eastAsia="宋体" w:hAnsi="宋体" w:cs="宋体" w:hint="eastAsia"/>
          <w:kern w:val="0"/>
          <w:sz w:val="18"/>
          <w:szCs w:val="18"/>
        </w:rPr>
        <w:t xml:space="preserve">　任何组织和个人对污染土壤的行为，均有向生态环境主管部门和其他负有土壤污染防治监督管理职责的部门报告或者举报的权利。</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生态环境主管部门和其他负有土壤污染防治监督管理职责的部门应当将土壤污染防治举报方式向社会公布，方便公众举报。</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接到举报的部门应当及时处理并对举报人的相关信息予以保密；对实名举报并查证属实的，给予奖励。</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举报人举报所在单位的，该单位不得以解除、变更劳动合同或者其他方式对举报人进行打击报复。</w:t>
      </w:r>
    </w:p>
    <w:p w:rsidR="00E10D72" w:rsidRPr="00E10D72" w:rsidRDefault="00E10D72" w:rsidP="00E10D72">
      <w:pPr>
        <w:widowControl/>
        <w:shd w:val="clear" w:color="auto" w:fill="FFFFFF"/>
        <w:spacing w:line="270" w:lineRule="atLeast"/>
        <w:jc w:val="center"/>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第六章　法律责任</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第八十五条</w:t>
      </w:r>
      <w:r w:rsidRPr="00E10D72">
        <w:rPr>
          <w:rFonts w:ascii="宋体" w:eastAsia="宋体" w:hAnsi="宋体" w:cs="宋体" w:hint="eastAsia"/>
          <w:kern w:val="0"/>
          <w:sz w:val="18"/>
          <w:szCs w:val="18"/>
        </w:rPr>
        <w:t xml:space="preserve">　地方各级人民政府、生态环境主管部门或者其他负有土壤污染防治监督管理职责的部门未依照本法规定履行职责的，对直接负责的主管人员和其他直接责任人员依法给予处分。</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依照本法规定应当</w:t>
      </w:r>
      <w:proofErr w:type="gramStart"/>
      <w:r w:rsidRPr="00E10D72">
        <w:rPr>
          <w:rFonts w:ascii="宋体" w:eastAsia="宋体" w:hAnsi="宋体" w:cs="宋体" w:hint="eastAsia"/>
          <w:kern w:val="0"/>
          <w:sz w:val="18"/>
          <w:szCs w:val="18"/>
        </w:rPr>
        <w:t>作出</w:t>
      </w:r>
      <w:proofErr w:type="gramEnd"/>
      <w:r w:rsidRPr="00E10D72">
        <w:rPr>
          <w:rFonts w:ascii="宋体" w:eastAsia="宋体" w:hAnsi="宋体" w:cs="宋体" w:hint="eastAsia"/>
          <w:kern w:val="0"/>
          <w:sz w:val="18"/>
          <w:szCs w:val="18"/>
        </w:rPr>
        <w:t>行政处罚决定而未</w:t>
      </w:r>
      <w:proofErr w:type="gramStart"/>
      <w:r w:rsidRPr="00E10D72">
        <w:rPr>
          <w:rFonts w:ascii="宋体" w:eastAsia="宋体" w:hAnsi="宋体" w:cs="宋体" w:hint="eastAsia"/>
          <w:kern w:val="0"/>
          <w:sz w:val="18"/>
          <w:szCs w:val="18"/>
        </w:rPr>
        <w:t>作出</w:t>
      </w:r>
      <w:proofErr w:type="gramEnd"/>
      <w:r w:rsidRPr="00E10D72">
        <w:rPr>
          <w:rFonts w:ascii="宋体" w:eastAsia="宋体" w:hAnsi="宋体" w:cs="宋体" w:hint="eastAsia"/>
          <w:kern w:val="0"/>
          <w:sz w:val="18"/>
          <w:szCs w:val="18"/>
        </w:rPr>
        <w:t>的，上级主管部门可以直接</w:t>
      </w:r>
      <w:proofErr w:type="gramStart"/>
      <w:r w:rsidRPr="00E10D72">
        <w:rPr>
          <w:rFonts w:ascii="宋体" w:eastAsia="宋体" w:hAnsi="宋体" w:cs="宋体" w:hint="eastAsia"/>
          <w:kern w:val="0"/>
          <w:sz w:val="18"/>
          <w:szCs w:val="18"/>
        </w:rPr>
        <w:t>作出</w:t>
      </w:r>
      <w:proofErr w:type="gramEnd"/>
      <w:r w:rsidRPr="00E10D72">
        <w:rPr>
          <w:rFonts w:ascii="宋体" w:eastAsia="宋体" w:hAnsi="宋体" w:cs="宋体" w:hint="eastAsia"/>
          <w:kern w:val="0"/>
          <w:sz w:val="18"/>
          <w:szCs w:val="18"/>
        </w:rPr>
        <w:t>行政处罚决定。</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第八十六条</w:t>
      </w:r>
      <w:r w:rsidRPr="00E10D72">
        <w:rPr>
          <w:rFonts w:ascii="宋体" w:eastAsia="宋体" w:hAnsi="宋体" w:cs="宋体" w:hint="eastAsia"/>
          <w:kern w:val="0"/>
          <w:sz w:val="18"/>
          <w:szCs w:val="18"/>
        </w:rPr>
        <w:t xml:space="preserve">　违反本法规定，有下列行为之一的，由地方人民政府生态环境主管部门或者其他负有土壤污染防治监督管理职责的部门责令改正，处以罚款；拒不改正的，责令停产整治：</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（一）土壤污染重点监管单位未制定、实施自行监测方案，或者未将监测数据报生态环境主管部门的；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（二）土壤污染重点监管单位篡改、伪造监测数据的；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（三）土壤污染重点监管单位未按年度报告有毒有害物质排放情况，或者未建立土壤污染隐患排查制度的；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（四）拆除设施、设备或者建筑物、构筑物，企业事业单位未采取相应的土壤污染防治措施或者土壤污染重点监管单位未制定、实施土壤污染防治工作方案的；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（五）尾矿库运营、管理单位未按照规定采取措施防止土壤污染的；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（六）尾矿库运营、管理单位未按照规定进行土壤污染状况监测的；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（七）建设和运行污水集中处理设施、固体废物处置设施，未依照法律法规和相关标准的要求采取措施防止土壤污染的。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有前款规定行为之一的，处二万元以上二十万元以下的罚款；有前款第二项、第四项、第五项、第七项规定行为之一，造成严重后果的，处二十万元以上二百万元以下的罚款。</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第八十七条</w:t>
      </w:r>
      <w:r w:rsidRPr="00E10D72">
        <w:rPr>
          <w:rFonts w:ascii="宋体" w:eastAsia="宋体" w:hAnsi="宋体" w:cs="宋体" w:hint="eastAsia"/>
          <w:kern w:val="0"/>
          <w:sz w:val="18"/>
          <w:szCs w:val="18"/>
        </w:rPr>
        <w:t xml:space="preserve">　违反本法规定，向农用地排放重金属或者其他有毒有害物质含量超标的污水、污泥，以及可能造成土壤污染的清淤底泥、尾矿、矿渣等的，由地方人民政府生态环境主管部门责令改正，处十万元以上五十万元以下的罚款；情节严重的，处五十万元以上二百万元以下的罚款，并可以将案件移送公安机关，对直接负责的主管人员和其他直接责任人员处五日以上十五日以下的拘留；有违法所得的，没收违法所得。</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第八十八条</w:t>
      </w:r>
      <w:r w:rsidRPr="00E10D72">
        <w:rPr>
          <w:rFonts w:ascii="宋体" w:eastAsia="宋体" w:hAnsi="宋体" w:cs="宋体" w:hint="eastAsia"/>
          <w:kern w:val="0"/>
          <w:sz w:val="18"/>
          <w:szCs w:val="18"/>
        </w:rPr>
        <w:t xml:space="preserve">　违反本法规定，农业投入品生产者、销售者、使用者未按照规定及时回收肥料等农业投入品的包装废弃物或者农用薄膜，或者未按照规定及时回收农药包装废弃物交由专门的机构或者组织进行无害化处理的，由地方人民政府农业农村主管部门责令改正，处一万元以上十万元以下的罚款；农业投入品使用者为个人的，可以处二百元以上二千元以下的罚款。</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lastRenderedPageBreak/>
        <w:t>    </w:t>
      </w:r>
      <w:r w:rsidRPr="00E10D72">
        <w:rPr>
          <w:rFonts w:ascii="黑体" w:eastAsia="黑体" w:hAnsi="黑体" w:cs="宋体" w:hint="eastAsia"/>
          <w:kern w:val="0"/>
          <w:sz w:val="18"/>
          <w:szCs w:val="18"/>
        </w:rPr>
        <w:t>第八十九条</w:t>
      </w:r>
      <w:r w:rsidRPr="00E10D72">
        <w:rPr>
          <w:rFonts w:ascii="宋体" w:eastAsia="宋体" w:hAnsi="宋体" w:cs="宋体" w:hint="eastAsia"/>
          <w:kern w:val="0"/>
          <w:sz w:val="18"/>
          <w:szCs w:val="18"/>
        </w:rPr>
        <w:t xml:space="preserve">　违反本法规定，将重金属或者其他有毒有害物质含量超标的工业固体废物、生活垃圾或者污染土壤用于土地复垦的，由地方人民政府生态环境主管部门责令改正，处十万元以上一百万元以下的罚款；有违法所得的，没收违法所得。</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第九十条</w:t>
      </w:r>
      <w:r w:rsidRPr="00E10D72">
        <w:rPr>
          <w:rFonts w:ascii="宋体" w:eastAsia="宋体" w:hAnsi="宋体" w:cs="宋体" w:hint="eastAsia"/>
          <w:kern w:val="0"/>
          <w:sz w:val="18"/>
          <w:szCs w:val="18"/>
        </w:rPr>
        <w:t xml:space="preserve">　违反本法规定，受委托从事土壤污染状况调查和土壤污染风险评估、风险管</w:t>
      </w:r>
      <w:proofErr w:type="gramStart"/>
      <w:r w:rsidRPr="00E10D72">
        <w:rPr>
          <w:rFonts w:ascii="宋体" w:eastAsia="宋体" w:hAnsi="宋体" w:cs="宋体" w:hint="eastAsia"/>
          <w:kern w:val="0"/>
          <w:sz w:val="18"/>
          <w:szCs w:val="18"/>
        </w:rPr>
        <w:t>控效果</w:t>
      </w:r>
      <w:proofErr w:type="gramEnd"/>
      <w:r w:rsidRPr="00E10D72">
        <w:rPr>
          <w:rFonts w:ascii="宋体" w:eastAsia="宋体" w:hAnsi="宋体" w:cs="宋体" w:hint="eastAsia"/>
          <w:kern w:val="0"/>
          <w:sz w:val="18"/>
          <w:szCs w:val="18"/>
        </w:rPr>
        <w:t>评估、修复效果评估活动的单位，出具虚假调查报告、风险评估报告、风险管</w:t>
      </w:r>
      <w:proofErr w:type="gramStart"/>
      <w:r w:rsidRPr="00E10D72">
        <w:rPr>
          <w:rFonts w:ascii="宋体" w:eastAsia="宋体" w:hAnsi="宋体" w:cs="宋体" w:hint="eastAsia"/>
          <w:kern w:val="0"/>
          <w:sz w:val="18"/>
          <w:szCs w:val="18"/>
        </w:rPr>
        <w:t>控效果</w:t>
      </w:r>
      <w:proofErr w:type="gramEnd"/>
      <w:r w:rsidRPr="00E10D72">
        <w:rPr>
          <w:rFonts w:ascii="宋体" w:eastAsia="宋体" w:hAnsi="宋体" w:cs="宋体" w:hint="eastAsia"/>
          <w:kern w:val="0"/>
          <w:sz w:val="18"/>
          <w:szCs w:val="18"/>
        </w:rPr>
        <w:t>评估报告、修复效果评估报告的，由地方人民政府生态环境主管部门处十万元以上五十万元以下的罚款；情节严重的，禁止从事上述业务，并处五十万元以上一百万元以下的罚款；有违法所得的，没收违法所得。</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前款规定的单位出具虚假报告的，由地方人民政府生态环境主管部门对直接负责的主管人员和其他直接责任人员处一万元以上五万元以下的罚款；情节严重的，十年内禁止从事前款规定的业务；构成犯罪的，终身禁止从事前款规定的业务。</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本条第一款规定的单位和委托人恶意串通，出具虚假报告，造成他人人身或者财产损害的，还应当与委托人承担连带责任。</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第九十一条</w:t>
      </w:r>
      <w:r w:rsidRPr="00E10D72">
        <w:rPr>
          <w:rFonts w:ascii="宋体" w:eastAsia="宋体" w:hAnsi="宋体" w:cs="宋体" w:hint="eastAsia"/>
          <w:kern w:val="0"/>
          <w:sz w:val="18"/>
          <w:szCs w:val="18"/>
        </w:rPr>
        <w:t xml:space="preserve">　违反本法规定，有下列行为之一的，由地方人民政府生态环境主管部门责令改正，处十万元以上五十万元以下的罚款；情节严重的，处五十万元以上一百万元以下的罚款；有违法所得的，没收违法所得；对直接负责的主管人员和其他直接责任人员处五千元以上二万元以下的罚款：</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（一）未单独收集、存放开发建设过程中剥离的表土的；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（二）实施风险管控、修复活动对土壤、周边环境造成新的污染的；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（三）转运污染土壤，未将运输时间、方式、线路和污染土壤数量、去向、最终处置措施等提前报所在地和接收地生态环境主管部门的；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（四）未达到土壤污染风险评估报告确定的风险管控、修复目标的建设用地地块，开工建设与风险管控、修复无关的项目的。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第九十二条</w:t>
      </w:r>
      <w:r w:rsidRPr="00E10D72">
        <w:rPr>
          <w:rFonts w:ascii="宋体" w:eastAsia="宋体" w:hAnsi="宋体" w:cs="宋体" w:hint="eastAsia"/>
          <w:kern w:val="0"/>
          <w:sz w:val="18"/>
          <w:szCs w:val="18"/>
        </w:rPr>
        <w:t xml:space="preserve">　违反本法规定，土壤污染责任人或者土地使用权人未按照规定实施后期管理的，由地方人民政府生态环境主管部门或者其他负有土壤污染防治监督管理职责的部门责令改正，处一万元以上五万元以下的罚款；情节严重的，处五万元以上五十万元以下的罚款。</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第九十三条</w:t>
      </w:r>
      <w:r w:rsidRPr="00E10D72">
        <w:rPr>
          <w:rFonts w:ascii="宋体" w:eastAsia="宋体" w:hAnsi="宋体" w:cs="宋体" w:hint="eastAsia"/>
          <w:kern w:val="0"/>
          <w:sz w:val="18"/>
          <w:szCs w:val="18"/>
        </w:rPr>
        <w:t xml:space="preserve">　违反本法规定，被检查者拒不配合检查，或者在接受检查时弄虚作假的，由地方人民政府生态环境主管部门或者其他负有土壤污染防治监督管理职责的部门责令改正，处二万元以上二十万元以下的罚款；对直接负责的主管人员和其他直接责任人员处五千元以上二万元以下的罚款。</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第九十四条</w:t>
      </w:r>
      <w:r w:rsidRPr="00E10D72">
        <w:rPr>
          <w:rFonts w:ascii="宋体" w:eastAsia="宋体" w:hAnsi="宋体" w:cs="宋体" w:hint="eastAsia"/>
          <w:kern w:val="0"/>
          <w:sz w:val="18"/>
          <w:szCs w:val="18"/>
        </w:rPr>
        <w:t xml:space="preserve">　违反本法规定，土壤污染责任人或者土地使用权人有下列行为之一的，由地方人民政府生态环境主管部门或者其他负有土壤污染防治监督管理职责的部门责令改正，处二万元以上二十万元以下的罚款；拒不改正的，处二十万元以上一百万元以下的罚款，并委托他人代为履行，所需费用由土壤污染责任人或者土地使用权人承担；对直接负责的主管人员和其他直接责任人员处五千元以上二万元以下的罚款：</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（一）未按照规定进行土壤污染状况调查的；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（二）未按照规定进行土壤污染风险评估的；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（三）未按照规定采取风险管控措施的；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（四）未按照规定实施修复的；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（五）风险管控、修复活动完成后，未另行委托有关单位对风险管控效果、修复效果进行评估的。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土壤污染责任人或者土地使用权人有前款第三项、第四项规定行为之一，情节严重的，地方人民政府生态环境主管部门或者其他负有土壤污染防治监督管理职责的部门可以将案件移送公安机关，对直接负责的主管人员和其他直接责任人员处五日以上十五日以下的拘留。</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第九十五条</w:t>
      </w:r>
      <w:r w:rsidRPr="00E10D72">
        <w:rPr>
          <w:rFonts w:ascii="宋体" w:eastAsia="宋体" w:hAnsi="宋体" w:cs="宋体" w:hint="eastAsia"/>
          <w:kern w:val="0"/>
          <w:sz w:val="18"/>
          <w:szCs w:val="18"/>
        </w:rPr>
        <w:t xml:space="preserve">　违反本法规定，有下列行为之一的，由地方人民政府有关部门责令改正；拒不改正的，处一万元以上五万元以下的罚款：</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（一）土壤污染重点监管单位未按照规定将土壤污染防治工作方案报地方人民政府生态环境、工业和信息化主管部门备案的；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lastRenderedPageBreak/>
        <w:t>    （二）土壤污染责任人或者土地使用权人未按照规定将修复方案、效果评估报告报地方人民政府生态环境、农业农村、林业草原主管部门备案的；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（三）土地使用权人未按照规定将土壤污染状况调查报告报地方人民政府生态环境主管部门备案的。</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第九十六条</w:t>
      </w:r>
      <w:r w:rsidRPr="00E10D72">
        <w:rPr>
          <w:rFonts w:ascii="宋体" w:eastAsia="宋体" w:hAnsi="宋体" w:cs="宋体" w:hint="eastAsia"/>
          <w:kern w:val="0"/>
          <w:sz w:val="18"/>
          <w:szCs w:val="18"/>
        </w:rPr>
        <w:t xml:space="preserve">　污染土壤造成他人人身或者财产损害的，应当依法承担侵权责任。</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土壤污染责任人无法认定，土地使用权人未依照本法规定履行土壤污染风险管控和修复义务，造成他人人身或者财产损害的，应当依法承担侵权责任。</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土壤污染引起的民事纠纷，当事人可以向地方人民政府生态环境等主管部门申请调解处理，也可以向人民法院提起诉讼。</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第九十七条</w:t>
      </w:r>
      <w:r w:rsidRPr="00E10D72">
        <w:rPr>
          <w:rFonts w:ascii="宋体" w:eastAsia="宋体" w:hAnsi="宋体" w:cs="宋体" w:hint="eastAsia"/>
          <w:kern w:val="0"/>
          <w:sz w:val="18"/>
          <w:szCs w:val="18"/>
        </w:rPr>
        <w:t xml:space="preserve">　污染土壤损害国家利益、社会公共利益的，有关机关和组织可以依照《中华人民共和国环境保护法》《中华人民共和国民事诉讼法》《中华人民共和国行政诉讼法》等法律的规定向人民法院提起诉讼。</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第九十八条</w:t>
      </w:r>
      <w:r w:rsidRPr="00E10D72">
        <w:rPr>
          <w:rFonts w:ascii="宋体" w:eastAsia="宋体" w:hAnsi="宋体" w:cs="宋体" w:hint="eastAsia"/>
          <w:kern w:val="0"/>
          <w:sz w:val="18"/>
          <w:szCs w:val="18"/>
        </w:rPr>
        <w:t xml:space="preserve">　违反本法规定，构成违反治安管理行为的，由公安机关依法给予治安管理处罚；构成犯罪的，依法追究刑事责任。</w:t>
      </w:r>
    </w:p>
    <w:p w:rsidR="00E10D72" w:rsidRPr="00E10D72" w:rsidRDefault="00E10D72" w:rsidP="00E10D72">
      <w:pPr>
        <w:widowControl/>
        <w:shd w:val="clear" w:color="auto" w:fill="FFFFFF"/>
        <w:spacing w:line="270" w:lineRule="atLeast"/>
        <w:jc w:val="center"/>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第七章　附　　则</w:t>
      </w:r>
    </w:p>
    <w:p w:rsidR="00E10D72" w:rsidRPr="00E10D72" w:rsidRDefault="00E10D72" w:rsidP="00E10D72">
      <w:pPr>
        <w:widowControl/>
        <w:shd w:val="clear" w:color="auto" w:fill="FFFFFF"/>
        <w:spacing w:line="270" w:lineRule="atLeast"/>
        <w:jc w:val="left"/>
        <w:rPr>
          <w:rFonts w:ascii="宋体" w:eastAsia="宋体" w:hAnsi="宋体" w:cs="宋体" w:hint="eastAsia"/>
          <w:kern w:val="0"/>
          <w:sz w:val="18"/>
          <w:szCs w:val="18"/>
        </w:rPr>
      </w:pPr>
      <w:r w:rsidRPr="00E10D72">
        <w:rPr>
          <w:rFonts w:ascii="宋体" w:eastAsia="宋体" w:hAnsi="宋体" w:cs="宋体" w:hint="eastAsia"/>
          <w:kern w:val="0"/>
          <w:sz w:val="18"/>
          <w:szCs w:val="18"/>
        </w:rPr>
        <w:t>    </w:t>
      </w:r>
      <w:r w:rsidRPr="00E10D72">
        <w:rPr>
          <w:rFonts w:ascii="黑体" w:eastAsia="黑体" w:hAnsi="黑体" w:cs="宋体" w:hint="eastAsia"/>
          <w:kern w:val="0"/>
          <w:sz w:val="18"/>
          <w:szCs w:val="18"/>
        </w:rPr>
        <w:t>第九十九条</w:t>
      </w:r>
      <w:r w:rsidRPr="00E10D72">
        <w:rPr>
          <w:rFonts w:ascii="宋体" w:eastAsia="宋体" w:hAnsi="宋体" w:cs="宋体" w:hint="eastAsia"/>
          <w:kern w:val="0"/>
          <w:sz w:val="18"/>
          <w:szCs w:val="18"/>
        </w:rPr>
        <w:t xml:space="preserve">　本法自2019年1月1日起施行。</w:t>
      </w:r>
    </w:p>
    <w:p w:rsidR="00CE1C0C" w:rsidRPr="00E10D72" w:rsidRDefault="00CE1C0C"/>
    <w:sectPr w:rsidR="00CE1C0C" w:rsidRPr="00E10D72" w:rsidSect="00CE1C0C">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auto"/>
    <w:pitch w:val="variable"/>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10D72"/>
    <w:rsid w:val="00CE1C0C"/>
    <w:rsid w:val="00E10D7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C0C"/>
    <w:pPr>
      <w:widowControl w:val="0"/>
      <w:jc w:val="both"/>
    </w:pPr>
  </w:style>
  <w:style w:type="paragraph" w:styleId="1">
    <w:name w:val="heading 1"/>
    <w:basedOn w:val="a"/>
    <w:link w:val="1Char"/>
    <w:uiPriority w:val="9"/>
    <w:qFormat/>
    <w:rsid w:val="00E10D72"/>
    <w:pPr>
      <w:widowControl/>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10D72"/>
    <w:pPr>
      <w:widowControl/>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E10D72"/>
    <w:rPr>
      <w:rFonts w:ascii="宋体" w:eastAsia="宋体" w:hAnsi="宋体" w:cs="宋体"/>
      <w:b/>
      <w:bCs/>
      <w:kern w:val="36"/>
      <w:sz w:val="48"/>
      <w:szCs w:val="48"/>
    </w:rPr>
  </w:style>
  <w:style w:type="character" w:customStyle="1" w:styleId="3Char">
    <w:name w:val="标题 3 Char"/>
    <w:basedOn w:val="a0"/>
    <w:link w:val="3"/>
    <w:uiPriority w:val="9"/>
    <w:rsid w:val="00E10D72"/>
    <w:rPr>
      <w:rFonts w:ascii="宋体" w:eastAsia="宋体" w:hAnsi="宋体" w:cs="宋体"/>
      <w:b/>
      <w:bCs/>
      <w:kern w:val="0"/>
      <w:sz w:val="27"/>
      <w:szCs w:val="27"/>
    </w:rPr>
  </w:style>
  <w:style w:type="character" w:styleId="a3">
    <w:name w:val="Hyperlink"/>
    <w:basedOn w:val="a0"/>
    <w:uiPriority w:val="99"/>
    <w:semiHidden/>
    <w:unhideWhenUsed/>
    <w:rsid w:val="00E10D72"/>
    <w:rPr>
      <w:strike w:val="0"/>
      <w:dstrike w:val="0"/>
      <w:color w:val="005C81"/>
      <w:u w:val="none"/>
      <w:effect w:val="none"/>
    </w:rPr>
  </w:style>
  <w:style w:type="paragraph" w:styleId="a4">
    <w:name w:val="Normal (Web)"/>
    <w:basedOn w:val="a"/>
    <w:uiPriority w:val="99"/>
    <w:semiHidden/>
    <w:unhideWhenUsed/>
    <w:rsid w:val="00E10D72"/>
    <w:pPr>
      <w:widowControl/>
      <w:jc w:val="left"/>
    </w:pPr>
    <w:rPr>
      <w:rFonts w:ascii="宋体" w:eastAsia="宋体" w:hAnsi="宋体" w:cs="宋体"/>
      <w:kern w:val="0"/>
      <w:sz w:val="24"/>
      <w:szCs w:val="24"/>
    </w:rPr>
  </w:style>
  <w:style w:type="character" w:customStyle="1" w:styleId="fr1">
    <w:name w:val="fr1"/>
    <w:basedOn w:val="a0"/>
    <w:rsid w:val="00E10D72"/>
    <w:rPr>
      <w:vanish w:val="0"/>
      <w:webHidden w:val="0"/>
      <w:specVanish w:val="0"/>
    </w:rPr>
  </w:style>
</w:styles>
</file>

<file path=word/webSettings.xml><?xml version="1.0" encoding="utf-8"?>
<w:webSettings xmlns:r="http://schemas.openxmlformats.org/officeDocument/2006/relationships" xmlns:w="http://schemas.openxmlformats.org/wordprocessingml/2006/main">
  <w:divs>
    <w:div w:id="1868981041">
      <w:bodyDiv w:val="1"/>
      <w:marLeft w:val="0"/>
      <w:marRight w:val="0"/>
      <w:marTop w:val="0"/>
      <w:marBottom w:val="0"/>
      <w:divBdr>
        <w:top w:val="none" w:sz="0" w:space="0" w:color="auto"/>
        <w:left w:val="none" w:sz="0" w:space="0" w:color="auto"/>
        <w:bottom w:val="none" w:sz="0" w:space="0" w:color="auto"/>
        <w:right w:val="none" w:sz="0" w:space="0" w:color="auto"/>
      </w:divBdr>
      <w:divsChild>
        <w:div w:id="2051682447">
          <w:marLeft w:val="0"/>
          <w:marRight w:val="0"/>
          <w:marTop w:val="0"/>
          <w:marBottom w:val="0"/>
          <w:divBdr>
            <w:top w:val="none" w:sz="0" w:space="0" w:color="auto"/>
            <w:left w:val="none" w:sz="0" w:space="0" w:color="auto"/>
            <w:bottom w:val="none" w:sz="0" w:space="0" w:color="auto"/>
            <w:right w:val="none" w:sz="0" w:space="0" w:color="auto"/>
          </w:divBdr>
          <w:divsChild>
            <w:div w:id="1685935573">
              <w:marLeft w:val="0"/>
              <w:marRight w:val="0"/>
              <w:marTop w:val="0"/>
              <w:marBottom w:val="0"/>
              <w:divBdr>
                <w:top w:val="none" w:sz="0" w:space="0" w:color="auto"/>
                <w:left w:val="none" w:sz="0" w:space="0" w:color="auto"/>
                <w:bottom w:val="none" w:sz="0" w:space="0" w:color="auto"/>
                <w:right w:val="none" w:sz="0" w:space="0" w:color="auto"/>
              </w:divBdr>
              <w:divsChild>
                <w:div w:id="1197893885">
                  <w:marLeft w:val="0"/>
                  <w:marRight w:val="0"/>
                  <w:marTop w:val="0"/>
                  <w:marBottom w:val="0"/>
                  <w:divBdr>
                    <w:top w:val="none" w:sz="0" w:space="0" w:color="auto"/>
                    <w:left w:val="none" w:sz="0" w:space="0" w:color="auto"/>
                    <w:bottom w:val="none" w:sz="0" w:space="0" w:color="auto"/>
                    <w:right w:val="none" w:sz="0" w:space="0" w:color="auto"/>
                  </w:divBdr>
                  <w:divsChild>
                    <w:div w:id="1420062969">
                      <w:marLeft w:val="0"/>
                      <w:marRight w:val="0"/>
                      <w:marTop w:val="0"/>
                      <w:marBottom w:val="0"/>
                      <w:divBdr>
                        <w:top w:val="none" w:sz="0" w:space="0" w:color="auto"/>
                        <w:left w:val="none" w:sz="0" w:space="0" w:color="auto"/>
                        <w:bottom w:val="none" w:sz="0" w:space="0" w:color="auto"/>
                        <w:right w:val="none" w:sz="0" w:space="0" w:color="auto"/>
                      </w:divBdr>
                    </w:div>
                    <w:div w:id="718406138">
                      <w:marLeft w:val="0"/>
                      <w:marRight w:val="0"/>
                      <w:marTop w:val="0"/>
                      <w:marBottom w:val="0"/>
                      <w:divBdr>
                        <w:top w:val="none" w:sz="0" w:space="0" w:color="auto"/>
                        <w:left w:val="none" w:sz="0" w:space="0" w:color="auto"/>
                        <w:bottom w:val="none" w:sz="0" w:space="0" w:color="auto"/>
                        <w:right w:val="none" w:sz="0" w:space="0" w:color="auto"/>
                      </w:divBdr>
                    </w:div>
                    <w:div w:id="182997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2293</Words>
  <Characters>13071</Characters>
  <Application>Microsoft Office Word</Application>
  <DocSecurity>0</DocSecurity>
  <Lines>108</Lines>
  <Paragraphs>30</Paragraphs>
  <ScaleCrop>false</ScaleCrop>
  <Company>Microsoft</Company>
  <LinksUpToDate>false</LinksUpToDate>
  <CharactersWithSpaces>15334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归浩</dc:creator>
  <cp:lastModifiedBy>归浩</cp:lastModifiedBy>
  <cp:revision>1</cp:revision>
  <dcterms:created xsi:type="dcterms:W3CDTF">2018-09-20T02:08:00Z</dcterms:created>
  <dcterms:modified xsi:type="dcterms:W3CDTF">2018-09-20T02:09:00Z</dcterms:modified>
</cp:coreProperties>
</file>