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27B2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4"/>
        <w:tblW w:w="49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94"/>
        <w:gridCol w:w="906"/>
        <w:gridCol w:w="1140"/>
        <w:gridCol w:w="606"/>
        <w:gridCol w:w="659"/>
        <w:gridCol w:w="740"/>
        <w:gridCol w:w="562"/>
        <w:gridCol w:w="665"/>
        <w:gridCol w:w="818"/>
        <w:gridCol w:w="576"/>
        <w:gridCol w:w="855"/>
        <w:gridCol w:w="730"/>
        <w:gridCol w:w="1184"/>
        <w:gridCol w:w="1212"/>
        <w:gridCol w:w="831"/>
      </w:tblGrid>
      <w:tr w14:paraId="2BFE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FB4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采购人发出询价时间</w:t>
            </w:r>
          </w:p>
        </w:tc>
        <w:tc>
          <w:tcPr>
            <w:tcW w:w="1690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3CEC1"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  <w:t>.</w:t>
            </w:r>
            <w:r>
              <w:rPr>
                <w:rFonts w:hint="eastAsia" w:ascii="Arial" w:hAnsi="Arial" w:eastAsia="等线" w:cs="Arial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2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F7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供应商报价时间</w:t>
            </w:r>
          </w:p>
        </w:tc>
        <w:tc>
          <w:tcPr>
            <w:tcW w:w="126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3129F"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 w14:paraId="658C2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2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3B0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采购人全称</w:t>
            </w:r>
          </w:p>
        </w:tc>
        <w:tc>
          <w:tcPr>
            <w:tcW w:w="1690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8F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苏州市环境科学研究所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8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供应商全称（公章）</w:t>
            </w:r>
          </w:p>
        </w:tc>
        <w:tc>
          <w:tcPr>
            <w:tcW w:w="126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47513">
            <w:pPr>
              <w:jc w:val="center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 w14:paraId="3FAD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2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468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采购人详细地址</w:t>
            </w:r>
          </w:p>
        </w:tc>
        <w:tc>
          <w:tcPr>
            <w:tcW w:w="1690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BF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苏州市高新区竹园路</w:t>
            </w:r>
            <w:r>
              <w:rPr>
                <w:rStyle w:val="9"/>
                <w:rFonts w:eastAsia="宋体"/>
                <w:lang w:bidi="ar"/>
              </w:rPr>
              <w:t>8</w:t>
            </w:r>
            <w:r>
              <w:rPr>
                <w:rStyle w:val="10"/>
                <w:rFonts w:hint="default"/>
                <w:lang w:bidi="ar"/>
              </w:rPr>
              <w:t>号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849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供应商详细地址</w:t>
            </w:r>
            <w:bookmarkEnd w:id="0"/>
          </w:p>
        </w:tc>
        <w:tc>
          <w:tcPr>
            <w:tcW w:w="126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49065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bidi="ar"/>
              </w:rPr>
              <w:t>供应商详细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</w:rPr>
              <w:t>地址与营业执照地址要求一致。</w:t>
            </w:r>
          </w:p>
          <w:p w14:paraId="576458BE"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Cs w:val="21"/>
              </w:rPr>
              <w:t>2、营业执照请一起发邮箱。</w:t>
            </w:r>
          </w:p>
        </w:tc>
      </w:tr>
      <w:tr w14:paraId="6FFD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2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837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经办人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8D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李银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3435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  <w:p w14:paraId="203BD74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</w:t>
            </w:r>
          </w:p>
        </w:tc>
        <w:tc>
          <w:tcPr>
            <w:tcW w:w="841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4A68"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  <w:lang w:bidi="ar"/>
              </w:rPr>
              <w:t>15850070113</w:t>
            </w:r>
          </w:p>
          <w:p w14:paraId="4939578A">
            <w:pPr>
              <w:jc w:val="center"/>
              <w:rPr>
                <w:rFonts w:ascii="Arial" w:hAnsi="Arial" w:eastAsia="等线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20"/>
                <w:szCs w:val="20"/>
                <w:lang w:bidi="ar"/>
              </w:rPr>
              <w:t>hkstr@hbj.suzhou.gov.cn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02838"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3B314"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CBB9">
            <w:pPr>
              <w:jc w:val="left"/>
              <w:rPr>
                <w:rFonts w:ascii="Arial" w:hAnsi="Arial" w:eastAsia="等线" w:cs="Arial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960A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A54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F7D0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D2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名称</w:t>
            </w:r>
          </w:p>
          <w:p w14:paraId="6C307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04A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405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69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服务内容</w:t>
            </w:r>
          </w:p>
        </w:tc>
        <w:tc>
          <w:tcPr>
            <w:tcW w:w="2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30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服务期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F1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FB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8C8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5AE6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3E7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总价</w:t>
            </w:r>
          </w:p>
          <w:p w14:paraId="21BE1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（元）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BD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23E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配置是否完全满足</w:t>
            </w:r>
          </w:p>
        </w:tc>
        <w:tc>
          <w:tcPr>
            <w:tcW w:w="3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1B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服务期能否满足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2E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42442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34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3138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highlight w:val="none"/>
                <w:lang w:eastAsia="zh-CN" w:bidi="ar"/>
              </w:rPr>
            </w:pPr>
            <w:bookmarkStart w:id="1" w:name="_GoBack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</w:rPr>
              <w:t>总有机碳分析仪气路系统</w:t>
            </w:r>
            <w:bookmarkEnd w:id="1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（含以下配件）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24772">
            <w:pPr>
              <w:widowControl/>
              <w:jc w:val="center"/>
              <w:textAlignment w:val="center"/>
              <w:rPr>
                <w:rStyle w:val="10"/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 w14:paraId="4F7B8281">
            <w:pPr>
              <w:ind w:left="113" w:right="113"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</w:rPr>
              <w:t>提供总有机碳分析仪气路系统及其安装服务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04A8181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45天</w:t>
            </w:r>
          </w:p>
        </w:tc>
        <w:tc>
          <w:tcPr>
            <w:tcW w:w="180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55713B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苏州市高新区竹园路</w:t>
            </w:r>
          </w:p>
          <w:p w14:paraId="089C5C3A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8　　号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8AE38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469BC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D44D3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A2D19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F4F071D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5D0B00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1FE349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0337CB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</w:rPr>
              <w:t>从11楼气瓶间接到12楼实验室</w:t>
            </w:r>
          </w:p>
        </w:tc>
      </w:tr>
      <w:tr w14:paraId="06720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AC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341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不锈钢半自动切换SR2100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5EB2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19F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E315C9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C79FEF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4F34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套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8F47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C0945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070C7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771D9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AB7A95D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E9176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3369E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55079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F0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0F2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1/4卡套低压隔膜阀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9A2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9E5F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78FA5E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29D1DF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653D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EB36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8E624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5D8D9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0CE7F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D2BC4F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33060F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205D6A1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4C5A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F7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CFBC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GPS高压软管1米（利旧）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1A6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B1F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B0234B0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AC0341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059A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0E6B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4B60C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CCBE6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B18F3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FD13A4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8B5A04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D22ED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F69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32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383E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G5/8钢瓶接头（利旧）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6EB3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A515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2BFE8B4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74EF04B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6562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7579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D0579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BC388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9D09D2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2AD24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D1626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7B8964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C61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54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1E9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316L 1/4双外丝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ED1D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4DB0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D47988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A474141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9F35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C8D6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DA82D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DB03E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531371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1B517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F10E91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6CC082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19B89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1C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B64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316L 1/4MA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714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8FCF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5DB52B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0FC3538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9296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B57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88821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F3EDF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FD363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1482E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BEF1CA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F2C189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6F8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F5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8FF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316L 1/4焊接三通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3F11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5209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8C08997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6B30EE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411A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AE7D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07B20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F449B3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603786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2FD9B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C045C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42C12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108AB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17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59CF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316L 1/4MC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287B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E54B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2508BD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3CCF1BD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6280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DC38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61440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7B2FFD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2ECAAE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65C11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6ACEF9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37026B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A0E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4E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4E6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不锈钢管1/4"316LBA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0E32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B37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3EEE50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493AFF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690A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C49D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D653A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53F71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3B6B4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9902E0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B43BB1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06BFE7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4E026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8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42A7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二级减压阀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EA3C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DBCC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EFA33E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56348E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2AD3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FEAE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7A637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46676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FABE5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646E6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ECA06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9D3D0E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37E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13E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3F0E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减压面板 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EB0D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铝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3859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48EF5C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137FDB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1CA9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9DD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53FCD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87FA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8E51922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801F86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A46DF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51AE2E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5BAD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B29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11CC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终端接头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AAD9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SOLIN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2D19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EECC25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01A75D2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26AC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B8ED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6E12F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DB1B0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EA89371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2D1CD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1B8F05A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E96AA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1C12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774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18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管夹、支架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0220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7850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237F0E8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21BC11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4388C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6396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93F95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D14F2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AD66F2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71DDF1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E5C2CA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12B1003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509E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90144">
            <w:pPr>
              <w:jc w:val="center"/>
              <w:rPr>
                <w:rFonts w:hint="eastAsia" w:eastAsia="宋体" w:asciiTheme="minorEastAsia" w:hAnsi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40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2D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回火器</w:t>
            </w:r>
          </w:p>
        </w:tc>
        <w:tc>
          <w:tcPr>
            <w:tcW w:w="3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69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GCE</w:t>
            </w:r>
          </w:p>
        </w:tc>
        <w:tc>
          <w:tcPr>
            <w:tcW w:w="405" w:type="pct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66CBC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18D3DE4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924471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190DD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6A3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6CB6E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543E8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9A868A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5BEF97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38981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0177B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B83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2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E385F"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备注：</w:t>
            </w:r>
          </w:p>
        </w:tc>
        <w:tc>
          <w:tcPr>
            <w:tcW w:w="3678" w:type="pct"/>
            <w:gridSpan w:val="1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59A08">
            <w:pPr>
              <w:tabs>
                <w:tab w:val="left" w:pos="2734"/>
              </w:tabs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  <w:tr w14:paraId="58E2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1" w:type="pct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78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1690" w:type="pct"/>
            <w:gridSpan w:val="7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170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报价截止时间：</w:t>
            </w:r>
            <w:r>
              <w:rPr>
                <w:rStyle w:val="9"/>
                <w:rFonts w:eastAsia="宋体"/>
                <w:lang w:bidi="ar"/>
              </w:rPr>
              <w:t>202</w:t>
            </w:r>
            <w:r>
              <w:rPr>
                <w:rStyle w:val="9"/>
                <w:rFonts w:hint="eastAsia" w:eastAsia="宋体"/>
                <w:lang w:bidi="ar"/>
              </w:rPr>
              <w:t>5</w:t>
            </w:r>
            <w:r>
              <w:rPr>
                <w:rStyle w:val="10"/>
                <w:rFonts w:hint="default"/>
                <w:lang w:bidi="ar"/>
              </w:rPr>
              <w:t>年</w:t>
            </w:r>
            <w:r>
              <w:rPr>
                <w:rStyle w:val="9"/>
                <w:rFonts w:hint="eastAsia" w:eastAsia="宋体"/>
              </w:rPr>
              <w:t>5</w:t>
            </w:r>
            <w:r>
              <w:rPr>
                <w:rStyle w:val="10"/>
                <w:rFonts w:hint="default"/>
                <w:lang w:bidi="ar"/>
              </w:rPr>
              <w:t>月</w:t>
            </w:r>
            <w:r>
              <w:rPr>
                <w:rStyle w:val="9"/>
                <w:rFonts w:hint="eastAsia" w:eastAsia="宋体"/>
              </w:rPr>
              <w:t>19</w:t>
            </w:r>
            <w:r>
              <w:rPr>
                <w:rStyle w:val="10"/>
                <w:rFonts w:hint="default"/>
                <w:lang w:bidi="ar"/>
              </w:rPr>
              <w:t>日（星期一）</w:t>
            </w:r>
          </w:p>
        </w:tc>
        <w:tc>
          <w:tcPr>
            <w:tcW w:w="1987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5FE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合计：</w:t>
            </w:r>
          </w:p>
        </w:tc>
      </w:tr>
      <w:tr w14:paraId="488CB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321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57F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0" w:type="pct"/>
            <w:gridSpan w:val="7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90382"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85D87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大写</w:t>
            </w:r>
          </w:p>
        </w:tc>
        <w:tc>
          <w:tcPr>
            <w:tcW w:w="1725" w:type="pct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8F2EF">
            <w:pPr>
              <w:rPr>
                <w:rFonts w:ascii="Arial" w:hAnsi="Arial" w:eastAsia="等线" w:cs="Arial"/>
                <w:color w:val="000000"/>
                <w:sz w:val="22"/>
              </w:rPr>
            </w:pPr>
          </w:p>
        </w:tc>
      </w:tr>
    </w:tbl>
    <w:p w14:paraId="58F2D8AB">
      <w:pPr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cs="方正仿宋_GBK" w:asciiTheme="minorEastAsia" w:hAnsiTheme="minorEastAsia"/>
          <w:kern w:val="0"/>
          <w:szCs w:val="21"/>
        </w:rPr>
        <w:t>注：此件加盖公章才为有效。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8240F"/>
    <w:multiLevelType w:val="singleLevel"/>
    <w:tmpl w:val="7A0824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ZmVlY2M0MzAzOGQ0ODI5ODZhZDJiNWU5ZmE3OTYifQ=="/>
  </w:docVars>
  <w:rsids>
    <w:rsidRoot w:val="001230A8"/>
    <w:rsid w:val="000A0DAE"/>
    <w:rsid w:val="000A2D0A"/>
    <w:rsid w:val="000B51D5"/>
    <w:rsid w:val="000C2861"/>
    <w:rsid w:val="00101267"/>
    <w:rsid w:val="001230A8"/>
    <w:rsid w:val="00135574"/>
    <w:rsid w:val="00160641"/>
    <w:rsid w:val="0017621A"/>
    <w:rsid w:val="001929A0"/>
    <w:rsid w:val="001A1423"/>
    <w:rsid w:val="001A2F40"/>
    <w:rsid w:val="001A3BCB"/>
    <w:rsid w:val="001C0A0D"/>
    <w:rsid w:val="001D012E"/>
    <w:rsid w:val="001D4334"/>
    <w:rsid w:val="001F38F2"/>
    <w:rsid w:val="00232509"/>
    <w:rsid w:val="00237C9B"/>
    <w:rsid w:val="00273BCD"/>
    <w:rsid w:val="0029200E"/>
    <w:rsid w:val="002B660B"/>
    <w:rsid w:val="002E4C81"/>
    <w:rsid w:val="002F112F"/>
    <w:rsid w:val="00305E35"/>
    <w:rsid w:val="003328B9"/>
    <w:rsid w:val="0035252A"/>
    <w:rsid w:val="00372D99"/>
    <w:rsid w:val="003869E0"/>
    <w:rsid w:val="003B1827"/>
    <w:rsid w:val="003C6F78"/>
    <w:rsid w:val="003F1A91"/>
    <w:rsid w:val="004043C3"/>
    <w:rsid w:val="00436C89"/>
    <w:rsid w:val="004605FA"/>
    <w:rsid w:val="004B700B"/>
    <w:rsid w:val="004D6FBF"/>
    <w:rsid w:val="004E5AE7"/>
    <w:rsid w:val="004F462E"/>
    <w:rsid w:val="00500B95"/>
    <w:rsid w:val="00553F52"/>
    <w:rsid w:val="00561051"/>
    <w:rsid w:val="005A4013"/>
    <w:rsid w:val="005E3366"/>
    <w:rsid w:val="005F4D20"/>
    <w:rsid w:val="0060557E"/>
    <w:rsid w:val="006757A7"/>
    <w:rsid w:val="00696C35"/>
    <w:rsid w:val="006E15CB"/>
    <w:rsid w:val="0071302D"/>
    <w:rsid w:val="00781A3F"/>
    <w:rsid w:val="007946DD"/>
    <w:rsid w:val="00797B99"/>
    <w:rsid w:val="007B4B11"/>
    <w:rsid w:val="00825833"/>
    <w:rsid w:val="00833ABB"/>
    <w:rsid w:val="00852727"/>
    <w:rsid w:val="008D28D3"/>
    <w:rsid w:val="008F074E"/>
    <w:rsid w:val="009107D9"/>
    <w:rsid w:val="00926A09"/>
    <w:rsid w:val="009364D3"/>
    <w:rsid w:val="00962520"/>
    <w:rsid w:val="00963F1B"/>
    <w:rsid w:val="009641A6"/>
    <w:rsid w:val="00980492"/>
    <w:rsid w:val="009A4CE0"/>
    <w:rsid w:val="009C0E00"/>
    <w:rsid w:val="00A31061"/>
    <w:rsid w:val="00A40DE1"/>
    <w:rsid w:val="00A62746"/>
    <w:rsid w:val="00AD45C1"/>
    <w:rsid w:val="00AE13CB"/>
    <w:rsid w:val="00B528B7"/>
    <w:rsid w:val="00B72B67"/>
    <w:rsid w:val="00BD4371"/>
    <w:rsid w:val="00C2751A"/>
    <w:rsid w:val="00CA2C0D"/>
    <w:rsid w:val="00CB2F24"/>
    <w:rsid w:val="00CF066A"/>
    <w:rsid w:val="00D4517D"/>
    <w:rsid w:val="00D45271"/>
    <w:rsid w:val="00D90F52"/>
    <w:rsid w:val="00D97557"/>
    <w:rsid w:val="00DB7DF7"/>
    <w:rsid w:val="00DC1006"/>
    <w:rsid w:val="00E07181"/>
    <w:rsid w:val="00E17C02"/>
    <w:rsid w:val="00E530A7"/>
    <w:rsid w:val="00E73914"/>
    <w:rsid w:val="00E90685"/>
    <w:rsid w:val="00E92169"/>
    <w:rsid w:val="00ED554A"/>
    <w:rsid w:val="00EE407F"/>
    <w:rsid w:val="00EF4016"/>
    <w:rsid w:val="00F0141F"/>
    <w:rsid w:val="00F0466C"/>
    <w:rsid w:val="00F27FB5"/>
    <w:rsid w:val="03177A71"/>
    <w:rsid w:val="04E66617"/>
    <w:rsid w:val="073F0639"/>
    <w:rsid w:val="08497781"/>
    <w:rsid w:val="087C6611"/>
    <w:rsid w:val="0BAE3AB7"/>
    <w:rsid w:val="10A528CC"/>
    <w:rsid w:val="118770D0"/>
    <w:rsid w:val="12A0437B"/>
    <w:rsid w:val="15E93E01"/>
    <w:rsid w:val="17D27742"/>
    <w:rsid w:val="184B24D5"/>
    <w:rsid w:val="1CDD55E8"/>
    <w:rsid w:val="1E834A1F"/>
    <w:rsid w:val="1F390CCB"/>
    <w:rsid w:val="1F62660C"/>
    <w:rsid w:val="229D5AD9"/>
    <w:rsid w:val="24117BB9"/>
    <w:rsid w:val="24276B5D"/>
    <w:rsid w:val="2601616B"/>
    <w:rsid w:val="26421153"/>
    <w:rsid w:val="26697D7B"/>
    <w:rsid w:val="26CE23C7"/>
    <w:rsid w:val="2A483DE1"/>
    <w:rsid w:val="2CBC1E75"/>
    <w:rsid w:val="2E677D38"/>
    <w:rsid w:val="2E9533D8"/>
    <w:rsid w:val="31C7195C"/>
    <w:rsid w:val="32B37F2E"/>
    <w:rsid w:val="34842E22"/>
    <w:rsid w:val="366B53FB"/>
    <w:rsid w:val="37D474A6"/>
    <w:rsid w:val="39390072"/>
    <w:rsid w:val="39926182"/>
    <w:rsid w:val="3A3000B7"/>
    <w:rsid w:val="3C6F651B"/>
    <w:rsid w:val="3E8167B1"/>
    <w:rsid w:val="3FB9189A"/>
    <w:rsid w:val="3FE804AC"/>
    <w:rsid w:val="40202543"/>
    <w:rsid w:val="42AD6D7D"/>
    <w:rsid w:val="42F77573"/>
    <w:rsid w:val="47151BBD"/>
    <w:rsid w:val="477F6C5D"/>
    <w:rsid w:val="47D86598"/>
    <w:rsid w:val="49E961D1"/>
    <w:rsid w:val="4A550942"/>
    <w:rsid w:val="4ABD70AF"/>
    <w:rsid w:val="4BF6161C"/>
    <w:rsid w:val="4E6008A1"/>
    <w:rsid w:val="4FAF2F9F"/>
    <w:rsid w:val="54CB240E"/>
    <w:rsid w:val="551E0533"/>
    <w:rsid w:val="575E3B06"/>
    <w:rsid w:val="5AD8119E"/>
    <w:rsid w:val="5B191B02"/>
    <w:rsid w:val="5B684506"/>
    <w:rsid w:val="5F041B58"/>
    <w:rsid w:val="61E9142D"/>
    <w:rsid w:val="62C31218"/>
    <w:rsid w:val="6444200F"/>
    <w:rsid w:val="67217268"/>
    <w:rsid w:val="68505BB8"/>
    <w:rsid w:val="68A66D41"/>
    <w:rsid w:val="691F3B13"/>
    <w:rsid w:val="69981B4C"/>
    <w:rsid w:val="69A74365"/>
    <w:rsid w:val="6A4B33A8"/>
    <w:rsid w:val="6B6F237A"/>
    <w:rsid w:val="6F3275E5"/>
    <w:rsid w:val="743E1546"/>
    <w:rsid w:val="76B3703D"/>
    <w:rsid w:val="776C4C1B"/>
    <w:rsid w:val="78573F92"/>
    <w:rsid w:val="79CC46E0"/>
    <w:rsid w:val="7D097953"/>
    <w:rsid w:val="7D1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ABDA-E95E-4AE9-A594-7A0172AA2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403</Words>
  <Characters>549</Characters>
  <Lines>5</Lines>
  <Paragraphs>1</Paragraphs>
  <TotalTime>3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2025-05-12T08:36:00Z</dcterms:created>
  <dc:creator>Lenovo</dc:creator>
  <cp:lastModifiedBy>weir</cp:lastModifiedBy>
  <dcterms:modified xsi:type="dcterms:W3CDTF">2025-05-12T08:52:25Z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3B0185CFDC4E44558415DD8D5623007C_13</vt:lpwstr>
  </property>
  <property fmtid="{D5CDD505-2E9C-101B-9397-08002B2CF9AE}" pid="4" name="KSOTemplateDocerSaveRecord">
    <vt:lpwstr>eyJoZGlkIjoiOGQzOGNkODcxOTlkNGQ3YWU5MTc5NTAwYmU5ZGFlMDMiLCJ1c2VySWQiOiIxMDUxNDY4NTM3In0=</vt:lpwstr>
  </property>
</Properties>
</file>