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4"/>
        <w:tblW w:w="5013" w:type="pct"/>
        <w:tblInd w:w="1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069"/>
        <w:gridCol w:w="1153"/>
        <w:gridCol w:w="877"/>
        <w:gridCol w:w="904"/>
        <w:gridCol w:w="967"/>
        <w:gridCol w:w="753"/>
        <w:gridCol w:w="158"/>
        <w:gridCol w:w="743"/>
        <w:gridCol w:w="493"/>
        <w:gridCol w:w="601"/>
        <w:gridCol w:w="556"/>
        <w:gridCol w:w="510"/>
        <w:gridCol w:w="1224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采购人发出询价时间</w:t>
            </w:r>
          </w:p>
        </w:tc>
        <w:tc>
          <w:tcPr>
            <w:tcW w:w="1587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等线" w:cs="Arial"/>
                <w:color w:val="000000"/>
                <w:sz w:val="22"/>
                <w:lang w:eastAsia="zh-CN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hint="eastAsia" w:ascii="Arial" w:hAnsi="Arial" w:eastAsia="等线" w:cs="Arial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Arial" w:hAnsi="Arial" w:eastAsia="等线" w:cs="Arial"/>
                <w:color w:val="000000"/>
                <w:kern w:val="0"/>
                <w:sz w:val="22"/>
                <w:lang w:bidi="ar"/>
              </w:rPr>
              <w:t>.</w:t>
            </w:r>
            <w:r>
              <w:rPr>
                <w:rFonts w:hint="eastAsia" w:ascii="Arial" w:hAnsi="Arial" w:eastAsia="等线" w:cs="Arial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ascii="Arial" w:hAnsi="Arial" w:eastAsia="等线" w:cs="Arial"/>
                <w:color w:val="000000"/>
                <w:kern w:val="0"/>
                <w:sz w:val="22"/>
                <w:lang w:bidi="ar"/>
              </w:rPr>
              <w:t>.</w:t>
            </w:r>
            <w:r>
              <w:rPr>
                <w:rFonts w:hint="eastAsia" w:ascii="Arial" w:hAnsi="Arial" w:eastAsia="等线" w:cs="Arial"/>
                <w:color w:val="000000"/>
                <w:kern w:val="0"/>
                <w:sz w:val="22"/>
                <w:lang w:val="en-US" w:eastAsia="zh-CN" w:bidi="ar"/>
              </w:rPr>
              <w:t>4</w:t>
            </w:r>
            <w:bookmarkStart w:id="2" w:name="_GoBack"/>
            <w:bookmarkEnd w:id="2"/>
          </w:p>
        </w:tc>
        <w:tc>
          <w:tcPr>
            <w:tcW w:w="685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供应商报价时间</w:t>
            </w:r>
          </w:p>
        </w:tc>
        <w:tc>
          <w:tcPr>
            <w:tcW w:w="1619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采购人全称</w:t>
            </w:r>
          </w:p>
        </w:tc>
        <w:tc>
          <w:tcPr>
            <w:tcW w:w="1587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苏州市环境科学研究所</w:t>
            </w:r>
          </w:p>
        </w:tc>
        <w:tc>
          <w:tcPr>
            <w:tcW w:w="685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供应商全称（公章）</w:t>
            </w:r>
          </w:p>
        </w:tc>
        <w:tc>
          <w:tcPr>
            <w:tcW w:w="1619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采购人详细地址</w:t>
            </w:r>
          </w:p>
        </w:tc>
        <w:tc>
          <w:tcPr>
            <w:tcW w:w="1587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苏州市高新区竹园路</w:t>
            </w:r>
            <w:r>
              <w:rPr>
                <w:rStyle w:val="8"/>
                <w:rFonts w:eastAsia="宋体"/>
                <w:lang w:bidi="ar"/>
              </w:rPr>
              <w:t>8</w:t>
            </w:r>
            <w:r>
              <w:rPr>
                <w:rStyle w:val="9"/>
                <w:rFonts w:hint="default"/>
                <w:lang w:bidi="ar"/>
              </w:rPr>
              <w:t>号</w:t>
            </w:r>
          </w:p>
        </w:tc>
        <w:tc>
          <w:tcPr>
            <w:tcW w:w="685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供应商详细地址</w:t>
            </w:r>
            <w:bookmarkEnd w:id="0"/>
          </w:p>
        </w:tc>
        <w:tc>
          <w:tcPr>
            <w:tcW w:w="1619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bidi="ar"/>
              </w:rPr>
              <w:t>供应商详细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Cs w:val="21"/>
              </w:rPr>
              <w:t>地址与营业执照地址要求一致。</w:t>
            </w:r>
          </w:p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Cs w:val="21"/>
              </w:rPr>
              <w:t>2、营业执照请一起发邮箱。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经办人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孟宪荣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877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2"/>
                <w:lang w:bidi="ar"/>
              </w:rPr>
              <w:t>15850070113</w:t>
            </w:r>
          </w:p>
          <w:p>
            <w:pPr>
              <w:jc w:val="center"/>
              <w:rPr>
                <w:rFonts w:ascii="Arial" w:hAnsi="Arial" w:eastAsia="等线" w:cs="Arial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2"/>
                <w:lang w:bidi="ar"/>
              </w:rPr>
              <w:t>hkstr@hbj.suzhou.gov.cn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249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服务内容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服务期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地点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总价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万元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地点</w:t>
            </w:r>
          </w:p>
        </w:tc>
        <w:tc>
          <w:tcPr>
            <w:tcW w:w="34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配置是否完全满足</w:t>
            </w:r>
          </w:p>
        </w:tc>
        <w:tc>
          <w:tcPr>
            <w:tcW w:w="39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服务期能否满足</w:t>
            </w:r>
          </w:p>
        </w:tc>
        <w:tc>
          <w:tcPr>
            <w:tcW w:w="6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1.</w:t>
            </w:r>
            <w:r>
              <w:rPr>
                <w:rStyle w:val="9"/>
                <w:rFonts w:hint="default"/>
                <w:sz w:val="18"/>
                <w:lang w:bidi="ar"/>
              </w:rPr>
              <w:t>场发射扫描电子显微镜SEM-形貌</w:t>
            </w:r>
          </w:p>
        </w:tc>
        <w:tc>
          <w:tcPr>
            <w:tcW w:w="341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bidi="ar"/>
              </w:rPr>
              <w:t>材料结构表征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bidi="ar"/>
              </w:rPr>
              <w:t>一年</w:t>
            </w:r>
          </w:p>
        </w:tc>
        <w:tc>
          <w:tcPr>
            <w:tcW w:w="280" w:type="pct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bidi="ar"/>
              </w:rPr>
              <w:t>江苏省苏州市</w:t>
            </w:r>
          </w:p>
        </w:tc>
        <w:tc>
          <w:tcPr>
            <w:tcW w:w="288" w:type="pct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18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8"/>
                <w:lang w:bidi="ar"/>
              </w:rPr>
              <w:t>/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bidi="ar"/>
              </w:rPr>
            </w:pPr>
          </w:p>
        </w:tc>
        <w:tc>
          <w:tcPr>
            <w:tcW w:w="528" w:type="pct"/>
            <w:gridSpan w:val="3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  <w:sz w:val="22"/>
              </w:rPr>
            </w:pPr>
            <w:r>
              <w:rPr>
                <w:rFonts w:hint="eastAsia" w:ascii="Arial" w:hAnsi="Arial" w:eastAsia="等线" w:cs="Arial"/>
                <w:color w:val="000000"/>
                <w:sz w:val="22"/>
              </w:rPr>
              <w:t>总价不超过5万</w:t>
            </w: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2.</w:t>
            </w:r>
            <w:r>
              <w:rPr>
                <w:rStyle w:val="9"/>
                <w:rFonts w:hint="default"/>
                <w:sz w:val="18"/>
                <w:lang w:bidi="ar"/>
              </w:rPr>
              <w:t>场发射扫描电子显微镜SEM-能谱点扫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bidi="ar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3.</w:t>
            </w:r>
            <w:r>
              <w:rPr>
                <w:rStyle w:val="9"/>
                <w:rFonts w:hint="default"/>
                <w:sz w:val="18"/>
                <w:lang w:bidi="ar"/>
              </w:rPr>
              <w:t>场发射扫描电子显微镜SEM-能谱线扫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bidi="ar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4.</w:t>
            </w:r>
            <w:r>
              <w:rPr>
                <w:rStyle w:val="9"/>
                <w:rFonts w:hint="default"/>
                <w:sz w:val="18"/>
                <w:lang w:bidi="ar"/>
              </w:rPr>
              <w:t>场发射扫描电子显微镜SEM-Mapping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bidi="ar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5.</w:t>
            </w:r>
            <w:r>
              <w:rPr>
                <w:rStyle w:val="9"/>
                <w:rFonts w:hint="default"/>
                <w:sz w:val="18"/>
                <w:lang w:bidi="ar"/>
              </w:rPr>
              <w:t>场发射扫描电子显微镜SEM-喷金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bidi="ar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6.</w:t>
            </w:r>
            <w:r>
              <w:rPr>
                <w:rStyle w:val="9"/>
                <w:rFonts w:hint="default"/>
                <w:sz w:val="18"/>
                <w:lang w:bidi="ar"/>
              </w:rPr>
              <w:t>傅里叶红外光谱仪（FTIR）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bidi="ar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7.</w:t>
            </w:r>
            <w:r>
              <w:rPr>
                <w:rStyle w:val="9"/>
                <w:rFonts w:hint="default"/>
                <w:sz w:val="18"/>
                <w:lang w:bidi="ar"/>
              </w:rPr>
              <w:t>全自动比表面吸附仪（BET）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bidi="ar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8.</w:t>
            </w:r>
            <w:r>
              <w:rPr>
                <w:rStyle w:val="9"/>
                <w:rFonts w:hint="default"/>
                <w:sz w:val="18"/>
                <w:lang w:bidi="ar"/>
              </w:rPr>
              <w:t>X 射线光电子能谱仪（XPS）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等线" w:cs="Arial"/>
                <w:color w:val="000000"/>
                <w:sz w:val="18"/>
                <w:lang w:bidi="ar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eastAsia"/>
                <w:sz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9.</w:t>
            </w:r>
            <w:r>
              <w:rPr>
                <w:rStyle w:val="9"/>
                <w:rFonts w:hint="default"/>
                <w:sz w:val="18"/>
                <w:lang w:bidi="ar"/>
              </w:rPr>
              <w:t>X射线吸收光谱仪（XAS）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等线" w:cs="Arial"/>
                <w:color w:val="000000"/>
                <w:sz w:val="18"/>
                <w:lang w:bidi="ar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10.</w:t>
            </w:r>
            <w:r>
              <w:rPr>
                <w:rStyle w:val="9"/>
                <w:rFonts w:hint="default"/>
                <w:sz w:val="18"/>
                <w:lang w:bidi="ar"/>
              </w:rPr>
              <w:t>高分辨拉曼光谱仪（Raman）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11.</w:t>
            </w:r>
            <w:r>
              <w:rPr>
                <w:rStyle w:val="9"/>
                <w:rFonts w:hint="default"/>
                <w:sz w:val="18"/>
                <w:lang w:bidi="ar"/>
              </w:rPr>
              <w:t>纳米粒度及 Zeta 电位分析仪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12.</w:t>
            </w:r>
            <w:r>
              <w:rPr>
                <w:rStyle w:val="9"/>
                <w:rFonts w:hint="default"/>
                <w:sz w:val="18"/>
                <w:lang w:bidi="ar"/>
              </w:rPr>
              <w:t>顺磁共振波谱仪（EPR）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13.</w:t>
            </w:r>
            <w:r>
              <w:rPr>
                <w:rStyle w:val="9"/>
                <w:rFonts w:hint="default"/>
                <w:sz w:val="18"/>
                <w:lang w:bidi="ar"/>
              </w:rPr>
              <w:t>X射线衍射仪（XRD）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14.</w:t>
            </w:r>
            <w:r>
              <w:rPr>
                <w:rStyle w:val="9"/>
                <w:rFonts w:hint="default"/>
                <w:sz w:val="18"/>
                <w:lang w:bidi="ar"/>
              </w:rPr>
              <w:t>高分辨透射电子显微镜（HRTEM）</w:t>
            </w:r>
          </w:p>
        </w:tc>
        <w:tc>
          <w:tcPr>
            <w:tcW w:w="341" w:type="pct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15.</w:t>
            </w:r>
            <w:r>
              <w:rPr>
                <w:rStyle w:val="9"/>
                <w:rFonts w:hint="default"/>
                <w:sz w:val="18"/>
                <w:lang w:bidi="ar"/>
              </w:rPr>
              <w:t>透射电子显微镜TEM-Mapping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16.</w:t>
            </w:r>
            <w:r>
              <w:rPr>
                <w:rStyle w:val="9"/>
                <w:rFonts w:hint="default"/>
                <w:sz w:val="18"/>
                <w:lang w:bidi="ar"/>
              </w:rPr>
              <w:t>高角环形暗场扫描透射使命电子显微镜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17.</w:t>
            </w:r>
            <w:r>
              <w:rPr>
                <w:rStyle w:val="9"/>
                <w:rFonts w:hint="default"/>
                <w:sz w:val="18"/>
                <w:lang w:bidi="ar"/>
              </w:rPr>
              <w:t>透射电子显微镜TEM-形貌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18.</w:t>
            </w:r>
            <w:r>
              <w:rPr>
                <w:rStyle w:val="9"/>
                <w:rFonts w:hint="default"/>
                <w:sz w:val="18"/>
                <w:lang w:bidi="ar"/>
              </w:rPr>
              <w:t>液质联用LCMS-正谱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19.</w:t>
            </w:r>
            <w:r>
              <w:rPr>
                <w:rStyle w:val="9"/>
                <w:rFonts w:hint="default"/>
                <w:sz w:val="18"/>
                <w:lang w:bidi="ar"/>
              </w:rPr>
              <w:t>液质联用LCMS-负谱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20.</w:t>
            </w:r>
            <w:r>
              <w:rPr>
                <w:rStyle w:val="9"/>
                <w:rFonts w:hint="default"/>
                <w:sz w:val="18"/>
                <w:lang w:bidi="ar"/>
              </w:rPr>
              <w:t>液质联用LCMS-前处理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21.</w:t>
            </w:r>
            <w:r>
              <w:rPr>
                <w:rStyle w:val="9"/>
                <w:rFonts w:hint="default"/>
                <w:sz w:val="18"/>
                <w:lang w:bidi="ar"/>
              </w:rPr>
              <w:t>同步热分析TG-DSC-室温到800度（不含800） 氮气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22.</w:t>
            </w:r>
            <w:r>
              <w:rPr>
                <w:rStyle w:val="9"/>
                <w:rFonts w:hint="default"/>
                <w:sz w:val="18"/>
                <w:lang w:bidi="ar"/>
              </w:rPr>
              <w:t>密度测试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23.</w:t>
            </w:r>
            <w:r>
              <w:rPr>
                <w:rStyle w:val="9"/>
                <w:rFonts w:hint="default"/>
                <w:sz w:val="18"/>
                <w:lang w:bidi="ar"/>
              </w:rPr>
              <w:t>接触角测试－1个点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24.</w:t>
            </w:r>
            <w:r>
              <w:rPr>
                <w:rStyle w:val="9"/>
                <w:rFonts w:hint="default"/>
                <w:sz w:val="18"/>
                <w:lang w:bidi="ar"/>
              </w:rPr>
              <w:t>接触角测试－2个点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25.</w:t>
            </w:r>
            <w:r>
              <w:rPr>
                <w:rStyle w:val="9"/>
                <w:rFonts w:hint="default"/>
                <w:sz w:val="18"/>
                <w:lang w:bidi="ar"/>
              </w:rPr>
              <w:t>接触角测试－3个点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26.</w:t>
            </w:r>
            <w:r>
              <w:rPr>
                <w:rStyle w:val="9"/>
                <w:rFonts w:hint="default"/>
                <w:sz w:val="18"/>
                <w:lang w:bidi="ar"/>
              </w:rPr>
              <w:t>核磁共振波谱NMR(液体）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27.</w:t>
            </w:r>
            <w:r>
              <w:rPr>
                <w:rStyle w:val="9"/>
                <w:rFonts w:hint="default"/>
                <w:sz w:val="18"/>
                <w:lang w:bidi="ar"/>
              </w:rPr>
              <w:t>总有机碳分析仪（TOC）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28.</w:t>
            </w:r>
            <w:r>
              <w:rPr>
                <w:rStyle w:val="9"/>
                <w:rFonts w:hint="default"/>
                <w:sz w:val="18"/>
                <w:lang w:bidi="ar"/>
              </w:rPr>
              <w:t>激光粒度仪-粒度分析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29.</w:t>
            </w:r>
            <w:r>
              <w:rPr>
                <w:rStyle w:val="9"/>
                <w:rFonts w:hint="default"/>
                <w:sz w:val="18"/>
                <w:lang w:bidi="ar"/>
              </w:rPr>
              <w:t>VSM(磁滞回线测试)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bookmarkStart w:id="1" w:name="OLE_LINK2" w:colFirst="0" w:colLast="1"/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30.</w:t>
            </w:r>
            <w:r>
              <w:rPr>
                <w:rStyle w:val="9"/>
                <w:rFonts w:hint="default"/>
                <w:sz w:val="18"/>
                <w:lang w:bidi="ar"/>
              </w:rPr>
              <w:t>电化学工作站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31.</w:t>
            </w:r>
            <w:r>
              <w:rPr>
                <w:rStyle w:val="9"/>
                <w:rFonts w:hint="eastAsia"/>
                <w:sz w:val="18"/>
                <w:lang w:bidi="ar"/>
              </w:rPr>
              <w:t>LCMS (定性)</w:t>
            </w:r>
          </w:p>
        </w:tc>
        <w:tc>
          <w:tcPr>
            <w:tcW w:w="3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="440" w:leftChars="0" w:hanging="440" w:firstLineChars="0"/>
              <w:jc w:val="left"/>
              <w:textAlignment w:val="center"/>
              <w:rPr>
                <w:rStyle w:val="9"/>
                <w:rFonts w:hint="default"/>
                <w:sz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"/>
              </w:rPr>
              <w:t>32.</w:t>
            </w:r>
            <w:r>
              <w:rPr>
                <w:rStyle w:val="9"/>
                <w:rFonts w:hint="default"/>
                <w:sz w:val="18"/>
                <w:lang w:bidi="ar"/>
              </w:rPr>
              <w:t>密度泛函理论计算</w:t>
            </w:r>
          </w:p>
        </w:tc>
        <w:tc>
          <w:tcPr>
            <w:tcW w:w="341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368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0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lang w:bidi="ar"/>
              </w:rPr>
            </w:pPr>
          </w:p>
        </w:tc>
        <w:tc>
          <w:tcPr>
            <w:tcW w:w="528" w:type="pct"/>
            <w:gridSpan w:val="3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9" w:type="pct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390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696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备注：</w:t>
            </w:r>
          </w:p>
        </w:tc>
        <w:tc>
          <w:tcPr>
            <w:tcW w:w="3892" w:type="pct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2734"/>
              </w:tabs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0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其他要求</w:t>
            </w:r>
          </w:p>
        </w:tc>
        <w:tc>
          <w:tcPr>
            <w:tcW w:w="1587" w:type="pct"/>
            <w:gridSpan w:val="5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报价截止时间：</w:t>
            </w:r>
            <w:r>
              <w:rPr>
                <w:rStyle w:val="8"/>
                <w:rFonts w:eastAsia="宋体"/>
                <w:lang w:bidi="ar"/>
              </w:rPr>
              <w:t>202</w:t>
            </w:r>
            <w:r>
              <w:rPr>
                <w:rStyle w:val="8"/>
                <w:rFonts w:hint="eastAsia" w:eastAsia="宋体"/>
                <w:lang w:bidi="ar"/>
              </w:rPr>
              <w:t>5</w:t>
            </w:r>
            <w:r>
              <w:rPr>
                <w:rStyle w:val="9"/>
                <w:rFonts w:hint="default"/>
                <w:lang w:bidi="ar"/>
              </w:rPr>
              <w:t>年</w:t>
            </w:r>
            <w:r>
              <w:rPr>
                <w:rStyle w:val="8"/>
                <w:rFonts w:hint="eastAsia" w:eastAsia="宋体"/>
              </w:rPr>
              <w:t>3</w:t>
            </w:r>
            <w:r>
              <w:rPr>
                <w:rStyle w:val="9"/>
                <w:rFonts w:hint="default"/>
                <w:lang w:bidi="ar"/>
              </w:rPr>
              <w:t>月</w:t>
            </w:r>
            <w:r>
              <w:rPr>
                <w:rStyle w:val="8"/>
                <w:rFonts w:hint="eastAsia" w:eastAsia="宋体"/>
                <w:lang w:val="en-US" w:eastAsia="zh-CN"/>
              </w:rPr>
              <w:t>10</w:t>
            </w:r>
            <w:r>
              <w:rPr>
                <w:rStyle w:val="9"/>
                <w:rFonts w:hint="default"/>
                <w:lang w:bidi="ar"/>
              </w:rPr>
              <w:t>日（星期</w:t>
            </w:r>
            <w:r>
              <w:rPr>
                <w:rStyle w:val="9"/>
                <w:rFonts w:eastAsia="宋体"/>
                <w:lang w:eastAsia="zh-CN" w:bidi="ar"/>
              </w:rPr>
              <w:t>一</w:t>
            </w:r>
            <w:r>
              <w:rPr>
                <w:rStyle w:val="9"/>
                <w:rFonts w:hint="default"/>
                <w:lang w:bidi="ar"/>
              </w:rPr>
              <w:t>）</w:t>
            </w:r>
          </w:p>
        </w:tc>
        <w:tc>
          <w:tcPr>
            <w:tcW w:w="2305" w:type="pct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0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87" w:type="pct"/>
            <w:gridSpan w:val="5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大写</w:t>
            </w:r>
          </w:p>
        </w:tc>
        <w:tc>
          <w:tcPr>
            <w:tcW w:w="2064" w:type="pct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cs="方正仿宋_GBK" w:asciiTheme="minorEastAsia" w:hAnsiTheme="minorEastAsia"/>
          <w:kern w:val="0"/>
          <w:szCs w:val="21"/>
        </w:rPr>
        <w:t>注：此件加盖公章才为有效。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8240F"/>
    <w:multiLevelType w:val="singleLevel"/>
    <w:tmpl w:val="7A0824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ZmVlY2M0MzAzOGQ0ODI5ODZhZDJiNWU5ZmE3OTYifQ=="/>
  </w:docVars>
  <w:rsids>
    <w:rsidRoot w:val="001230A8"/>
    <w:rsid w:val="000A0DAE"/>
    <w:rsid w:val="000A2D0A"/>
    <w:rsid w:val="000B51D5"/>
    <w:rsid w:val="000C2861"/>
    <w:rsid w:val="00101267"/>
    <w:rsid w:val="001230A8"/>
    <w:rsid w:val="00135574"/>
    <w:rsid w:val="00160641"/>
    <w:rsid w:val="0017621A"/>
    <w:rsid w:val="001A1423"/>
    <w:rsid w:val="001A2F40"/>
    <w:rsid w:val="001A3BCB"/>
    <w:rsid w:val="001C0A0D"/>
    <w:rsid w:val="001D012E"/>
    <w:rsid w:val="001D4334"/>
    <w:rsid w:val="001F38F2"/>
    <w:rsid w:val="00232509"/>
    <w:rsid w:val="00237C9B"/>
    <w:rsid w:val="00273BCD"/>
    <w:rsid w:val="0029200E"/>
    <w:rsid w:val="002B660B"/>
    <w:rsid w:val="002F112F"/>
    <w:rsid w:val="00305E35"/>
    <w:rsid w:val="003328B9"/>
    <w:rsid w:val="0035252A"/>
    <w:rsid w:val="00372D99"/>
    <w:rsid w:val="003869E0"/>
    <w:rsid w:val="003B1827"/>
    <w:rsid w:val="003C6F78"/>
    <w:rsid w:val="003F1A91"/>
    <w:rsid w:val="004043C3"/>
    <w:rsid w:val="00436C89"/>
    <w:rsid w:val="004605FA"/>
    <w:rsid w:val="004B700B"/>
    <w:rsid w:val="004D6FBF"/>
    <w:rsid w:val="004E5AE7"/>
    <w:rsid w:val="004F462E"/>
    <w:rsid w:val="00500B95"/>
    <w:rsid w:val="00553F52"/>
    <w:rsid w:val="00561051"/>
    <w:rsid w:val="005A4013"/>
    <w:rsid w:val="005E3366"/>
    <w:rsid w:val="005F4D20"/>
    <w:rsid w:val="0060557E"/>
    <w:rsid w:val="006757A7"/>
    <w:rsid w:val="00696C35"/>
    <w:rsid w:val="006E15CB"/>
    <w:rsid w:val="0071302D"/>
    <w:rsid w:val="00781A3F"/>
    <w:rsid w:val="007946DD"/>
    <w:rsid w:val="00797B99"/>
    <w:rsid w:val="007B4B11"/>
    <w:rsid w:val="00825833"/>
    <w:rsid w:val="00833ABB"/>
    <w:rsid w:val="00852727"/>
    <w:rsid w:val="008D28D3"/>
    <w:rsid w:val="008F074E"/>
    <w:rsid w:val="009107D9"/>
    <w:rsid w:val="00926A09"/>
    <w:rsid w:val="009364D3"/>
    <w:rsid w:val="00962520"/>
    <w:rsid w:val="00963F1B"/>
    <w:rsid w:val="009641A6"/>
    <w:rsid w:val="00980492"/>
    <w:rsid w:val="009A4CE0"/>
    <w:rsid w:val="009C0E00"/>
    <w:rsid w:val="00A31061"/>
    <w:rsid w:val="00A40DE1"/>
    <w:rsid w:val="00A62746"/>
    <w:rsid w:val="00AD45C1"/>
    <w:rsid w:val="00AE13CB"/>
    <w:rsid w:val="00B528B7"/>
    <w:rsid w:val="00BD4371"/>
    <w:rsid w:val="00C2751A"/>
    <w:rsid w:val="00CA2C0D"/>
    <w:rsid w:val="00CB2F24"/>
    <w:rsid w:val="00CF066A"/>
    <w:rsid w:val="00D4517D"/>
    <w:rsid w:val="00D45271"/>
    <w:rsid w:val="00D90F52"/>
    <w:rsid w:val="00D97557"/>
    <w:rsid w:val="00DB7DF7"/>
    <w:rsid w:val="00DC1006"/>
    <w:rsid w:val="00E07181"/>
    <w:rsid w:val="00E17C02"/>
    <w:rsid w:val="00E530A7"/>
    <w:rsid w:val="00E73914"/>
    <w:rsid w:val="00E90685"/>
    <w:rsid w:val="00E92169"/>
    <w:rsid w:val="00ED554A"/>
    <w:rsid w:val="00F0141F"/>
    <w:rsid w:val="00F0466C"/>
    <w:rsid w:val="00F27FB5"/>
    <w:rsid w:val="03177A71"/>
    <w:rsid w:val="087C6611"/>
    <w:rsid w:val="10A528CC"/>
    <w:rsid w:val="1CDD55E8"/>
    <w:rsid w:val="2A483DE1"/>
    <w:rsid w:val="31C7195C"/>
    <w:rsid w:val="32B37F2E"/>
    <w:rsid w:val="366B53FB"/>
    <w:rsid w:val="37D474A6"/>
    <w:rsid w:val="39926182"/>
    <w:rsid w:val="3A3000B7"/>
    <w:rsid w:val="3C6F651B"/>
    <w:rsid w:val="3E8167B1"/>
    <w:rsid w:val="3FE804AC"/>
    <w:rsid w:val="42AD6D7D"/>
    <w:rsid w:val="42F77573"/>
    <w:rsid w:val="47151BBD"/>
    <w:rsid w:val="47D86598"/>
    <w:rsid w:val="49E961D1"/>
    <w:rsid w:val="4E6008A1"/>
    <w:rsid w:val="4FAF2F9F"/>
    <w:rsid w:val="54CB240E"/>
    <w:rsid w:val="62C31218"/>
    <w:rsid w:val="6A4B33A8"/>
    <w:rsid w:val="76B3703D"/>
    <w:rsid w:val="776C4C1B"/>
    <w:rsid w:val="7D16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41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ABDA-E95E-4AE9-A594-7A0172AA27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170</Words>
  <Characters>970</Characters>
  <Lines>8</Lines>
  <Paragraphs>2</Paragraphs>
  <TotalTime>6</TotalTime>
  <ScaleCrop>false</ScaleCrop>
  <LinksUpToDate>false</LinksUpToDate>
  <CharactersWithSpaces>1138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2025-02-26T08:08:00Z</dcterms:created>
  <dc:creator>Lenovo</dc:creator>
  <cp:lastModifiedBy>cappuccino</cp:lastModifiedBy>
  <dcterms:modified xsi:type="dcterms:W3CDTF">2025-03-04T01:17:54Z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67F931D425FC47AA9D6BB2967E21C043</vt:lpwstr>
  </property>
</Properties>
</file>