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1510AF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1510AF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9A0077">
        <w:rPr>
          <w:rFonts w:ascii="仿宋_GB2312" w:hint="eastAsia"/>
          <w:szCs w:val="32"/>
        </w:rPr>
        <w:t>4</w:t>
      </w:r>
      <w:r w:rsidR="00226E51">
        <w:rPr>
          <w:rFonts w:ascii="仿宋_GB2312" w:hint="eastAsia"/>
          <w:szCs w:val="32"/>
        </w:rPr>
        <w:t>7</w:t>
      </w:r>
      <w:r w:rsidRPr="00377454">
        <w:rPr>
          <w:rFonts w:ascii="仿宋_GB2312" w:hint="eastAsia"/>
          <w:szCs w:val="32"/>
        </w:rPr>
        <w:t>号</w:t>
      </w:r>
    </w:p>
    <w:p w:rsidR="00FB70E3" w:rsidRPr="002C486D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226E51" w:rsidRDefault="002C486D" w:rsidP="003061AC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bCs/>
          <w:spacing w:val="-16"/>
          <w:sz w:val="44"/>
          <w:szCs w:val="44"/>
        </w:rPr>
      </w:pPr>
      <w:bookmarkStart w:id="0" w:name="pf_dwmc"/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r w:rsidR="00226E51" w:rsidRPr="00226E51">
        <w:rPr>
          <w:rFonts w:ascii="方正小标宋简体" w:eastAsia="方正小标宋简体" w:hint="eastAsia"/>
          <w:bCs/>
          <w:spacing w:val="-16"/>
          <w:sz w:val="44"/>
          <w:szCs w:val="44"/>
        </w:rPr>
        <w:t>苏州苏甬电子科技有限公司</w:t>
      </w:r>
    </w:p>
    <w:p w:rsidR="00226E51" w:rsidRDefault="00226E51" w:rsidP="003061AC">
      <w:pPr>
        <w:pStyle w:val="a3"/>
        <w:adjustRightInd w:val="0"/>
        <w:snapToGrid w:val="0"/>
        <w:spacing w:line="600" w:lineRule="exact"/>
        <w:jc w:val="center"/>
        <w:rPr>
          <w:rFonts w:eastAsia="方正小标宋简体" w:hint="eastAsia"/>
          <w:sz w:val="44"/>
          <w:szCs w:val="44"/>
        </w:rPr>
      </w:pPr>
      <w:r w:rsidRPr="00226E51">
        <w:rPr>
          <w:rFonts w:ascii="方正小标宋简体" w:eastAsia="方正小标宋简体" w:hint="eastAsia"/>
          <w:bCs/>
          <w:spacing w:val="-16"/>
          <w:sz w:val="44"/>
          <w:szCs w:val="44"/>
        </w:rPr>
        <w:t>年产1000吨塑料零部件、50套模具迁建</w:t>
      </w:r>
      <w:r w:rsidR="00057317" w:rsidRPr="00057317">
        <w:rPr>
          <w:rFonts w:eastAsia="方正小标宋简体" w:hint="eastAsia"/>
          <w:sz w:val="44"/>
          <w:szCs w:val="44"/>
        </w:rPr>
        <w:t>项目</w:t>
      </w:r>
    </w:p>
    <w:p w:rsidR="002C486D" w:rsidRPr="005074A6" w:rsidRDefault="003867E4" w:rsidP="003061AC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3867E4">
        <w:rPr>
          <w:rFonts w:ascii="方正小标宋简体" w:eastAsia="方正小标宋简体" w:hint="eastAsia"/>
          <w:bCs/>
          <w:spacing w:val="-16"/>
          <w:sz w:val="44"/>
          <w:szCs w:val="44"/>
        </w:rPr>
        <w:t>环境影响报告表</w:t>
      </w:r>
      <w:r w:rsidR="002C486D"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3A35F8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2C486D" w:rsidRPr="005074A6" w:rsidRDefault="00226E51" w:rsidP="001A00B0">
      <w:pPr>
        <w:spacing w:line="560" w:lineRule="exact"/>
        <w:rPr>
          <w:rFonts w:ascii="仿宋" w:eastAsia="仿宋" w:hAnsi="仿宋"/>
          <w:sz w:val="32"/>
          <w:szCs w:val="32"/>
        </w:rPr>
      </w:pPr>
      <w:bookmarkStart w:id="1" w:name="PO_dwmc"/>
      <w:bookmarkEnd w:id="0"/>
      <w:r w:rsidRPr="00226E51">
        <w:rPr>
          <w:rFonts w:ascii="仿宋" w:eastAsia="仿宋" w:hAnsi="仿宋" w:hint="eastAsia"/>
          <w:sz w:val="32"/>
          <w:szCs w:val="32"/>
        </w:rPr>
        <w:t>苏州苏甬电子科技有限公司</w:t>
      </w:r>
      <w:bookmarkEnd w:id="1"/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226E51" w:rsidRPr="00226E51" w:rsidRDefault="00226E51" w:rsidP="001A00B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6E51">
        <w:rPr>
          <w:rFonts w:ascii="仿宋" w:eastAsia="仿宋" w:hAnsi="仿宋" w:hint="eastAsia"/>
          <w:sz w:val="32"/>
          <w:szCs w:val="32"/>
        </w:rPr>
        <w:t>你公司报送的《苏州苏甬电子科技有限公司年产1000吨塑料零部件、50套模具迁建项目环境影响报告表》（以下简称报告表）收悉。经研究，现批复如下：</w:t>
      </w:r>
    </w:p>
    <w:p w:rsidR="00226E51" w:rsidRPr="00226E51" w:rsidRDefault="00226E51" w:rsidP="001A00B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6E51">
        <w:rPr>
          <w:rFonts w:ascii="仿宋" w:eastAsia="仿宋" w:hAnsi="仿宋" w:hint="eastAsia"/>
          <w:sz w:val="32"/>
          <w:szCs w:val="32"/>
        </w:rPr>
        <w:t>一、该公司由苏州市吴中区木渎镇新华路80号搬迁至苏州市吴中区胥口镇茅蓬路781号7幢，租用厂房建筑面积2600平方米，总投资200万元，项目建成后年产1000吨塑料零部件、50套模具。</w:t>
      </w:r>
    </w:p>
    <w:p w:rsidR="00226E51" w:rsidRPr="00226E51" w:rsidRDefault="00226E51" w:rsidP="001A00B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6E51">
        <w:rPr>
          <w:rFonts w:ascii="仿宋" w:eastAsia="仿宋" w:hAnsi="仿宋" w:hint="eastAsia"/>
          <w:sz w:val="32"/>
          <w:szCs w:val="32"/>
        </w:rPr>
        <w:t>二、根据你公司委托苏州吴</w:t>
      </w:r>
      <w:proofErr w:type="gramStart"/>
      <w:r w:rsidRPr="00226E51">
        <w:rPr>
          <w:rFonts w:ascii="仿宋" w:eastAsia="仿宋" w:hAnsi="仿宋" w:hint="eastAsia"/>
          <w:sz w:val="32"/>
          <w:szCs w:val="32"/>
        </w:rPr>
        <w:t>环</w:t>
      </w:r>
      <w:proofErr w:type="gramEnd"/>
      <w:r w:rsidRPr="00226E51">
        <w:rPr>
          <w:rFonts w:ascii="仿宋" w:eastAsia="仿宋" w:hAnsi="仿宋" w:hint="eastAsia"/>
          <w:sz w:val="32"/>
          <w:szCs w:val="32"/>
        </w:rPr>
        <w:t>环保技术服务有限公司（编制主持人：沙晶晶，信用编号：BH006436）编制的报告表结论，该项目的实施将对生态环境造成一定影响，在切实落实各项污染防</w:t>
      </w:r>
      <w:r w:rsidRPr="00226E51">
        <w:rPr>
          <w:rFonts w:ascii="仿宋" w:eastAsia="仿宋" w:hAnsi="仿宋" w:hint="eastAsia"/>
          <w:sz w:val="32"/>
          <w:szCs w:val="32"/>
        </w:rPr>
        <w:lastRenderedPageBreak/>
        <w:t>治、环境风险防范工作，确保各类污染物稳定达标排放的前提下，从环保角度分析，该项目建设对环境的不利影响可得到缓解和控制。我局原则同意《报告表》的环境影响评价总体结论和</w:t>
      </w:r>
      <w:proofErr w:type="gramStart"/>
      <w:r w:rsidRPr="00226E51">
        <w:rPr>
          <w:rFonts w:ascii="仿宋" w:eastAsia="仿宋" w:hAnsi="仿宋" w:hint="eastAsia"/>
          <w:sz w:val="32"/>
          <w:szCs w:val="32"/>
        </w:rPr>
        <w:t>拟采取</w:t>
      </w:r>
      <w:proofErr w:type="gramEnd"/>
      <w:r w:rsidRPr="00226E51">
        <w:rPr>
          <w:rFonts w:ascii="仿宋" w:eastAsia="仿宋" w:hAnsi="仿宋" w:hint="eastAsia"/>
          <w:sz w:val="32"/>
          <w:szCs w:val="32"/>
        </w:rPr>
        <w:t>的生态环境保护措施。</w:t>
      </w:r>
    </w:p>
    <w:p w:rsidR="00226E51" w:rsidRPr="00226E51" w:rsidRDefault="00226E51" w:rsidP="001A00B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6E51">
        <w:rPr>
          <w:rFonts w:ascii="仿宋" w:eastAsia="仿宋" w:hAnsi="仿宋" w:hint="eastAsia"/>
          <w:sz w:val="32"/>
          <w:szCs w:val="32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226E51" w:rsidRPr="00226E51" w:rsidRDefault="00226E51" w:rsidP="001A00B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6E51">
        <w:rPr>
          <w:rFonts w:ascii="仿宋" w:eastAsia="仿宋" w:hAnsi="仿宋" w:hint="eastAsia"/>
          <w:sz w:val="32"/>
          <w:szCs w:val="32"/>
        </w:rPr>
        <w:t>1. 厂区内</w:t>
      </w:r>
      <w:proofErr w:type="gramStart"/>
      <w:r w:rsidRPr="00226E51">
        <w:rPr>
          <w:rFonts w:ascii="仿宋" w:eastAsia="仿宋" w:hAnsi="仿宋" w:hint="eastAsia"/>
          <w:sz w:val="32"/>
          <w:szCs w:val="32"/>
        </w:rPr>
        <w:t>严格雨</w:t>
      </w:r>
      <w:proofErr w:type="gramEnd"/>
      <w:r w:rsidRPr="00226E51">
        <w:rPr>
          <w:rFonts w:ascii="仿宋" w:eastAsia="仿宋" w:hAnsi="仿宋" w:hint="eastAsia"/>
          <w:sz w:val="32"/>
          <w:szCs w:val="32"/>
        </w:rPr>
        <w:t>污分流，冷却塔弃水（1048吨/年）和员工生活污水（500吨/年）经市政污水管网接入吴中区</w:t>
      </w:r>
      <w:proofErr w:type="gramStart"/>
      <w:r w:rsidRPr="00226E51">
        <w:rPr>
          <w:rFonts w:ascii="仿宋" w:eastAsia="仿宋" w:hAnsi="仿宋" w:hint="eastAsia"/>
          <w:sz w:val="32"/>
          <w:szCs w:val="32"/>
        </w:rPr>
        <w:t>胥</w:t>
      </w:r>
      <w:proofErr w:type="gramEnd"/>
      <w:r w:rsidRPr="00226E51">
        <w:rPr>
          <w:rFonts w:ascii="仿宋" w:eastAsia="仿宋" w:hAnsi="仿宋" w:hint="eastAsia"/>
          <w:sz w:val="32"/>
          <w:szCs w:val="32"/>
        </w:rPr>
        <w:t>口污水处理厂集中处理，达标排放；</w:t>
      </w:r>
    </w:p>
    <w:p w:rsidR="00226E51" w:rsidRPr="00226E51" w:rsidRDefault="00226E51" w:rsidP="001A00B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6E51">
        <w:rPr>
          <w:rFonts w:ascii="仿宋" w:eastAsia="仿宋" w:hAnsi="仿宋" w:hint="eastAsia"/>
          <w:sz w:val="32"/>
          <w:szCs w:val="32"/>
        </w:rPr>
        <w:t>2. 本项目打磨、破碎加工产生的颗粒物在磨床、破碎机上方设置集气罩，产生的粉尘经集气罩收集后分别经过两套布袋除尘器处理后，尾气合并经1根15米高排气筒DA001排放；注塑废气经集气罩收集后，通过一套二级活性炭吸附装置处理后，经1根15米高排气筒DA002排放；机加工产生的油雾、模具加工、塑料零部件生产过程和破碎过程未收集的非甲烷总烃、苯乙烯、丙烯腈、氨气、颗粒物，经车间通风无组织排放。具体考核指标：非甲烷总烃、苯乙烯、丙烯腈、氨气、1,3-丁二烯、甲苯、乙苯、颗粒物，执行《合成树脂工业污染物排放标准》（GB31572-2015）表5 、9排放标准，其中无组织苯乙烯、氨参照《恶臭污染物排放标准》（GB14554-93）表1标准，无组织丙烯腈执行江苏省《大</w:t>
      </w:r>
      <w:r w:rsidRPr="00226E51">
        <w:rPr>
          <w:rFonts w:ascii="仿宋" w:eastAsia="仿宋" w:hAnsi="仿宋" w:hint="eastAsia"/>
          <w:sz w:val="32"/>
          <w:szCs w:val="32"/>
        </w:rPr>
        <w:lastRenderedPageBreak/>
        <w:t>气污染物综合排放标准》（DB32/4041-2021）表3 标准，臭气浓度执行《恶臭污染物排放标准》（GB14554-93）表1、2 标准；厂区内非甲烷总烃无组织排放执行江苏省《大气污染物综合排放标准》（DB32/4041-2021）表2 标准，加强操作环节的环境管理，严格控制废气的无组织排放，厂界不得有异味；</w:t>
      </w:r>
    </w:p>
    <w:p w:rsidR="00226E51" w:rsidRPr="00226E51" w:rsidRDefault="00226E51" w:rsidP="001A00B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6E51">
        <w:rPr>
          <w:rFonts w:ascii="仿宋" w:eastAsia="仿宋" w:hAnsi="仿宋" w:hint="eastAsia"/>
          <w:sz w:val="32"/>
          <w:szCs w:val="32"/>
        </w:rPr>
        <w:t>3. 选用低噪声设备，合理布局</w:t>
      </w:r>
      <w:proofErr w:type="gramStart"/>
      <w:r w:rsidRPr="00226E51">
        <w:rPr>
          <w:rFonts w:ascii="仿宋" w:eastAsia="仿宋" w:hAnsi="仿宋" w:hint="eastAsia"/>
          <w:sz w:val="32"/>
          <w:szCs w:val="32"/>
        </w:rPr>
        <w:t>厂区强</w:t>
      </w:r>
      <w:proofErr w:type="gramEnd"/>
      <w:r w:rsidRPr="00226E51">
        <w:rPr>
          <w:rFonts w:ascii="仿宋" w:eastAsia="仿宋" w:hAnsi="仿宋" w:hint="eastAsia"/>
          <w:sz w:val="32"/>
          <w:szCs w:val="32"/>
        </w:rPr>
        <w:t>噪声源，落实报告表提出的各项减振降噪措施；厂界噪声执行《工业企业厂界环境噪声排放标准》（GB12348-2008）2类标准；</w:t>
      </w:r>
    </w:p>
    <w:p w:rsidR="00226E51" w:rsidRPr="00226E51" w:rsidRDefault="00226E51" w:rsidP="001A00B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6E51">
        <w:rPr>
          <w:rFonts w:ascii="仿宋" w:eastAsia="仿宋" w:hAnsi="仿宋" w:hint="eastAsia"/>
          <w:sz w:val="32"/>
          <w:szCs w:val="32"/>
        </w:rPr>
        <w:t>4. 按照“减量化、资源化、无害化”原则，落实各类工业固体废物的分类收集处理处置和综合利用措施，实现固体废物“零排放”；废切削液、废滤渣、废机油、废活性炭、</w:t>
      </w:r>
      <w:proofErr w:type="gramStart"/>
      <w:r w:rsidRPr="00226E51">
        <w:rPr>
          <w:rFonts w:ascii="仿宋" w:eastAsia="仿宋" w:hAnsi="仿宋" w:hint="eastAsia"/>
          <w:sz w:val="32"/>
          <w:szCs w:val="32"/>
        </w:rPr>
        <w:t>废桶等</w:t>
      </w:r>
      <w:proofErr w:type="gramEnd"/>
      <w:r w:rsidRPr="00226E51">
        <w:rPr>
          <w:rFonts w:ascii="仿宋" w:eastAsia="仿宋" w:hAnsi="仿宋" w:hint="eastAsia"/>
          <w:sz w:val="32"/>
          <w:szCs w:val="32"/>
        </w:rPr>
        <w:t>危险废物必须委托具备危险废物经营许可证的单位处理，并执行危险废物转移联单制度；危险废物暂存场所应符合《危险废物贮存污染控制标准》（GB18597-2023）的规定要求，一般固废、生活垃圾委托专业单位回收或处理，防止产生二次污染；</w:t>
      </w:r>
    </w:p>
    <w:p w:rsidR="00226E51" w:rsidRPr="00226E51" w:rsidRDefault="00226E51" w:rsidP="001A00B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6E51">
        <w:rPr>
          <w:rFonts w:ascii="仿宋" w:eastAsia="仿宋" w:hAnsi="仿宋" w:hint="eastAsia"/>
          <w:sz w:val="32"/>
          <w:szCs w:val="32"/>
        </w:rPr>
        <w:t>5. 制定应急预案，落实环境风险事故防范措施；</w:t>
      </w:r>
    </w:p>
    <w:p w:rsidR="00226E51" w:rsidRPr="00226E51" w:rsidRDefault="00226E51" w:rsidP="001A00B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6E51">
        <w:rPr>
          <w:rFonts w:ascii="仿宋" w:eastAsia="仿宋" w:hAnsi="仿宋" w:hint="eastAsia"/>
          <w:sz w:val="32"/>
          <w:szCs w:val="32"/>
        </w:rPr>
        <w:t>6. 你公司在设计、施工建设和生产中总平面布局以及主要工艺设备、储运设施、公辅工程、污染防治设施安装、使用中涉及安全生产的应遵守设计使用规范和相关主管部门要求；应对废气处理、粉尘治理等各类环境治理设施开展安全风险辨识管控，健全内部污染防治设施稳定运行和管理责任制度，严格依据标准规范建设环境治理设施，确保环境治理设施安全、稳定、有效运</w:t>
      </w:r>
      <w:r w:rsidRPr="00226E51">
        <w:rPr>
          <w:rFonts w:ascii="仿宋" w:eastAsia="仿宋" w:hAnsi="仿宋" w:hint="eastAsia"/>
          <w:sz w:val="32"/>
          <w:szCs w:val="32"/>
        </w:rPr>
        <w:lastRenderedPageBreak/>
        <w:t>行；</w:t>
      </w:r>
    </w:p>
    <w:p w:rsidR="00226E51" w:rsidRPr="00226E51" w:rsidRDefault="00226E51" w:rsidP="001A00B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6E51">
        <w:rPr>
          <w:rFonts w:ascii="仿宋" w:eastAsia="仿宋" w:hAnsi="仿宋" w:hint="eastAsia"/>
          <w:sz w:val="32"/>
          <w:szCs w:val="32"/>
        </w:rPr>
        <w:t>7. 按报告表提出的要求对运营</w:t>
      </w:r>
      <w:proofErr w:type="gramStart"/>
      <w:r w:rsidRPr="00226E51">
        <w:rPr>
          <w:rFonts w:ascii="仿宋" w:eastAsia="仿宋" w:hAnsi="仿宋" w:hint="eastAsia"/>
          <w:sz w:val="32"/>
          <w:szCs w:val="32"/>
        </w:rPr>
        <w:t>期执行</w:t>
      </w:r>
      <w:proofErr w:type="gramEnd"/>
      <w:r w:rsidRPr="00226E51">
        <w:rPr>
          <w:rFonts w:ascii="仿宋" w:eastAsia="仿宋" w:hAnsi="仿宋" w:hint="eastAsia"/>
          <w:sz w:val="32"/>
          <w:szCs w:val="32"/>
        </w:rPr>
        <w:t>环境监测制度，按照《排污单位自行监测技术指南 橡胶和塑料制品》（HJ 1207-2021）编制自行监测方案并开展监测工作，监测结果及相关资料备查。</w:t>
      </w:r>
    </w:p>
    <w:p w:rsidR="00226E51" w:rsidRPr="00226E51" w:rsidRDefault="00226E51" w:rsidP="001A00B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6E51">
        <w:rPr>
          <w:rFonts w:ascii="仿宋" w:eastAsia="仿宋" w:hAnsi="仿宋" w:hint="eastAsia"/>
          <w:sz w:val="32"/>
          <w:szCs w:val="32"/>
        </w:rPr>
        <w:t>四、根据区域总量平衡方案，本项目实施后，全厂污染物年排放量初步核定为：废水污染物接管量：废水量≤1548吨、COD≤0.2524吨、氨氮≤0.015吨、总磷≤0.0025吨、SS≤0.1814吨；大气污染物：有组织 VOCs≤0.245吨、苯乙烯≤0.0007吨、丙烯腈≤0.0014吨、氨气≤0.019吨、颗粒物≤0.0005吨；无组织VOCs≤0.2772吨、苯乙烯≤0.0007吨、丙烯腈≤0.0014吨、氨气≤0.003吨、颗粒物≤0.002吨。</w:t>
      </w:r>
    </w:p>
    <w:p w:rsidR="00226E51" w:rsidRPr="00226E51" w:rsidRDefault="00226E51" w:rsidP="001A00B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6E51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226E51" w:rsidRPr="00226E51" w:rsidRDefault="00226E51" w:rsidP="001A00B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6E51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六、你公司应当依照《排污许可管理条例》规定，及时申请排污许可证；未取得排污许可证的，不得排放污染物。按照《关于进一步完善建设项目环境保护 “三同时”及竣工环境保护自主验收监管工作机制的意见》（</w:t>
      </w:r>
      <w:proofErr w:type="gramStart"/>
      <w:r w:rsidRPr="00226E51">
        <w:rPr>
          <w:rFonts w:ascii="仿宋" w:eastAsia="仿宋" w:hAnsi="仿宋" w:hint="eastAsia"/>
          <w:sz w:val="32"/>
          <w:szCs w:val="32"/>
        </w:rPr>
        <w:t>环执法</w:t>
      </w:r>
      <w:proofErr w:type="gramEnd"/>
      <w:r w:rsidRPr="00226E51">
        <w:rPr>
          <w:rFonts w:ascii="仿宋" w:eastAsia="仿宋" w:hAnsi="仿宋" w:hint="eastAsia"/>
          <w:sz w:val="32"/>
          <w:szCs w:val="32"/>
        </w:rPr>
        <w:t>〔2021〕70号）要求，加强对该项目环境保护“三同时” 及自主验收监管。需要配套建设的环境保护设施未建成、未经验收或者经验收不合格，建设项目已投入生产或者使用的，生态环境部门将依法进行查处。</w:t>
      </w:r>
    </w:p>
    <w:p w:rsidR="00226E51" w:rsidRPr="00226E51" w:rsidRDefault="00226E51" w:rsidP="001A00B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6E51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七、苏州市吴中生态环境综合行政执法局组织开展该工程的“三同时”监督检查和日常监督管理工作。</w:t>
      </w:r>
    </w:p>
    <w:p w:rsidR="00226E51" w:rsidRPr="00226E51" w:rsidRDefault="00226E51" w:rsidP="001A00B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6E51">
        <w:rPr>
          <w:rFonts w:ascii="仿宋" w:eastAsia="仿宋" w:hAnsi="仿宋" w:hint="eastAsia"/>
          <w:sz w:val="32"/>
          <w:szCs w:val="32"/>
        </w:rPr>
        <w:lastRenderedPageBreak/>
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</w:r>
    </w:p>
    <w:p w:rsidR="00226E51" w:rsidRPr="00226E51" w:rsidRDefault="00226E51" w:rsidP="001A00B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26E51">
        <w:rPr>
          <w:rFonts w:ascii="仿宋" w:eastAsia="仿宋" w:hAnsi="仿宋" w:hint="eastAsia"/>
          <w:sz w:val="32"/>
          <w:szCs w:val="32"/>
        </w:rPr>
        <w:t>九、如该项目所涉及污染物排放标准发生变化，应执行最新的排放标准。</w:t>
      </w:r>
    </w:p>
    <w:p w:rsidR="00BA188E" w:rsidRDefault="00226E51" w:rsidP="001A00B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26E51">
        <w:rPr>
          <w:rFonts w:ascii="仿宋" w:eastAsia="仿宋" w:hAnsi="仿宋" w:hint="eastAsia"/>
          <w:sz w:val="32"/>
          <w:szCs w:val="32"/>
        </w:rPr>
        <w:t>十、该项目在建设过程</w:t>
      </w:r>
      <w:proofErr w:type="gramStart"/>
      <w:r w:rsidRPr="00226E51">
        <w:rPr>
          <w:rFonts w:ascii="仿宋" w:eastAsia="仿宋" w:hAnsi="仿宋" w:hint="eastAsia"/>
          <w:sz w:val="32"/>
          <w:szCs w:val="32"/>
        </w:rPr>
        <w:t>中若项目的</w:t>
      </w:r>
      <w:proofErr w:type="gramEnd"/>
      <w:r w:rsidRPr="00226E51">
        <w:rPr>
          <w:rFonts w:ascii="仿宋" w:eastAsia="仿宋" w:hAnsi="仿宋" w:hint="eastAsia"/>
          <w:sz w:val="32"/>
          <w:szCs w:val="32"/>
        </w:rPr>
        <w:t>性质、规模、地点、采用的生产工艺或者防治污染、防止生态破坏的措施、设施发生重大变动的，应当重新报批项目的环境影响评价文件。自批准之日起，如超过5年方决定工程开工建设的，环境影响评价文件须</w:t>
      </w:r>
      <w:proofErr w:type="gramStart"/>
      <w:r w:rsidRPr="00226E51">
        <w:rPr>
          <w:rFonts w:ascii="仿宋" w:eastAsia="仿宋" w:hAnsi="仿宋" w:hint="eastAsia"/>
          <w:sz w:val="32"/>
          <w:szCs w:val="32"/>
        </w:rPr>
        <w:t>报重新</w:t>
      </w:r>
      <w:proofErr w:type="gramEnd"/>
      <w:r w:rsidRPr="00226E51">
        <w:rPr>
          <w:rFonts w:ascii="仿宋" w:eastAsia="仿宋" w:hAnsi="仿宋" w:hint="eastAsia"/>
          <w:sz w:val="32"/>
          <w:szCs w:val="32"/>
        </w:rPr>
        <w:t>审核</w:t>
      </w:r>
      <w:r w:rsidR="005A721E" w:rsidRPr="005A721E">
        <w:rPr>
          <w:rFonts w:ascii="仿宋" w:eastAsia="仿宋" w:hAnsi="仿宋" w:hint="eastAsia"/>
          <w:sz w:val="32"/>
          <w:szCs w:val="32"/>
        </w:rPr>
        <w:t>。</w:t>
      </w:r>
    </w:p>
    <w:p w:rsidR="00B448C3" w:rsidRDefault="00B448C3" w:rsidP="00BA188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35F8" w:rsidRDefault="003A35F8" w:rsidP="00BA188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AE7F47">
        <w:rPr>
          <w:rFonts w:ascii="仿宋" w:eastAsia="仿宋" w:hAnsi="仿宋" w:hint="eastAsia"/>
          <w:sz w:val="32"/>
          <w:szCs w:val="32"/>
        </w:rPr>
        <w:t>5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AE7F47">
        <w:rPr>
          <w:rFonts w:ascii="仿宋" w:eastAsia="仿宋" w:hAnsi="仿宋" w:hint="eastAsia"/>
          <w:sz w:val="32"/>
          <w:szCs w:val="32"/>
        </w:rPr>
        <w:t>5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137657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2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r w:rsidR="00137657">
              <w:rPr>
                <w:rFonts w:ascii="仿宋" w:eastAsia="仿宋" w:hAnsi="仿宋" w:hint="eastAsia"/>
                <w:sz w:val="28"/>
                <w:szCs w:val="28"/>
              </w:rPr>
              <w:t>胥口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bookmarkEnd w:id="2"/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AE7F47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3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AE7F47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AE7F47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3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A933E3" w:rsidRDefault="00A933E3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0413A6" w:rsidRDefault="000413A6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36185E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36185E">
        <w:rPr>
          <w:rFonts w:ascii="仿宋" w:eastAsia="仿宋" w:hAnsi="仿宋" w:hint="eastAsia"/>
          <w:sz w:val="32"/>
          <w:szCs w:val="32"/>
        </w:rPr>
        <w:t>（项目代码：</w:t>
      </w:r>
      <w:r w:rsidR="00137657" w:rsidRPr="00137657">
        <w:rPr>
          <w:rFonts w:ascii="仿宋" w:eastAsia="仿宋" w:hAnsi="仿宋" w:hint="eastAsia"/>
          <w:sz w:val="32"/>
          <w:szCs w:val="32"/>
        </w:rPr>
        <w:t>2205-320506-89-03-533645</w:t>
      </w:r>
      <w:r w:rsidRPr="0036185E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CD9" w:rsidRDefault="00542CD9" w:rsidP="00FB70E3">
      <w:r>
        <w:separator/>
      </w:r>
    </w:p>
  </w:endnote>
  <w:endnote w:type="continuationSeparator" w:id="0">
    <w:p w:rsidR="00542CD9" w:rsidRDefault="00542CD9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1510AF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1A00B0" w:rsidRPr="001A00B0">
      <w:rPr>
        <w:noProof/>
        <w:sz w:val="28"/>
        <w:szCs w:val="28"/>
        <w:lang w:val="zh-CN"/>
      </w:rPr>
      <w:t>-</w:t>
    </w:r>
    <w:r w:rsidR="001A00B0">
      <w:rPr>
        <w:noProof/>
        <w:sz w:val="28"/>
        <w:szCs w:val="28"/>
      </w:rPr>
      <w:t xml:space="preserve"> 4 -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1510AF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1A00B0" w:rsidRPr="001A00B0">
      <w:rPr>
        <w:noProof/>
        <w:sz w:val="28"/>
        <w:szCs w:val="28"/>
        <w:lang w:val="zh-CN"/>
      </w:rPr>
      <w:t>-</w:t>
    </w:r>
    <w:r w:rsidR="001A00B0">
      <w:rPr>
        <w:noProof/>
        <w:sz w:val="28"/>
        <w:szCs w:val="28"/>
      </w:rPr>
      <w:t xml:space="preserve"> 5 -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CD9" w:rsidRDefault="00542CD9" w:rsidP="00FB70E3">
      <w:r>
        <w:separator/>
      </w:r>
    </w:p>
  </w:footnote>
  <w:footnote w:type="continuationSeparator" w:id="0">
    <w:p w:rsidR="00542CD9" w:rsidRDefault="00542CD9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53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966"/>
    <w:rsid w:val="00005A8E"/>
    <w:rsid w:val="00006D5F"/>
    <w:rsid w:val="00007147"/>
    <w:rsid w:val="00007FC6"/>
    <w:rsid w:val="00007FC7"/>
    <w:rsid w:val="000102B3"/>
    <w:rsid w:val="0001204D"/>
    <w:rsid w:val="0001269C"/>
    <w:rsid w:val="00012928"/>
    <w:rsid w:val="00012C0A"/>
    <w:rsid w:val="00012EE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77B7"/>
    <w:rsid w:val="00030763"/>
    <w:rsid w:val="00030BAF"/>
    <w:rsid w:val="00030BD6"/>
    <w:rsid w:val="00030CBB"/>
    <w:rsid w:val="00030DF8"/>
    <w:rsid w:val="00030FC7"/>
    <w:rsid w:val="0003351B"/>
    <w:rsid w:val="00035807"/>
    <w:rsid w:val="0003746F"/>
    <w:rsid w:val="000405A5"/>
    <w:rsid w:val="0004121D"/>
    <w:rsid w:val="000413A6"/>
    <w:rsid w:val="000419D9"/>
    <w:rsid w:val="00041A99"/>
    <w:rsid w:val="000453DE"/>
    <w:rsid w:val="00045801"/>
    <w:rsid w:val="000460AC"/>
    <w:rsid w:val="00046D3C"/>
    <w:rsid w:val="00047BD9"/>
    <w:rsid w:val="00047EB1"/>
    <w:rsid w:val="000506E1"/>
    <w:rsid w:val="00050901"/>
    <w:rsid w:val="00050AB3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317"/>
    <w:rsid w:val="00057F74"/>
    <w:rsid w:val="0006011A"/>
    <w:rsid w:val="0006124A"/>
    <w:rsid w:val="0006129C"/>
    <w:rsid w:val="00062547"/>
    <w:rsid w:val="00062DDD"/>
    <w:rsid w:val="00067654"/>
    <w:rsid w:val="00071977"/>
    <w:rsid w:val="0007232F"/>
    <w:rsid w:val="00073C6F"/>
    <w:rsid w:val="00077698"/>
    <w:rsid w:val="00081C51"/>
    <w:rsid w:val="00082B15"/>
    <w:rsid w:val="00082B5B"/>
    <w:rsid w:val="00082BED"/>
    <w:rsid w:val="00083CCD"/>
    <w:rsid w:val="000900C3"/>
    <w:rsid w:val="00091F1E"/>
    <w:rsid w:val="00092CC5"/>
    <w:rsid w:val="0009378E"/>
    <w:rsid w:val="00093E07"/>
    <w:rsid w:val="000956C0"/>
    <w:rsid w:val="00095F5D"/>
    <w:rsid w:val="000A263B"/>
    <w:rsid w:val="000A4E10"/>
    <w:rsid w:val="000A6E16"/>
    <w:rsid w:val="000A7D32"/>
    <w:rsid w:val="000B0811"/>
    <w:rsid w:val="000B5069"/>
    <w:rsid w:val="000B58A5"/>
    <w:rsid w:val="000B668D"/>
    <w:rsid w:val="000B6A17"/>
    <w:rsid w:val="000B731D"/>
    <w:rsid w:val="000B77EB"/>
    <w:rsid w:val="000C0D45"/>
    <w:rsid w:val="000C182F"/>
    <w:rsid w:val="000C1D85"/>
    <w:rsid w:val="000C3892"/>
    <w:rsid w:val="000C5574"/>
    <w:rsid w:val="000C5E8D"/>
    <w:rsid w:val="000C7DD0"/>
    <w:rsid w:val="000D17C3"/>
    <w:rsid w:val="000D1BA4"/>
    <w:rsid w:val="000D2022"/>
    <w:rsid w:val="000D6290"/>
    <w:rsid w:val="000E0ADF"/>
    <w:rsid w:val="000E3A95"/>
    <w:rsid w:val="000E5189"/>
    <w:rsid w:val="000F361F"/>
    <w:rsid w:val="000F4A50"/>
    <w:rsid w:val="000F4EAB"/>
    <w:rsid w:val="000F5229"/>
    <w:rsid w:val="000F71C3"/>
    <w:rsid w:val="00100907"/>
    <w:rsid w:val="0010170B"/>
    <w:rsid w:val="00101E0B"/>
    <w:rsid w:val="00103813"/>
    <w:rsid w:val="00105B92"/>
    <w:rsid w:val="00106CD2"/>
    <w:rsid w:val="0010707A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2247"/>
    <w:rsid w:val="0013262B"/>
    <w:rsid w:val="001351CF"/>
    <w:rsid w:val="00137069"/>
    <w:rsid w:val="00137657"/>
    <w:rsid w:val="00143D81"/>
    <w:rsid w:val="00144FE6"/>
    <w:rsid w:val="00147E7E"/>
    <w:rsid w:val="00147EE5"/>
    <w:rsid w:val="001506EC"/>
    <w:rsid w:val="001510AF"/>
    <w:rsid w:val="001519B8"/>
    <w:rsid w:val="0015386C"/>
    <w:rsid w:val="00157DC9"/>
    <w:rsid w:val="00162754"/>
    <w:rsid w:val="00164285"/>
    <w:rsid w:val="00165D5F"/>
    <w:rsid w:val="0016709A"/>
    <w:rsid w:val="00167857"/>
    <w:rsid w:val="00167E10"/>
    <w:rsid w:val="00167E9E"/>
    <w:rsid w:val="00172AAD"/>
    <w:rsid w:val="00172FBE"/>
    <w:rsid w:val="00173076"/>
    <w:rsid w:val="00175598"/>
    <w:rsid w:val="0017727E"/>
    <w:rsid w:val="00180F7A"/>
    <w:rsid w:val="00184BCD"/>
    <w:rsid w:val="00185C7F"/>
    <w:rsid w:val="001866C7"/>
    <w:rsid w:val="00190BB5"/>
    <w:rsid w:val="001950D2"/>
    <w:rsid w:val="001951B3"/>
    <w:rsid w:val="00197A75"/>
    <w:rsid w:val="001A00B0"/>
    <w:rsid w:val="001A110E"/>
    <w:rsid w:val="001A3D9F"/>
    <w:rsid w:val="001A43FE"/>
    <w:rsid w:val="001A5691"/>
    <w:rsid w:val="001A5706"/>
    <w:rsid w:val="001A5897"/>
    <w:rsid w:val="001A5BCA"/>
    <w:rsid w:val="001A6D9E"/>
    <w:rsid w:val="001A7DAD"/>
    <w:rsid w:val="001B01F0"/>
    <w:rsid w:val="001B3495"/>
    <w:rsid w:val="001B3C57"/>
    <w:rsid w:val="001B47DF"/>
    <w:rsid w:val="001B6BDD"/>
    <w:rsid w:val="001C118F"/>
    <w:rsid w:val="001C3546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026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3583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1E0"/>
    <w:rsid w:val="00212DDE"/>
    <w:rsid w:val="00213654"/>
    <w:rsid w:val="00213F92"/>
    <w:rsid w:val="002155F7"/>
    <w:rsid w:val="00216DC2"/>
    <w:rsid w:val="00217396"/>
    <w:rsid w:val="002178ED"/>
    <w:rsid w:val="00220329"/>
    <w:rsid w:val="00221145"/>
    <w:rsid w:val="00221274"/>
    <w:rsid w:val="002215E0"/>
    <w:rsid w:val="00222221"/>
    <w:rsid w:val="00222A25"/>
    <w:rsid w:val="00222E92"/>
    <w:rsid w:val="00224742"/>
    <w:rsid w:val="00226E51"/>
    <w:rsid w:val="00226ED2"/>
    <w:rsid w:val="0022764F"/>
    <w:rsid w:val="00230829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593B"/>
    <w:rsid w:val="00260B6F"/>
    <w:rsid w:val="00263537"/>
    <w:rsid w:val="00266CBD"/>
    <w:rsid w:val="00271129"/>
    <w:rsid w:val="0027129F"/>
    <w:rsid w:val="00271435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2FBB"/>
    <w:rsid w:val="00294430"/>
    <w:rsid w:val="00297E76"/>
    <w:rsid w:val="002B274A"/>
    <w:rsid w:val="002B476B"/>
    <w:rsid w:val="002B4802"/>
    <w:rsid w:val="002B7F2D"/>
    <w:rsid w:val="002C24B0"/>
    <w:rsid w:val="002C486D"/>
    <w:rsid w:val="002C60CD"/>
    <w:rsid w:val="002C72BE"/>
    <w:rsid w:val="002C7F34"/>
    <w:rsid w:val="002D23EA"/>
    <w:rsid w:val="002D2C22"/>
    <w:rsid w:val="002D3471"/>
    <w:rsid w:val="002D36D0"/>
    <w:rsid w:val="002D41F3"/>
    <w:rsid w:val="002D45ED"/>
    <w:rsid w:val="002D49E1"/>
    <w:rsid w:val="002D4E09"/>
    <w:rsid w:val="002D73F7"/>
    <w:rsid w:val="002D7DFE"/>
    <w:rsid w:val="002E0A07"/>
    <w:rsid w:val="002E1E1C"/>
    <w:rsid w:val="002E54E5"/>
    <w:rsid w:val="002E7FDB"/>
    <w:rsid w:val="002F5441"/>
    <w:rsid w:val="002F5B18"/>
    <w:rsid w:val="002F7E7F"/>
    <w:rsid w:val="003027FE"/>
    <w:rsid w:val="00303E14"/>
    <w:rsid w:val="003061AC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47E"/>
    <w:rsid w:val="003427DF"/>
    <w:rsid w:val="0034293A"/>
    <w:rsid w:val="00342EE1"/>
    <w:rsid w:val="00345F65"/>
    <w:rsid w:val="00346FD7"/>
    <w:rsid w:val="0035065A"/>
    <w:rsid w:val="00351C3B"/>
    <w:rsid w:val="0035468B"/>
    <w:rsid w:val="003548A7"/>
    <w:rsid w:val="00354B0D"/>
    <w:rsid w:val="00354DE5"/>
    <w:rsid w:val="00355C95"/>
    <w:rsid w:val="00355FD6"/>
    <w:rsid w:val="00357FE3"/>
    <w:rsid w:val="0036185E"/>
    <w:rsid w:val="00362CB6"/>
    <w:rsid w:val="003639B3"/>
    <w:rsid w:val="00366B02"/>
    <w:rsid w:val="003670E5"/>
    <w:rsid w:val="003723F0"/>
    <w:rsid w:val="00372E07"/>
    <w:rsid w:val="00372FCF"/>
    <w:rsid w:val="00374551"/>
    <w:rsid w:val="00376490"/>
    <w:rsid w:val="00377009"/>
    <w:rsid w:val="00377C57"/>
    <w:rsid w:val="003840B9"/>
    <w:rsid w:val="003867E4"/>
    <w:rsid w:val="003876EC"/>
    <w:rsid w:val="00387CA8"/>
    <w:rsid w:val="00392285"/>
    <w:rsid w:val="00394A6E"/>
    <w:rsid w:val="003969B4"/>
    <w:rsid w:val="00396EB4"/>
    <w:rsid w:val="003A0E26"/>
    <w:rsid w:val="003A1934"/>
    <w:rsid w:val="003A22AC"/>
    <w:rsid w:val="003A2A01"/>
    <w:rsid w:val="003A2CA4"/>
    <w:rsid w:val="003A331A"/>
    <w:rsid w:val="003A35F8"/>
    <w:rsid w:val="003A4E4A"/>
    <w:rsid w:val="003A6986"/>
    <w:rsid w:val="003B0CC7"/>
    <w:rsid w:val="003B16F4"/>
    <w:rsid w:val="003B52A0"/>
    <w:rsid w:val="003B611F"/>
    <w:rsid w:val="003B7A6E"/>
    <w:rsid w:val="003C01DB"/>
    <w:rsid w:val="003C24BC"/>
    <w:rsid w:val="003C2B58"/>
    <w:rsid w:val="003C37EA"/>
    <w:rsid w:val="003C42D9"/>
    <w:rsid w:val="003C578C"/>
    <w:rsid w:val="003C5CA9"/>
    <w:rsid w:val="003C745A"/>
    <w:rsid w:val="003C79ED"/>
    <w:rsid w:val="003D0C05"/>
    <w:rsid w:val="003D0E8F"/>
    <w:rsid w:val="003D1BA8"/>
    <w:rsid w:val="003D3BB4"/>
    <w:rsid w:val="003D487D"/>
    <w:rsid w:val="003D49A8"/>
    <w:rsid w:val="003D5ED2"/>
    <w:rsid w:val="003E1C37"/>
    <w:rsid w:val="003E2529"/>
    <w:rsid w:val="003E627D"/>
    <w:rsid w:val="003F024A"/>
    <w:rsid w:val="003F02AC"/>
    <w:rsid w:val="003F1C87"/>
    <w:rsid w:val="003F22B9"/>
    <w:rsid w:val="003F2FD5"/>
    <w:rsid w:val="003F3218"/>
    <w:rsid w:val="003F35D0"/>
    <w:rsid w:val="003F4383"/>
    <w:rsid w:val="003F4B21"/>
    <w:rsid w:val="003F5519"/>
    <w:rsid w:val="003F6A66"/>
    <w:rsid w:val="00403F39"/>
    <w:rsid w:val="00405A87"/>
    <w:rsid w:val="004065F4"/>
    <w:rsid w:val="004102B9"/>
    <w:rsid w:val="0041083F"/>
    <w:rsid w:val="00412375"/>
    <w:rsid w:val="004127FA"/>
    <w:rsid w:val="00413B0F"/>
    <w:rsid w:val="00413F9F"/>
    <w:rsid w:val="004146E9"/>
    <w:rsid w:val="0041534A"/>
    <w:rsid w:val="0041577C"/>
    <w:rsid w:val="004163C1"/>
    <w:rsid w:val="00416CC8"/>
    <w:rsid w:val="00417079"/>
    <w:rsid w:val="004178CB"/>
    <w:rsid w:val="0042026E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443F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57EA3"/>
    <w:rsid w:val="004601C4"/>
    <w:rsid w:val="00461A5D"/>
    <w:rsid w:val="00465EA8"/>
    <w:rsid w:val="00466276"/>
    <w:rsid w:val="00466342"/>
    <w:rsid w:val="00466A96"/>
    <w:rsid w:val="00470B16"/>
    <w:rsid w:val="00475417"/>
    <w:rsid w:val="00475941"/>
    <w:rsid w:val="004772C3"/>
    <w:rsid w:val="004808B1"/>
    <w:rsid w:val="00480A6A"/>
    <w:rsid w:val="00481EC2"/>
    <w:rsid w:val="00482722"/>
    <w:rsid w:val="00484782"/>
    <w:rsid w:val="004905F4"/>
    <w:rsid w:val="004915B2"/>
    <w:rsid w:val="00491F79"/>
    <w:rsid w:val="00493178"/>
    <w:rsid w:val="00493741"/>
    <w:rsid w:val="004943E5"/>
    <w:rsid w:val="00494BB9"/>
    <w:rsid w:val="00494E42"/>
    <w:rsid w:val="00495008"/>
    <w:rsid w:val="0049757A"/>
    <w:rsid w:val="004A0ACC"/>
    <w:rsid w:val="004A10EF"/>
    <w:rsid w:val="004A2690"/>
    <w:rsid w:val="004A30FB"/>
    <w:rsid w:val="004A3CFE"/>
    <w:rsid w:val="004A4942"/>
    <w:rsid w:val="004A6221"/>
    <w:rsid w:val="004A662B"/>
    <w:rsid w:val="004A6702"/>
    <w:rsid w:val="004B02BA"/>
    <w:rsid w:val="004B0A21"/>
    <w:rsid w:val="004B1C57"/>
    <w:rsid w:val="004B7368"/>
    <w:rsid w:val="004B78D0"/>
    <w:rsid w:val="004C0888"/>
    <w:rsid w:val="004C25D8"/>
    <w:rsid w:val="004C3DEB"/>
    <w:rsid w:val="004C6469"/>
    <w:rsid w:val="004C7973"/>
    <w:rsid w:val="004C7C7D"/>
    <w:rsid w:val="004D020B"/>
    <w:rsid w:val="004D1B4F"/>
    <w:rsid w:val="004D1E62"/>
    <w:rsid w:val="004D3324"/>
    <w:rsid w:val="004D41A5"/>
    <w:rsid w:val="004D60C5"/>
    <w:rsid w:val="004D6569"/>
    <w:rsid w:val="004D6E30"/>
    <w:rsid w:val="004E069E"/>
    <w:rsid w:val="004E0844"/>
    <w:rsid w:val="004E1321"/>
    <w:rsid w:val="004E1966"/>
    <w:rsid w:val="004E4B07"/>
    <w:rsid w:val="004E4EAD"/>
    <w:rsid w:val="004E4F5A"/>
    <w:rsid w:val="004E764A"/>
    <w:rsid w:val="004F14D7"/>
    <w:rsid w:val="004F158F"/>
    <w:rsid w:val="004F169B"/>
    <w:rsid w:val="004F4AFA"/>
    <w:rsid w:val="00500820"/>
    <w:rsid w:val="00501FD0"/>
    <w:rsid w:val="00503281"/>
    <w:rsid w:val="00504963"/>
    <w:rsid w:val="005057E0"/>
    <w:rsid w:val="005075DC"/>
    <w:rsid w:val="005102E2"/>
    <w:rsid w:val="00512CD3"/>
    <w:rsid w:val="0051436F"/>
    <w:rsid w:val="00514E11"/>
    <w:rsid w:val="00516272"/>
    <w:rsid w:val="005173D0"/>
    <w:rsid w:val="005229CF"/>
    <w:rsid w:val="00523C89"/>
    <w:rsid w:val="00524650"/>
    <w:rsid w:val="0052467C"/>
    <w:rsid w:val="00530E06"/>
    <w:rsid w:val="00532A14"/>
    <w:rsid w:val="005373BC"/>
    <w:rsid w:val="00541F01"/>
    <w:rsid w:val="00542CD7"/>
    <w:rsid w:val="00542CD9"/>
    <w:rsid w:val="00543BE5"/>
    <w:rsid w:val="00546564"/>
    <w:rsid w:val="005470E6"/>
    <w:rsid w:val="0054722A"/>
    <w:rsid w:val="0054749C"/>
    <w:rsid w:val="0055091B"/>
    <w:rsid w:val="005522B1"/>
    <w:rsid w:val="005524A9"/>
    <w:rsid w:val="00552BD1"/>
    <w:rsid w:val="0055470C"/>
    <w:rsid w:val="00557B4F"/>
    <w:rsid w:val="0056066D"/>
    <w:rsid w:val="005651CA"/>
    <w:rsid w:val="005652D9"/>
    <w:rsid w:val="00566018"/>
    <w:rsid w:val="00566193"/>
    <w:rsid w:val="00567E24"/>
    <w:rsid w:val="0057144D"/>
    <w:rsid w:val="0057233D"/>
    <w:rsid w:val="005727B7"/>
    <w:rsid w:val="00573054"/>
    <w:rsid w:val="00576C0B"/>
    <w:rsid w:val="00580D7F"/>
    <w:rsid w:val="00585FD7"/>
    <w:rsid w:val="00586F10"/>
    <w:rsid w:val="00590D25"/>
    <w:rsid w:val="00591898"/>
    <w:rsid w:val="005919DD"/>
    <w:rsid w:val="00593852"/>
    <w:rsid w:val="00595A2B"/>
    <w:rsid w:val="005A14D0"/>
    <w:rsid w:val="005A2559"/>
    <w:rsid w:val="005A5D92"/>
    <w:rsid w:val="005A721E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2D5C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20020"/>
    <w:rsid w:val="0062030D"/>
    <w:rsid w:val="00622343"/>
    <w:rsid w:val="00623249"/>
    <w:rsid w:val="00625516"/>
    <w:rsid w:val="00626DEB"/>
    <w:rsid w:val="006302C3"/>
    <w:rsid w:val="00631DEC"/>
    <w:rsid w:val="0063253B"/>
    <w:rsid w:val="00632756"/>
    <w:rsid w:val="006327EA"/>
    <w:rsid w:val="006369AC"/>
    <w:rsid w:val="00637B43"/>
    <w:rsid w:val="00637C8E"/>
    <w:rsid w:val="00640651"/>
    <w:rsid w:val="006409EE"/>
    <w:rsid w:val="00640C0C"/>
    <w:rsid w:val="00641A3F"/>
    <w:rsid w:val="00642D0B"/>
    <w:rsid w:val="0064320F"/>
    <w:rsid w:val="00643A2A"/>
    <w:rsid w:val="0064491C"/>
    <w:rsid w:val="00645D0F"/>
    <w:rsid w:val="006527FD"/>
    <w:rsid w:val="00652D7C"/>
    <w:rsid w:val="0065394B"/>
    <w:rsid w:val="00655D69"/>
    <w:rsid w:val="006624FF"/>
    <w:rsid w:val="00663EA3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956"/>
    <w:rsid w:val="00677F0D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176F"/>
    <w:rsid w:val="006A47E5"/>
    <w:rsid w:val="006A5796"/>
    <w:rsid w:val="006A5F12"/>
    <w:rsid w:val="006B1D53"/>
    <w:rsid w:val="006B3519"/>
    <w:rsid w:val="006C446F"/>
    <w:rsid w:val="006C6AA2"/>
    <w:rsid w:val="006C72CD"/>
    <w:rsid w:val="006C7513"/>
    <w:rsid w:val="006C751B"/>
    <w:rsid w:val="006D2BD3"/>
    <w:rsid w:val="006D381E"/>
    <w:rsid w:val="006D431D"/>
    <w:rsid w:val="006D4DDF"/>
    <w:rsid w:val="006D5E44"/>
    <w:rsid w:val="006D6390"/>
    <w:rsid w:val="006D7834"/>
    <w:rsid w:val="006E4900"/>
    <w:rsid w:val="006F1B4E"/>
    <w:rsid w:val="006F29FB"/>
    <w:rsid w:val="006F2E39"/>
    <w:rsid w:val="006F354C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576C"/>
    <w:rsid w:val="00706D72"/>
    <w:rsid w:val="00707A1A"/>
    <w:rsid w:val="00707D44"/>
    <w:rsid w:val="007107D7"/>
    <w:rsid w:val="00711E8E"/>
    <w:rsid w:val="00712ABF"/>
    <w:rsid w:val="00714D25"/>
    <w:rsid w:val="007174F4"/>
    <w:rsid w:val="007201C7"/>
    <w:rsid w:val="00720FE2"/>
    <w:rsid w:val="00722D3F"/>
    <w:rsid w:val="00722DC4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024F"/>
    <w:rsid w:val="007435F3"/>
    <w:rsid w:val="00745347"/>
    <w:rsid w:val="0074590F"/>
    <w:rsid w:val="00746D5E"/>
    <w:rsid w:val="00747D02"/>
    <w:rsid w:val="00747D3B"/>
    <w:rsid w:val="00751655"/>
    <w:rsid w:val="007531CE"/>
    <w:rsid w:val="007536B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5F2"/>
    <w:rsid w:val="007713B6"/>
    <w:rsid w:val="00772B33"/>
    <w:rsid w:val="0077568E"/>
    <w:rsid w:val="00775A7D"/>
    <w:rsid w:val="00777934"/>
    <w:rsid w:val="00781DA0"/>
    <w:rsid w:val="00781F81"/>
    <w:rsid w:val="00783982"/>
    <w:rsid w:val="00784532"/>
    <w:rsid w:val="00787E6F"/>
    <w:rsid w:val="00790293"/>
    <w:rsid w:val="007904AA"/>
    <w:rsid w:val="00791DA1"/>
    <w:rsid w:val="00792D9E"/>
    <w:rsid w:val="00796493"/>
    <w:rsid w:val="00797F39"/>
    <w:rsid w:val="007A14D9"/>
    <w:rsid w:val="007A1510"/>
    <w:rsid w:val="007A3103"/>
    <w:rsid w:val="007A3AEC"/>
    <w:rsid w:val="007A7F6D"/>
    <w:rsid w:val="007B02EB"/>
    <w:rsid w:val="007B05F1"/>
    <w:rsid w:val="007B18B3"/>
    <w:rsid w:val="007B28B2"/>
    <w:rsid w:val="007B5849"/>
    <w:rsid w:val="007B5B23"/>
    <w:rsid w:val="007B69FC"/>
    <w:rsid w:val="007C3358"/>
    <w:rsid w:val="007C3503"/>
    <w:rsid w:val="007C6170"/>
    <w:rsid w:val="007C69E4"/>
    <w:rsid w:val="007C6AAA"/>
    <w:rsid w:val="007C71DB"/>
    <w:rsid w:val="007C7C63"/>
    <w:rsid w:val="007D116A"/>
    <w:rsid w:val="007D2A76"/>
    <w:rsid w:val="007D31E9"/>
    <w:rsid w:val="007D369A"/>
    <w:rsid w:val="007D46D0"/>
    <w:rsid w:val="007D6E05"/>
    <w:rsid w:val="007D71D4"/>
    <w:rsid w:val="007E0840"/>
    <w:rsid w:val="007E1B8F"/>
    <w:rsid w:val="007E2D5E"/>
    <w:rsid w:val="007E3307"/>
    <w:rsid w:val="007E3A11"/>
    <w:rsid w:val="007E5226"/>
    <w:rsid w:val="007E7124"/>
    <w:rsid w:val="007F005D"/>
    <w:rsid w:val="007F0BED"/>
    <w:rsid w:val="007F1FF5"/>
    <w:rsid w:val="007F4572"/>
    <w:rsid w:val="007F50A0"/>
    <w:rsid w:val="007F5F4E"/>
    <w:rsid w:val="007F62AE"/>
    <w:rsid w:val="00802BC6"/>
    <w:rsid w:val="00803547"/>
    <w:rsid w:val="0080394D"/>
    <w:rsid w:val="00804FA3"/>
    <w:rsid w:val="008066FC"/>
    <w:rsid w:val="00810429"/>
    <w:rsid w:val="008138A1"/>
    <w:rsid w:val="00814051"/>
    <w:rsid w:val="008143C0"/>
    <w:rsid w:val="008148B2"/>
    <w:rsid w:val="00815447"/>
    <w:rsid w:val="008166C5"/>
    <w:rsid w:val="00816B38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897"/>
    <w:rsid w:val="00834CC6"/>
    <w:rsid w:val="00840C3D"/>
    <w:rsid w:val="00841629"/>
    <w:rsid w:val="00841967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6650"/>
    <w:rsid w:val="008672B5"/>
    <w:rsid w:val="008711F0"/>
    <w:rsid w:val="008759B9"/>
    <w:rsid w:val="00881636"/>
    <w:rsid w:val="0088340F"/>
    <w:rsid w:val="008847E3"/>
    <w:rsid w:val="0088545F"/>
    <w:rsid w:val="00887847"/>
    <w:rsid w:val="0089135F"/>
    <w:rsid w:val="00891BCD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6D36"/>
    <w:rsid w:val="008B75DD"/>
    <w:rsid w:val="008B7767"/>
    <w:rsid w:val="008C0B43"/>
    <w:rsid w:val="008C4568"/>
    <w:rsid w:val="008C4818"/>
    <w:rsid w:val="008C53EF"/>
    <w:rsid w:val="008C6344"/>
    <w:rsid w:val="008C76D4"/>
    <w:rsid w:val="008D12B0"/>
    <w:rsid w:val="008D3C5C"/>
    <w:rsid w:val="008D5603"/>
    <w:rsid w:val="008E1368"/>
    <w:rsid w:val="008E254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F0A"/>
    <w:rsid w:val="0091494C"/>
    <w:rsid w:val="00916EE5"/>
    <w:rsid w:val="00920309"/>
    <w:rsid w:val="0092034A"/>
    <w:rsid w:val="00920351"/>
    <w:rsid w:val="009204AC"/>
    <w:rsid w:val="00920E91"/>
    <w:rsid w:val="00921903"/>
    <w:rsid w:val="00925B37"/>
    <w:rsid w:val="00925CCF"/>
    <w:rsid w:val="009269CF"/>
    <w:rsid w:val="00927241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28CC"/>
    <w:rsid w:val="009538F3"/>
    <w:rsid w:val="0095397B"/>
    <w:rsid w:val="00955BF4"/>
    <w:rsid w:val="009569C8"/>
    <w:rsid w:val="0095763E"/>
    <w:rsid w:val="009601FE"/>
    <w:rsid w:val="00960E3D"/>
    <w:rsid w:val="0096289D"/>
    <w:rsid w:val="00963391"/>
    <w:rsid w:val="00971C2A"/>
    <w:rsid w:val="00972DD6"/>
    <w:rsid w:val="00974062"/>
    <w:rsid w:val="009769AE"/>
    <w:rsid w:val="0097715F"/>
    <w:rsid w:val="0098021B"/>
    <w:rsid w:val="00980403"/>
    <w:rsid w:val="00982221"/>
    <w:rsid w:val="00982424"/>
    <w:rsid w:val="00984064"/>
    <w:rsid w:val="00984799"/>
    <w:rsid w:val="00985234"/>
    <w:rsid w:val="009876E0"/>
    <w:rsid w:val="00990274"/>
    <w:rsid w:val="00993575"/>
    <w:rsid w:val="00994232"/>
    <w:rsid w:val="00996B4F"/>
    <w:rsid w:val="00996C1E"/>
    <w:rsid w:val="009971DC"/>
    <w:rsid w:val="009A0077"/>
    <w:rsid w:val="009A0390"/>
    <w:rsid w:val="009A1129"/>
    <w:rsid w:val="009A19B9"/>
    <w:rsid w:val="009A3C2E"/>
    <w:rsid w:val="009A63DD"/>
    <w:rsid w:val="009A6D63"/>
    <w:rsid w:val="009B29D2"/>
    <w:rsid w:val="009B3DE7"/>
    <w:rsid w:val="009B67EE"/>
    <w:rsid w:val="009B76A0"/>
    <w:rsid w:val="009C2E5A"/>
    <w:rsid w:val="009C34B6"/>
    <w:rsid w:val="009C3BD0"/>
    <w:rsid w:val="009C4ED9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F219E"/>
    <w:rsid w:val="009F29EA"/>
    <w:rsid w:val="009F4810"/>
    <w:rsid w:val="009F595F"/>
    <w:rsid w:val="009F5BBB"/>
    <w:rsid w:val="009F736B"/>
    <w:rsid w:val="00A000C3"/>
    <w:rsid w:val="00A0030B"/>
    <w:rsid w:val="00A011D9"/>
    <w:rsid w:val="00A02041"/>
    <w:rsid w:val="00A03DF6"/>
    <w:rsid w:val="00A040C0"/>
    <w:rsid w:val="00A041AB"/>
    <w:rsid w:val="00A05EE9"/>
    <w:rsid w:val="00A10042"/>
    <w:rsid w:val="00A14883"/>
    <w:rsid w:val="00A14B7F"/>
    <w:rsid w:val="00A151FA"/>
    <w:rsid w:val="00A22A2F"/>
    <w:rsid w:val="00A240B3"/>
    <w:rsid w:val="00A32044"/>
    <w:rsid w:val="00A41C08"/>
    <w:rsid w:val="00A425A9"/>
    <w:rsid w:val="00A42AD2"/>
    <w:rsid w:val="00A42CB9"/>
    <w:rsid w:val="00A44DED"/>
    <w:rsid w:val="00A4662B"/>
    <w:rsid w:val="00A46FA4"/>
    <w:rsid w:val="00A52467"/>
    <w:rsid w:val="00A528F0"/>
    <w:rsid w:val="00A53B5A"/>
    <w:rsid w:val="00A56AF7"/>
    <w:rsid w:val="00A6306E"/>
    <w:rsid w:val="00A6365D"/>
    <w:rsid w:val="00A6378A"/>
    <w:rsid w:val="00A63F02"/>
    <w:rsid w:val="00A64AFE"/>
    <w:rsid w:val="00A65BB5"/>
    <w:rsid w:val="00A65C3F"/>
    <w:rsid w:val="00A65CE5"/>
    <w:rsid w:val="00A66D66"/>
    <w:rsid w:val="00A711C6"/>
    <w:rsid w:val="00A715BC"/>
    <w:rsid w:val="00A735CE"/>
    <w:rsid w:val="00A735D2"/>
    <w:rsid w:val="00A75044"/>
    <w:rsid w:val="00A77515"/>
    <w:rsid w:val="00A77762"/>
    <w:rsid w:val="00A77953"/>
    <w:rsid w:val="00A81376"/>
    <w:rsid w:val="00A83131"/>
    <w:rsid w:val="00A83ABF"/>
    <w:rsid w:val="00A8663D"/>
    <w:rsid w:val="00A868DB"/>
    <w:rsid w:val="00A86D36"/>
    <w:rsid w:val="00A87802"/>
    <w:rsid w:val="00A91DB5"/>
    <w:rsid w:val="00A928DB"/>
    <w:rsid w:val="00A933E3"/>
    <w:rsid w:val="00A935CC"/>
    <w:rsid w:val="00A944FF"/>
    <w:rsid w:val="00A94801"/>
    <w:rsid w:val="00A968AA"/>
    <w:rsid w:val="00A96C71"/>
    <w:rsid w:val="00A97C6C"/>
    <w:rsid w:val="00AA16A7"/>
    <w:rsid w:val="00AA204A"/>
    <w:rsid w:val="00AA2D18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5F4"/>
    <w:rsid w:val="00AC267A"/>
    <w:rsid w:val="00AC30DE"/>
    <w:rsid w:val="00AC55EA"/>
    <w:rsid w:val="00AC7965"/>
    <w:rsid w:val="00AD0153"/>
    <w:rsid w:val="00AD01A5"/>
    <w:rsid w:val="00AD0769"/>
    <w:rsid w:val="00AD1168"/>
    <w:rsid w:val="00AD21EB"/>
    <w:rsid w:val="00AD3485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E7F47"/>
    <w:rsid w:val="00AF10AD"/>
    <w:rsid w:val="00AF11BB"/>
    <w:rsid w:val="00AF63A2"/>
    <w:rsid w:val="00B013F6"/>
    <w:rsid w:val="00B025ED"/>
    <w:rsid w:val="00B04AB7"/>
    <w:rsid w:val="00B108BC"/>
    <w:rsid w:val="00B10CF8"/>
    <w:rsid w:val="00B14C79"/>
    <w:rsid w:val="00B21A31"/>
    <w:rsid w:val="00B223CC"/>
    <w:rsid w:val="00B2241D"/>
    <w:rsid w:val="00B224EC"/>
    <w:rsid w:val="00B22B55"/>
    <w:rsid w:val="00B261BB"/>
    <w:rsid w:val="00B2795C"/>
    <w:rsid w:val="00B27F57"/>
    <w:rsid w:val="00B32646"/>
    <w:rsid w:val="00B33DFD"/>
    <w:rsid w:val="00B358B4"/>
    <w:rsid w:val="00B35A28"/>
    <w:rsid w:val="00B36AD9"/>
    <w:rsid w:val="00B40958"/>
    <w:rsid w:val="00B42CA1"/>
    <w:rsid w:val="00B448C3"/>
    <w:rsid w:val="00B455D8"/>
    <w:rsid w:val="00B46740"/>
    <w:rsid w:val="00B506D0"/>
    <w:rsid w:val="00B51911"/>
    <w:rsid w:val="00B5261F"/>
    <w:rsid w:val="00B526D8"/>
    <w:rsid w:val="00B530B6"/>
    <w:rsid w:val="00B5470C"/>
    <w:rsid w:val="00B56E0C"/>
    <w:rsid w:val="00B66E1B"/>
    <w:rsid w:val="00B7041B"/>
    <w:rsid w:val="00B71D2C"/>
    <w:rsid w:val="00B723A6"/>
    <w:rsid w:val="00B73ACD"/>
    <w:rsid w:val="00B73B72"/>
    <w:rsid w:val="00B74632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350B"/>
    <w:rsid w:val="00B940D2"/>
    <w:rsid w:val="00B94CE9"/>
    <w:rsid w:val="00B97FD3"/>
    <w:rsid w:val="00BA188E"/>
    <w:rsid w:val="00BA32FA"/>
    <w:rsid w:val="00BA4CAD"/>
    <w:rsid w:val="00BA5E91"/>
    <w:rsid w:val="00BB11AC"/>
    <w:rsid w:val="00BB157B"/>
    <w:rsid w:val="00BB1A90"/>
    <w:rsid w:val="00BB1C5D"/>
    <w:rsid w:val="00BB3C3C"/>
    <w:rsid w:val="00BB429B"/>
    <w:rsid w:val="00BB4DB7"/>
    <w:rsid w:val="00BB4FF3"/>
    <w:rsid w:val="00BC2B14"/>
    <w:rsid w:val="00BC2D82"/>
    <w:rsid w:val="00BC2E81"/>
    <w:rsid w:val="00BC489E"/>
    <w:rsid w:val="00BC4F10"/>
    <w:rsid w:val="00BC59F4"/>
    <w:rsid w:val="00BC6B26"/>
    <w:rsid w:val="00BC7017"/>
    <w:rsid w:val="00BD1BA1"/>
    <w:rsid w:val="00BD2A8C"/>
    <w:rsid w:val="00BD3FA9"/>
    <w:rsid w:val="00BD655F"/>
    <w:rsid w:val="00BD6D7C"/>
    <w:rsid w:val="00BE11F3"/>
    <w:rsid w:val="00BE404D"/>
    <w:rsid w:val="00BE4DDE"/>
    <w:rsid w:val="00BE530D"/>
    <w:rsid w:val="00BE58B6"/>
    <w:rsid w:val="00BE5911"/>
    <w:rsid w:val="00BE5EC4"/>
    <w:rsid w:val="00BF0848"/>
    <w:rsid w:val="00BF318A"/>
    <w:rsid w:val="00BF3621"/>
    <w:rsid w:val="00BF3CC9"/>
    <w:rsid w:val="00BF7A1A"/>
    <w:rsid w:val="00C002A7"/>
    <w:rsid w:val="00C01D76"/>
    <w:rsid w:val="00C0267C"/>
    <w:rsid w:val="00C02822"/>
    <w:rsid w:val="00C03266"/>
    <w:rsid w:val="00C03585"/>
    <w:rsid w:val="00C03C03"/>
    <w:rsid w:val="00C05992"/>
    <w:rsid w:val="00C06348"/>
    <w:rsid w:val="00C1044A"/>
    <w:rsid w:val="00C109C4"/>
    <w:rsid w:val="00C12D36"/>
    <w:rsid w:val="00C17FBE"/>
    <w:rsid w:val="00C26F39"/>
    <w:rsid w:val="00C30B0E"/>
    <w:rsid w:val="00C31253"/>
    <w:rsid w:val="00C312D6"/>
    <w:rsid w:val="00C36641"/>
    <w:rsid w:val="00C36C99"/>
    <w:rsid w:val="00C36E2F"/>
    <w:rsid w:val="00C36E79"/>
    <w:rsid w:val="00C37DC2"/>
    <w:rsid w:val="00C40F40"/>
    <w:rsid w:val="00C46C89"/>
    <w:rsid w:val="00C46F10"/>
    <w:rsid w:val="00C515E2"/>
    <w:rsid w:val="00C51F7B"/>
    <w:rsid w:val="00C52708"/>
    <w:rsid w:val="00C542D1"/>
    <w:rsid w:val="00C54765"/>
    <w:rsid w:val="00C54C50"/>
    <w:rsid w:val="00C558E6"/>
    <w:rsid w:val="00C568B5"/>
    <w:rsid w:val="00C574D6"/>
    <w:rsid w:val="00C57873"/>
    <w:rsid w:val="00C57A81"/>
    <w:rsid w:val="00C63505"/>
    <w:rsid w:val="00C708AB"/>
    <w:rsid w:val="00C70F97"/>
    <w:rsid w:val="00C737BD"/>
    <w:rsid w:val="00C74053"/>
    <w:rsid w:val="00C768ED"/>
    <w:rsid w:val="00C77522"/>
    <w:rsid w:val="00C77657"/>
    <w:rsid w:val="00C80A19"/>
    <w:rsid w:val="00C86266"/>
    <w:rsid w:val="00C865EE"/>
    <w:rsid w:val="00C920D8"/>
    <w:rsid w:val="00C923A0"/>
    <w:rsid w:val="00C9450D"/>
    <w:rsid w:val="00C964AF"/>
    <w:rsid w:val="00C9791F"/>
    <w:rsid w:val="00CA2F70"/>
    <w:rsid w:val="00CA4C19"/>
    <w:rsid w:val="00CA630E"/>
    <w:rsid w:val="00CA6EC8"/>
    <w:rsid w:val="00CB220F"/>
    <w:rsid w:val="00CB266F"/>
    <w:rsid w:val="00CB48CE"/>
    <w:rsid w:val="00CB49A0"/>
    <w:rsid w:val="00CB77BA"/>
    <w:rsid w:val="00CC12AC"/>
    <w:rsid w:val="00CC2796"/>
    <w:rsid w:val="00CC51DB"/>
    <w:rsid w:val="00CC58FE"/>
    <w:rsid w:val="00CC640C"/>
    <w:rsid w:val="00CC6FBA"/>
    <w:rsid w:val="00CC753F"/>
    <w:rsid w:val="00CC7997"/>
    <w:rsid w:val="00CD0124"/>
    <w:rsid w:val="00CD1285"/>
    <w:rsid w:val="00CD293F"/>
    <w:rsid w:val="00CD347B"/>
    <w:rsid w:val="00CD3CCB"/>
    <w:rsid w:val="00CD3F1E"/>
    <w:rsid w:val="00CD49A9"/>
    <w:rsid w:val="00CD4C3E"/>
    <w:rsid w:val="00CD59A4"/>
    <w:rsid w:val="00CE2B39"/>
    <w:rsid w:val="00CE2BC0"/>
    <w:rsid w:val="00CE2E85"/>
    <w:rsid w:val="00CE3E88"/>
    <w:rsid w:val="00CE41FC"/>
    <w:rsid w:val="00CE4E11"/>
    <w:rsid w:val="00CF1EA0"/>
    <w:rsid w:val="00CF3B1E"/>
    <w:rsid w:val="00CF5F88"/>
    <w:rsid w:val="00CF6B13"/>
    <w:rsid w:val="00CF6C60"/>
    <w:rsid w:val="00CF7AB1"/>
    <w:rsid w:val="00D00996"/>
    <w:rsid w:val="00D01064"/>
    <w:rsid w:val="00D03B77"/>
    <w:rsid w:val="00D0650C"/>
    <w:rsid w:val="00D10026"/>
    <w:rsid w:val="00D116B7"/>
    <w:rsid w:val="00D11C4D"/>
    <w:rsid w:val="00D12DC7"/>
    <w:rsid w:val="00D13B46"/>
    <w:rsid w:val="00D1467B"/>
    <w:rsid w:val="00D14F70"/>
    <w:rsid w:val="00D228A6"/>
    <w:rsid w:val="00D26B14"/>
    <w:rsid w:val="00D27B0A"/>
    <w:rsid w:val="00D313E2"/>
    <w:rsid w:val="00D31452"/>
    <w:rsid w:val="00D32191"/>
    <w:rsid w:val="00D323F2"/>
    <w:rsid w:val="00D32CF1"/>
    <w:rsid w:val="00D33D53"/>
    <w:rsid w:val="00D33DB1"/>
    <w:rsid w:val="00D3455C"/>
    <w:rsid w:val="00D34EB6"/>
    <w:rsid w:val="00D350DE"/>
    <w:rsid w:val="00D35CB7"/>
    <w:rsid w:val="00D371EF"/>
    <w:rsid w:val="00D40C67"/>
    <w:rsid w:val="00D41915"/>
    <w:rsid w:val="00D42561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5644B"/>
    <w:rsid w:val="00D5770B"/>
    <w:rsid w:val="00D57F07"/>
    <w:rsid w:val="00D60849"/>
    <w:rsid w:val="00D61991"/>
    <w:rsid w:val="00D62B11"/>
    <w:rsid w:val="00D6466A"/>
    <w:rsid w:val="00D64FBC"/>
    <w:rsid w:val="00D663C8"/>
    <w:rsid w:val="00D719F6"/>
    <w:rsid w:val="00D71CD1"/>
    <w:rsid w:val="00D74F87"/>
    <w:rsid w:val="00D75402"/>
    <w:rsid w:val="00D770AE"/>
    <w:rsid w:val="00D778C6"/>
    <w:rsid w:val="00D778F1"/>
    <w:rsid w:val="00D811F7"/>
    <w:rsid w:val="00D82A3B"/>
    <w:rsid w:val="00D84CF9"/>
    <w:rsid w:val="00D8523B"/>
    <w:rsid w:val="00D86542"/>
    <w:rsid w:val="00D87220"/>
    <w:rsid w:val="00D87515"/>
    <w:rsid w:val="00D904DC"/>
    <w:rsid w:val="00D92D3B"/>
    <w:rsid w:val="00D93346"/>
    <w:rsid w:val="00D94862"/>
    <w:rsid w:val="00D94D0C"/>
    <w:rsid w:val="00D95550"/>
    <w:rsid w:val="00D97EBE"/>
    <w:rsid w:val="00D97FA0"/>
    <w:rsid w:val="00DA0329"/>
    <w:rsid w:val="00DA13EC"/>
    <w:rsid w:val="00DA616E"/>
    <w:rsid w:val="00DA6F8F"/>
    <w:rsid w:val="00DB2D92"/>
    <w:rsid w:val="00DB34CD"/>
    <w:rsid w:val="00DB3698"/>
    <w:rsid w:val="00DB4946"/>
    <w:rsid w:val="00DB6571"/>
    <w:rsid w:val="00DB6C9E"/>
    <w:rsid w:val="00DC1269"/>
    <w:rsid w:val="00DC1994"/>
    <w:rsid w:val="00DC4A53"/>
    <w:rsid w:val="00DC52E2"/>
    <w:rsid w:val="00DC54CF"/>
    <w:rsid w:val="00DC62C9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E75"/>
    <w:rsid w:val="00DF7EF2"/>
    <w:rsid w:val="00E00C95"/>
    <w:rsid w:val="00E021FE"/>
    <w:rsid w:val="00E026AC"/>
    <w:rsid w:val="00E039C8"/>
    <w:rsid w:val="00E1087B"/>
    <w:rsid w:val="00E121DB"/>
    <w:rsid w:val="00E15ACB"/>
    <w:rsid w:val="00E173A4"/>
    <w:rsid w:val="00E1784A"/>
    <w:rsid w:val="00E17C45"/>
    <w:rsid w:val="00E20D5A"/>
    <w:rsid w:val="00E22B4E"/>
    <w:rsid w:val="00E25666"/>
    <w:rsid w:val="00E25A47"/>
    <w:rsid w:val="00E30C28"/>
    <w:rsid w:val="00E3168A"/>
    <w:rsid w:val="00E31D9C"/>
    <w:rsid w:val="00E3382E"/>
    <w:rsid w:val="00E356E8"/>
    <w:rsid w:val="00E36E00"/>
    <w:rsid w:val="00E37599"/>
    <w:rsid w:val="00E37B47"/>
    <w:rsid w:val="00E37F64"/>
    <w:rsid w:val="00E41C69"/>
    <w:rsid w:val="00E42C21"/>
    <w:rsid w:val="00E4514C"/>
    <w:rsid w:val="00E47CC4"/>
    <w:rsid w:val="00E505AC"/>
    <w:rsid w:val="00E515AF"/>
    <w:rsid w:val="00E51D2C"/>
    <w:rsid w:val="00E51DAF"/>
    <w:rsid w:val="00E53D23"/>
    <w:rsid w:val="00E54136"/>
    <w:rsid w:val="00E5421F"/>
    <w:rsid w:val="00E54B3C"/>
    <w:rsid w:val="00E61209"/>
    <w:rsid w:val="00E63777"/>
    <w:rsid w:val="00E669D7"/>
    <w:rsid w:val="00E70B51"/>
    <w:rsid w:val="00E72807"/>
    <w:rsid w:val="00E732F0"/>
    <w:rsid w:val="00E7335C"/>
    <w:rsid w:val="00E75939"/>
    <w:rsid w:val="00E776B0"/>
    <w:rsid w:val="00E82268"/>
    <w:rsid w:val="00E86B00"/>
    <w:rsid w:val="00E900FE"/>
    <w:rsid w:val="00E9113E"/>
    <w:rsid w:val="00E9347C"/>
    <w:rsid w:val="00E9388D"/>
    <w:rsid w:val="00E94609"/>
    <w:rsid w:val="00E96FC9"/>
    <w:rsid w:val="00EA0697"/>
    <w:rsid w:val="00EA16F8"/>
    <w:rsid w:val="00EA199D"/>
    <w:rsid w:val="00EA301D"/>
    <w:rsid w:val="00EA55BA"/>
    <w:rsid w:val="00EA7923"/>
    <w:rsid w:val="00EB0664"/>
    <w:rsid w:val="00EB24F2"/>
    <w:rsid w:val="00EB7EF4"/>
    <w:rsid w:val="00EC00A9"/>
    <w:rsid w:val="00EC23AA"/>
    <w:rsid w:val="00EC2F42"/>
    <w:rsid w:val="00EC45B0"/>
    <w:rsid w:val="00EC69D4"/>
    <w:rsid w:val="00ED052A"/>
    <w:rsid w:val="00ED176A"/>
    <w:rsid w:val="00ED2FAF"/>
    <w:rsid w:val="00ED4971"/>
    <w:rsid w:val="00ED4C0D"/>
    <w:rsid w:val="00ED6698"/>
    <w:rsid w:val="00ED6768"/>
    <w:rsid w:val="00ED7D59"/>
    <w:rsid w:val="00EE15F4"/>
    <w:rsid w:val="00EE3333"/>
    <w:rsid w:val="00EE4A27"/>
    <w:rsid w:val="00EE4C4B"/>
    <w:rsid w:val="00EE7E11"/>
    <w:rsid w:val="00EF0221"/>
    <w:rsid w:val="00EF041E"/>
    <w:rsid w:val="00EF0D9A"/>
    <w:rsid w:val="00EF1446"/>
    <w:rsid w:val="00EF1E8B"/>
    <w:rsid w:val="00EF6FB2"/>
    <w:rsid w:val="00EF758D"/>
    <w:rsid w:val="00EF7C97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15275"/>
    <w:rsid w:val="00F15C29"/>
    <w:rsid w:val="00F22210"/>
    <w:rsid w:val="00F227FA"/>
    <w:rsid w:val="00F230BB"/>
    <w:rsid w:val="00F23665"/>
    <w:rsid w:val="00F239E0"/>
    <w:rsid w:val="00F24C52"/>
    <w:rsid w:val="00F24DE1"/>
    <w:rsid w:val="00F25568"/>
    <w:rsid w:val="00F30C5A"/>
    <w:rsid w:val="00F3414A"/>
    <w:rsid w:val="00F3461B"/>
    <w:rsid w:val="00F34FBE"/>
    <w:rsid w:val="00F35245"/>
    <w:rsid w:val="00F35DCF"/>
    <w:rsid w:val="00F35EB8"/>
    <w:rsid w:val="00F3670A"/>
    <w:rsid w:val="00F379FB"/>
    <w:rsid w:val="00F41FAF"/>
    <w:rsid w:val="00F43416"/>
    <w:rsid w:val="00F43ED7"/>
    <w:rsid w:val="00F44AE4"/>
    <w:rsid w:val="00F45337"/>
    <w:rsid w:val="00F45C52"/>
    <w:rsid w:val="00F469E3"/>
    <w:rsid w:val="00F5049E"/>
    <w:rsid w:val="00F52256"/>
    <w:rsid w:val="00F541AA"/>
    <w:rsid w:val="00F54BD1"/>
    <w:rsid w:val="00F55100"/>
    <w:rsid w:val="00F55DEF"/>
    <w:rsid w:val="00F5613F"/>
    <w:rsid w:val="00F62952"/>
    <w:rsid w:val="00F6372E"/>
    <w:rsid w:val="00F64D54"/>
    <w:rsid w:val="00F65BFF"/>
    <w:rsid w:val="00F65EDC"/>
    <w:rsid w:val="00F6646C"/>
    <w:rsid w:val="00F66CD3"/>
    <w:rsid w:val="00F671D9"/>
    <w:rsid w:val="00F71D42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826"/>
    <w:rsid w:val="00F87C99"/>
    <w:rsid w:val="00F90CDF"/>
    <w:rsid w:val="00F91BAB"/>
    <w:rsid w:val="00F92FFE"/>
    <w:rsid w:val="00FA20D2"/>
    <w:rsid w:val="00FA29D8"/>
    <w:rsid w:val="00FA34C5"/>
    <w:rsid w:val="00FA4632"/>
    <w:rsid w:val="00FA607B"/>
    <w:rsid w:val="00FA636E"/>
    <w:rsid w:val="00FB0535"/>
    <w:rsid w:val="00FB16C7"/>
    <w:rsid w:val="00FB2603"/>
    <w:rsid w:val="00FB3C9E"/>
    <w:rsid w:val="00FB70E3"/>
    <w:rsid w:val="00FC03AC"/>
    <w:rsid w:val="00FC0C08"/>
    <w:rsid w:val="00FC42DC"/>
    <w:rsid w:val="00FC5B44"/>
    <w:rsid w:val="00FC6EC4"/>
    <w:rsid w:val="00FD2399"/>
    <w:rsid w:val="00FD3050"/>
    <w:rsid w:val="00FD4DF2"/>
    <w:rsid w:val="00FD50B2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3346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048A2-C44E-45CA-A0A0-D0DDC351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5</Pages>
  <Words>1222</Words>
  <Characters>1358</Characters>
  <Application>Microsoft Office Word</Application>
  <DocSecurity>0</DocSecurity>
  <Lines>61</Lines>
  <Paragraphs>26</Paragraphs>
  <ScaleCrop>false</ScaleCrop>
  <Company>微软中国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316</cp:revision>
  <cp:lastPrinted>2023-04-17T03:21:00Z</cp:lastPrinted>
  <dcterms:created xsi:type="dcterms:W3CDTF">2021-08-23T02:37:00Z</dcterms:created>
  <dcterms:modified xsi:type="dcterms:W3CDTF">2023-05-04T03:02:00Z</dcterms:modified>
</cp:coreProperties>
</file>