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EE4555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EE4555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65EDC">
        <w:rPr>
          <w:rFonts w:ascii="仿宋_GB2312" w:hint="eastAsia"/>
          <w:szCs w:val="32"/>
        </w:rPr>
        <w:t>2</w:t>
      </w:r>
      <w:r w:rsidR="00ED0DC5">
        <w:rPr>
          <w:rFonts w:ascii="仿宋_GB2312" w:hint="eastAsia"/>
          <w:szCs w:val="32"/>
        </w:rPr>
        <w:t>7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F35EB8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ED0DC5" w:rsidRPr="00ED0DC5">
        <w:rPr>
          <w:rFonts w:ascii="方正小标宋简体" w:eastAsia="方正小标宋简体" w:hint="eastAsia"/>
          <w:bCs/>
          <w:spacing w:val="-16"/>
          <w:sz w:val="44"/>
          <w:szCs w:val="44"/>
        </w:rPr>
        <w:t>苏州瑞信机电有限公司新建年产齿轮注塑件340吨</w:t>
      </w:r>
      <w:r w:rsidR="00A040C0" w:rsidRPr="00A040C0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Pr="003969B4">
        <w:rPr>
          <w:rFonts w:eastAsia="方正小标宋简体" w:hint="eastAsia"/>
          <w:sz w:val="44"/>
          <w:szCs w:val="44"/>
        </w:rPr>
        <w:t>环境影响报告</w:t>
      </w:r>
      <w:r w:rsidR="00C568B5" w:rsidRPr="003969B4">
        <w:rPr>
          <w:rFonts w:eastAsia="方正小标宋简体" w:hint="eastAsia"/>
          <w:sz w:val="44"/>
          <w:szCs w:val="44"/>
        </w:rPr>
        <w:t>表</w:t>
      </w:r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bookmarkEnd w:id="0"/>
    <w:p w:rsidR="002C486D" w:rsidRPr="005074A6" w:rsidRDefault="00ED0DC5" w:rsidP="00DC54CF">
      <w:pPr>
        <w:spacing w:line="600" w:lineRule="exact"/>
        <w:rPr>
          <w:rFonts w:ascii="仿宋" w:eastAsia="仿宋" w:hAnsi="仿宋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苏州瑞信机电有限公司</w:t>
      </w:r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你公司报送的《苏州瑞信机电有限公司新建年产齿轮注塑件340吨项目》（以下简称报告表）收悉。经研究，现批复如下：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一、该项目位于江苏省苏州市吴中区东山镇凤凰山路32号8幢，项目租用厂房占地面积710平方米，总投资300万元，项目建成后年产齿轮注塑件340吨。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二、根据你公司委托苏州晓创环境科技有限公司（编制主持人：蒋桂磊，信用编号：BH031908）编制的报告表结论，该项目的实施将对生态环境造成一定影响，在切实落实各项污染防治、环境风险防范工作，确保各类污染物稳定达标排放的前提下，从环保角度分析，该项目建设对环境的不利影响可得到缓解和控制。</w:t>
      </w:r>
      <w:r w:rsidRPr="00ED0DC5">
        <w:rPr>
          <w:rFonts w:ascii="仿宋" w:eastAsia="仿宋" w:hAnsi="仿宋" w:hint="eastAsia"/>
          <w:sz w:val="32"/>
          <w:szCs w:val="32"/>
        </w:rPr>
        <w:lastRenderedPageBreak/>
        <w:t>我局原则同意《报告表》的环境影响评价总体结论和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污分流，员工生活污水（240t/a）经市政污水管网接入吴中区城南污水处理厂集中处理，达标排放；冷却水循环使用，不外排；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2.本项目注塑工序产生的废气采用集气罩收集后汇入1套“二级活性炭吸附装置”处理后通过15米高1#排气筒排放；粉碎粉尘经集气罩收集后通过移动式袋式除尘器处理，与未收集到的废气一起无组织排放。具体考核指标：颗粒物、非甲烷总烃、氨、臭气浓度，非甲烷总烃、氨、颗粒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物执行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《合成树脂工业污染物排放标准》（GB31572-2015）表 5、表9 限值，臭气浓度执行《恶臭污染物排放标准》（GB14554-93）表2、表1限值；加强操作环节的环境管理，严格控制废气的无组织排放，厂界不得有异味；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噪声源，落实报告表提出的各项减振降噪措施；厂界噪声执行《工业企业厂界环境噪声排放标准》（GB12348-2008）2类标准；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lastRenderedPageBreak/>
        <w:t>4. 按照“减量化、资源化、无害化”原则，落实各类工业固体废物的分类收集处理处置和综合利用措施，实现固体废物“零排放”；废油桶、废活性炭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7. 按报告表提出的要求对运营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环境监测制度，按照《排污单位自行监测技术指南总则》（HJ819-2017）、《排污单位自行监测技术指南 橡胶和塑料制品》（HJ1207-2021）编制自行监测方案并开展监测工作，监测结果及相关资料备查。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</w:t>
      </w:r>
      <w:r w:rsidRPr="00ED0DC5">
        <w:rPr>
          <w:rFonts w:ascii="仿宋" w:eastAsia="仿宋" w:hAnsi="仿宋" w:hint="eastAsia"/>
          <w:sz w:val="32"/>
          <w:szCs w:val="32"/>
        </w:rPr>
        <w:lastRenderedPageBreak/>
        <w:t>排放量初步核定为：废水污染物接管量：废水量≤240吨、COD≤0.12吨、SS≤0.096吨、氨氮≤0.011吨、总磷≤0.002吨、总氮≤0.017吨；大气污染物：有组织非甲烷总烃≤0.085吨、氨≤0.153吨；无组织：非甲烷总烃≤0.095吨、氨≤0.024吨、颗粒物≤0.061吨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ED0DC5" w:rsidRPr="00ED0DC5" w:rsidRDefault="00ED0DC5" w:rsidP="00ED0DC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AA2D18" w:rsidRDefault="00ED0DC5" w:rsidP="00ED0DC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D0DC5">
        <w:rPr>
          <w:rFonts w:ascii="仿宋" w:eastAsia="仿宋" w:hAnsi="仿宋" w:hint="eastAsia"/>
          <w:sz w:val="32"/>
          <w:szCs w:val="32"/>
        </w:rPr>
        <w:lastRenderedPageBreak/>
        <w:t>十、该项目在建设过程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ED0DC5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ED0DC5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5A5D92" w:rsidRDefault="005A5D92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12CD3" w:rsidRDefault="00512CD3" w:rsidP="005A5D9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C568B5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74551">
        <w:rPr>
          <w:rFonts w:ascii="仿宋" w:eastAsia="仿宋" w:hAnsi="仿宋" w:hint="eastAsia"/>
          <w:sz w:val="32"/>
          <w:szCs w:val="32"/>
        </w:rPr>
        <w:t>2</w:t>
      </w:r>
      <w:r w:rsidR="00A040C0">
        <w:rPr>
          <w:rFonts w:ascii="仿宋" w:eastAsia="仿宋" w:hAnsi="仿宋" w:hint="eastAsia"/>
          <w:sz w:val="32"/>
          <w:szCs w:val="32"/>
        </w:rPr>
        <w:t>8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ED0DC5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1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ED0DC5">
              <w:rPr>
                <w:rFonts w:ascii="仿宋" w:eastAsia="仿宋" w:hAnsi="仿宋" w:hint="eastAsia"/>
                <w:sz w:val="28"/>
                <w:szCs w:val="28"/>
              </w:rPr>
              <w:t>东山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74551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2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C568B5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A040C0">
              <w:rPr>
                <w:rFonts w:ascii="仿宋" w:eastAsia="仿宋" w:hAnsi="仿宋" w:hint="eastAsia"/>
                <w:sz w:val="28"/>
                <w:szCs w:val="28"/>
              </w:rPr>
              <w:t>28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2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AA2D18" w:rsidRDefault="00AA2D18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ED0DC5" w:rsidRPr="00ED0DC5">
        <w:rPr>
          <w:rFonts w:ascii="仿宋" w:eastAsia="仿宋" w:hAnsi="仿宋" w:hint="eastAsia"/>
          <w:sz w:val="32"/>
          <w:szCs w:val="32"/>
        </w:rPr>
        <w:t>2212-320559-89-03-717609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2DD" w:rsidRDefault="00A102DD" w:rsidP="00FB70E3">
      <w:r>
        <w:separator/>
      </w:r>
    </w:p>
  </w:endnote>
  <w:endnote w:type="continuationSeparator" w:id="0">
    <w:p w:rsidR="00A102DD" w:rsidRDefault="00A102DD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EE4555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ED0DC5" w:rsidRPr="00ED0DC5">
      <w:rPr>
        <w:noProof/>
        <w:sz w:val="28"/>
        <w:szCs w:val="28"/>
        <w:lang w:val="zh-CN"/>
      </w:rPr>
      <w:t>-</w:t>
    </w:r>
    <w:r w:rsidR="00ED0DC5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EE4555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ED0DC5" w:rsidRPr="00ED0DC5">
      <w:rPr>
        <w:noProof/>
        <w:sz w:val="28"/>
        <w:szCs w:val="28"/>
        <w:lang w:val="zh-CN"/>
      </w:rPr>
      <w:t>-</w:t>
    </w:r>
    <w:r w:rsidR="00ED0DC5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2DD" w:rsidRDefault="00A102DD" w:rsidP="00FB70E3">
      <w:r>
        <w:separator/>
      </w:r>
    </w:p>
  </w:footnote>
  <w:footnote w:type="continuationSeparator" w:id="0">
    <w:p w:rsidR="00A102DD" w:rsidRDefault="00A102DD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826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B7F2D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4551"/>
    <w:rsid w:val="00376490"/>
    <w:rsid w:val="00377009"/>
    <w:rsid w:val="00377C57"/>
    <w:rsid w:val="003840B9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0E8F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6F10"/>
    <w:rsid w:val="00590D25"/>
    <w:rsid w:val="00591898"/>
    <w:rsid w:val="005919DD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87E6F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02DD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66F"/>
    <w:rsid w:val="00CB48CE"/>
    <w:rsid w:val="00CB49A0"/>
    <w:rsid w:val="00CB77BA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0DC5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555"/>
    <w:rsid w:val="00EE4A27"/>
    <w:rsid w:val="00EE4C4B"/>
    <w:rsid w:val="00EE7E11"/>
    <w:rsid w:val="00EF022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22210"/>
    <w:rsid w:val="00F227FA"/>
    <w:rsid w:val="00F230BB"/>
    <w:rsid w:val="00F23665"/>
    <w:rsid w:val="00F239E0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79FB"/>
    <w:rsid w:val="00F41FAF"/>
    <w:rsid w:val="00F43416"/>
    <w:rsid w:val="00F43ED7"/>
    <w:rsid w:val="00F44AE4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269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07FF5-2078-4BD9-B966-C9D79B097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5</Pages>
  <Words>1054</Words>
  <Characters>1140</Characters>
  <Application>Microsoft Office Word</Application>
  <DocSecurity>0</DocSecurity>
  <Lines>57</Lines>
  <Paragraphs>27</Paragraphs>
  <ScaleCrop>false</ScaleCrop>
  <Company>微软中国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262</cp:revision>
  <cp:lastPrinted>2021-12-02T01:33:00Z</cp:lastPrinted>
  <dcterms:created xsi:type="dcterms:W3CDTF">2021-08-23T02:37:00Z</dcterms:created>
  <dcterms:modified xsi:type="dcterms:W3CDTF">2023-03-27T02:01:00Z</dcterms:modified>
</cp:coreProperties>
</file>