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0AED">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6</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5</w:t>
      </w:r>
      <w:r>
        <w:rPr>
          <w:rFonts w:hint="eastAsia" w:ascii="方正小标宋简体" w:hAnsi="方正小标宋简体" w:eastAsia="方正小标宋简体" w:cs="方正小标宋简体"/>
          <w:b w:val="0"/>
          <w:bCs/>
          <w:kern w:val="0"/>
          <w:sz w:val="44"/>
          <w:szCs w:val="44"/>
        </w:rPr>
        <w:t>月）</w:t>
      </w:r>
    </w:p>
    <w:p w14:paraId="2AA19BED">
      <w:pPr>
        <w:spacing w:line="240" w:lineRule="auto"/>
        <w:ind w:firstLine="640" w:firstLineChars="200"/>
        <w:jc w:val="both"/>
        <w:rPr>
          <w:rFonts w:hint="eastAsia" w:ascii="Times New Roman" w:eastAsia="仿宋_GB2312"/>
          <w:sz w:val="32"/>
          <w:szCs w:val="32"/>
          <w:lang w:val="en-US" w:eastAsia="zh-CN"/>
        </w:rPr>
      </w:pPr>
      <w:r>
        <w:rPr>
          <w:rFonts w:hint="eastAsia" w:ascii="Times New Roman" w:eastAsia="仿宋_GB2312"/>
          <w:sz w:val="32"/>
          <w:szCs w:val="32"/>
          <w:lang w:val="en-US" w:eastAsia="zh-CN"/>
        </w:rPr>
        <w:t>2026年5</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w:t>
      </w:r>
      <w:r>
        <w:rPr>
          <w:rFonts w:hint="eastAsia" w:ascii="Times New Roman" w:eastAsia="仿宋_GB2312" w:cs="Times New Roman"/>
          <w:i w:val="0"/>
          <w:iCs w:val="0"/>
          <w:caps w:val="0"/>
          <w:color w:val="auto"/>
          <w:spacing w:val="0"/>
          <w:kern w:val="2"/>
          <w:sz w:val="32"/>
          <w:szCs w:val="32"/>
          <w:lang w:val="en-US" w:eastAsia="zh-CN" w:bidi="ar-SA"/>
        </w:rPr>
        <w:t>556</w:t>
      </w:r>
      <w:r>
        <w:rPr>
          <w:rFonts w:hint="default" w:ascii="Times New Roman" w:hAnsi="Times New Roman" w:eastAsia="仿宋_GB2312" w:cs="Times New Roman"/>
          <w:i w:val="0"/>
          <w:iCs w:val="0"/>
          <w:caps w:val="0"/>
          <w:color w:val="auto"/>
          <w:spacing w:val="0"/>
          <w:kern w:val="2"/>
          <w:sz w:val="32"/>
          <w:szCs w:val="32"/>
          <w:lang w:val="en-US" w:eastAsia="zh-CN" w:bidi="ar-SA"/>
        </w:rPr>
        <w:t>件，同比下降</w:t>
      </w:r>
      <w:r>
        <w:rPr>
          <w:rFonts w:hint="eastAsia" w:ascii="Times New Roman" w:eastAsia="仿宋_GB2312" w:cs="Times New Roman"/>
          <w:i w:val="0"/>
          <w:iCs w:val="0"/>
          <w:caps w:val="0"/>
          <w:color w:val="auto"/>
          <w:spacing w:val="0"/>
          <w:kern w:val="2"/>
          <w:sz w:val="32"/>
          <w:szCs w:val="32"/>
          <w:lang w:val="en-US" w:eastAsia="zh-CN" w:bidi="ar-SA"/>
        </w:rPr>
        <w:t>17</w:t>
      </w:r>
      <w:r>
        <w:rPr>
          <w:rFonts w:hint="default" w:ascii="Times New Roman" w:hAnsi="Times New Roman" w:eastAsia="仿宋_GB2312" w:cs="Times New Roman"/>
          <w:i w:val="0"/>
          <w:iCs w:val="0"/>
          <w:caps w:val="0"/>
          <w:color w:val="auto"/>
          <w:spacing w:val="0"/>
          <w:kern w:val="2"/>
          <w:sz w:val="32"/>
          <w:szCs w:val="32"/>
          <w:lang w:val="en-US" w:eastAsia="zh-CN" w:bidi="ar-SA"/>
        </w:rPr>
        <w:t>.</w:t>
      </w:r>
      <w:r>
        <w:rPr>
          <w:rFonts w:hint="eastAsia" w:ascii="Times New Roman" w:eastAsia="仿宋_GB2312" w:cs="Times New Roman"/>
          <w:i w:val="0"/>
          <w:iCs w:val="0"/>
          <w:caps w:val="0"/>
          <w:color w:val="auto"/>
          <w:spacing w:val="0"/>
          <w:kern w:val="2"/>
          <w:sz w:val="32"/>
          <w:szCs w:val="32"/>
          <w:lang w:val="en-US" w:eastAsia="zh-CN" w:bidi="ar-SA"/>
        </w:rPr>
        <w:t>6</w:t>
      </w:r>
      <w:r>
        <w:rPr>
          <w:rFonts w:hint="default" w:ascii="Times New Roman" w:hAnsi="Times New Roman" w:eastAsia="仿宋_GB2312" w:cs="Times New Roman"/>
          <w:i w:val="0"/>
          <w:iCs w:val="0"/>
          <w:caps w:val="0"/>
          <w:color w:val="auto"/>
          <w:spacing w:val="0"/>
          <w:kern w:val="2"/>
          <w:sz w:val="32"/>
          <w:szCs w:val="32"/>
          <w:lang w:val="en-US" w:eastAsia="zh-CN" w:bidi="ar-SA"/>
        </w:rPr>
        <w:t>%</w:t>
      </w:r>
      <w:r>
        <w:rPr>
          <w:rFonts w:hint="eastAsia" w:ascii="Times New Roman" w:eastAsia="仿宋_GB2312"/>
          <w:sz w:val="32"/>
          <w:szCs w:val="32"/>
          <w:lang w:val="en-US" w:eastAsia="zh-CN"/>
        </w:rPr>
        <w:t>。</w:t>
      </w:r>
    </w:p>
    <w:tbl>
      <w:tblPr>
        <w:tblStyle w:val="11"/>
        <w:tblW w:w="132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066"/>
        <w:gridCol w:w="2976"/>
        <w:gridCol w:w="6875"/>
        <w:gridCol w:w="1773"/>
      </w:tblGrid>
      <w:tr w14:paraId="180FE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shd w:val="clear" w:color="auto" w:fill="auto"/>
            <w:vAlign w:val="center"/>
          </w:tcPr>
          <w:p w14:paraId="0887B451">
            <w:pPr>
              <w:spacing w:line="240" w:lineRule="auto"/>
              <w:jc w:val="center"/>
              <w:rPr>
                <w:rFonts w:hint="eastAsia" w:ascii="黑体" w:hAnsi="黑体" w:eastAsia="黑体"/>
                <w:sz w:val="24"/>
                <w:szCs w:val="24"/>
              </w:rPr>
            </w:pPr>
            <w:r>
              <w:rPr>
                <w:rFonts w:hint="eastAsia" w:ascii="黑体" w:hAnsi="黑体" w:eastAsia="黑体"/>
                <w:sz w:val="24"/>
                <w:szCs w:val="24"/>
              </w:rPr>
              <w:t>序号</w:t>
            </w:r>
          </w:p>
        </w:tc>
        <w:tc>
          <w:tcPr>
            <w:tcW w:w="1066" w:type="dxa"/>
            <w:shd w:val="clear" w:color="auto" w:fill="auto"/>
            <w:vAlign w:val="center"/>
          </w:tcPr>
          <w:p w14:paraId="591D36DB">
            <w:pPr>
              <w:spacing w:line="240" w:lineRule="auto"/>
              <w:jc w:val="center"/>
              <w:rPr>
                <w:rFonts w:hint="eastAsia" w:ascii="黑体" w:hAnsi="黑体" w:eastAsia="黑体"/>
                <w:sz w:val="24"/>
                <w:szCs w:val="24"/>
              </w:rPr>
            </w:pPr>
            <w:r>
              <w:rPr>
                <w:rFonts w:hint="eastAsia" w:ascii="黑体" w:hAnsi="黑体" w:eastAsia="黑体"/>
                <w:sz w:val="24"/>
                <w:szCs w:val="24"/>
              </w:rPr>
              <w:t>地区</w:t>
            </w:r>
          </w:p>
        </w:tc>
        <w:tc>
          <w:tcPr>
            <w:tcW w:w="2976" w:type="dxa"/>
            <w:shd w:val="clear" w:color="auto" w:fill="auto"/>
            <w:vAlign w:val="center"/>
          </w:tcPr>
          <w:p w14:paraId="50CE4893">
            <w:pPr>
              <w:spacing w:line="240" w:lineRule="auto"/>
              <w:jc w:val="center"/>
              <w:rPr>
                <w:rFonts w:hint="eastAsia" w:ascii="黑体" w:hAnsi="黑体" w:eastAsia="黑体"/>
                <w:sz w:val="24"/>
                <w:szCs w:val="24"/>
              </w:rPr>
            </w:pPr>
            <w:r>
              <w:rPr>
                <w:rFonts w:hint="eastAsia" w:ascii="黑体" w:hAnsi="黑体" w:eastAsia="黑体"/>
                <w:sz w:val="24"/>
                <w:szCs w:val="24"/>
              </w:rPr>
              <w:t>群众投诉问题</w:t>
            </w:r>
          </w:p>
        </w:tc>
        <w:tc>
          <w:tcPr>
            <w:tcW w:w="6875" w:type="dxa"/>
            <w:shd w:val="clear" w:color="auto" w:fill="auto"/>
            <w:vAlign w:val="center"/>
          </w:tcPr>
          <w:p w14:paraId="14C30127">
            <w:pPr>
              <w:spacing w:line="240" w:lineRule="auto"/>
              <w:jc w:val="center"/>
              <w:rPr>
                <w:rFonts w:hint="eastAsia" w:ascii="黑体" w:hAnsi="黑体" w:eastAsia="黑体"/>
                <w:sz w:val="24"/>
                <w:szCs w:val="24"/>
              </w:rPr>
            </w:pPr>
            <w:r>
              <w:rPr>
                <w:rFonts w:hint="eastAsia" w:ascii="黑体" w:hAnsi="黑体" w:eastAsia="黑体"/>
                <w:sz w:val="24"/>
                <w:szCs w:val="24"/>
              </w:rPr>
              <w:t>处理情况</w:t>
            </w:r>
          </w:p>
        </w:tc>
        <w:tc>
          <w:tcPr>
            <w:tcW w:w="1773" w:type="dxa"/>
            <w:vAlign w:val="center"/>
          </w:tcPr>
          <w:p w14:paraId="7232B2DE">
            <w:pPr>
              <w:spacing w:line="240" w:lineRule="auto"/>
              <w:jc w:val="center"/>
              <w:rPr>
                <w:rFonts w:hint="eastAsia" w:ascii="黑体" w:hAnsi="黑体" w:eastAsia="黑体"/>
                <w:sz w:val="24"/>
                <w:szCs w:val="24"/>
              </w:rPr>
            </w:pPr>
            <w:r>
              <w:rPr>
                <w:rFonts w:hint="eastAsia" w:ascii="黑体" w:hAnsi="黑体" w:eastAsia="黑体"/>
                <w:sz w:val="24"/>
                <w:szCs w:val="24"/>
              </w:rPr>
              <w:t>备注</w:t>
            </w:r>
          </w:p>
        </w:tc>
      </w:tr>
      <w:tr w14:paraId="72D63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8" w:hRule="atLeast"/>
        </w:trPr>
        <w:tc>
          <w:tcPr>
            <w:tcW w:w="531" w:type="dxa"/>
            <w:shd w:val="clear" w:color="auto" w:fill="auto"/>
            <w:vAlign w:val="center"/>
          </w:tcPr>
          <w:p w14:paraId="3656E85D">
            <w:pPr>
              <w:spacing w:line="240" w:lineRule="auto"/>
              <w:jc w:val="center"/>
              <w:rPr>
                <w:rFonts w:hint="eastAsia" w:ascii="宋体" w:hAnsi="宋体" w:eastAsia="宋体"/>
                <w:szCs w:val="21"/>
              </w:rPr>
            </w:pPr>
            <w:r>
              <w:rPr>
                <w:rFonts w:hint="eastAsia" w:ascii="宋体" w:hAnsi="宋体" w:eastAsia="宋体"/>
                <w:szCs w:val="21"/>
              </w:rPr>
              <w:t>1</w:t>
            </w:r>
          </w:p>
        </w:tc>
        <w:tc>
          <w:tcPr>
            <w:tcW w:w="1066" w:type="dxa"/>
            <w:shd w:val="clear" w:color="auto" w:fill="auto"/>
            <w:vAlign w:val="center"/>
          </w:tcPr>
          <w:p w14:paraId="3F1D03EA">
            <w:pPr>
              <w:spacing w:line="240" w:lineRule="auto"/>
              <w:jc w:val="center"/>
              <w:rPr>
                <w:rFonts w:hint="eastAsia" w:ascii="宋体" w:hAnsi="宋体" w:eastAsia="宋体"/>
                <w:szCs w:val="21"/>
                <w:lang w:eastAsia="zh-CN"/>
              </w:rPr>
            </w:pPr>
            <w:r>
              <w:rPr>
                <w:rFonts w:hint="eastAsia" w:ascii="宋体" w:hAnsi="宋体" w:eastAsia="宋体"/>
                <w:szCs w:val="21"/>
              </w:rPr>
              <w:t>张家港</w:t>
            </w:r>
            <w:r>
              <w:rPr>
                <w:rFonts w:hint="eastAsia" w:ascii="宋体" w:hAnsi="宋体" w:eastAsia="宋体"/>
                <w:szCs w:val="21"/>
                <w:lang w:eastAsia="zh-CN"/>
              </w:rPr>
              <w:t>市</w:t>
            </w:r>
          </w:p>
        </w:tc>
        <w:tc>
          <w:tcPr>
            <w:tcW w:w="2976" w:type="dxa"/>
            <w:shd w:val="clear" w:color="auto" w:fill="auto"/>
            <w:vAlign w:val="center"/>
          </w:tcPr>
          <w:p w14:paraId="539D0480">
            <w:pPr>
              <w:spacing w:line="240" w:lineRule="auto"/>
              <w:rPr>
                <w:rFonts w:hint="eastAsia" w:ascii="宋体" w:hAnsi="宋体" w:eastAsia="宋体"/>
                <w:szCs w:val="21"/>
                <w:lang w:val="en-US" w:eastAsia="zh-CN"/>
              </w:rPr>
            </w:pPr>
            <w:r>
              <w:rPr>
                <w:rFonts w:hint="eastAsia" w:ascii="宋体" w:hAnsi="宋体" w:eastAsia="宋体"/>
                <w:szCs w:val="21"/>
              </w:rPr>
              <w:t>固耐特智能科技有限公司，杨舍镇南园路350号对面，近期不定时，近期该厂的涂料车间经常有飞漆飘出，弄得周围车辆上都是</w:t>
            </w:r>
            <w:r>
              <w:rPr>
                <w:rFonts w:hint="eastAsia" w:ascii="宋体" w:hAnsi="宋体" w:eastAsia="宋体"/>
                <w:szCs w:val="21"/>
                <w:lang w:eastAsia="zh-CN"/>
              </w:rPr>
              <w:t>。</w:t>
            </w:r>
          </w:p>
        </w:tc>
        <w:tc>
          <w:tcPr>
            <w:tcW w:w="6875" w:type="dxa"/>
            <w:shd w:val="clear" w:color="auto" w:fill="auto"/>
            <w:vAlign w:val="center"/>
          </w:tcPr>
          <w:p w14:paraId="378940FB">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固耐特（苏州）智能科技有限公司建有喷塑工段，使用塑粉，该工段配备粉尘收集处理设施，废气经设施处理后通过靠厂区北侧排气筒排放。核查时现场未见有粉尘从生产车间内逸散情况，喷塑工段处理设施正常运行，企业将对除尘设施开展排查维护，确保粉尘收集处理效果。</w:t>
            </w:r>
          </w:p>
        </w:tc>
        <w:tc>
          <w:tcPr>
            <w:tcW w:w="1773" w:type="dxa"/>
            <w:vAlign w:val="center"/>
          </w:tcPr>
          <w:p w14:paraId="3E463333">
            <w:pPr>
              <w:adjustRightInd w:val="0"/>
              <w:spacing w:line="240" w:lineRule="auto"/>
              <w:rPr>
                <w:rFonts w:ascii="Times New Roman" w:hAnsi="Times New Roman" w:cs="Times New Roman" w:eastAsiaTheme="majorEastAsia"/>
                <w:szCs w:val="21"/>
              </w:rPr>
            </w:pPr>
          </w:p>
        </w:tc>
      </w:tr>
      <w:tr w14:paraId="04338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26" w:hRule="atLeast"/>
        </w:trPr>
        <w:tc>
          <w:tcPr>
            <w:tcW w:w="531" w:type="dxa"/>
            <w:shd w:val="clear" w:color="auto" w:fill="auto"/>
            <w:vAlign w:val="center"/>
          </w:tcPr>
          <w:p w14:paraId="45BC2F6A">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066" w:type="dxa"/>
            <w:shd w:val="clear" w:color="auto" w:fill="auto"/>
            <w:vAlign w:val="center"/>
          </w:tcPr>
          <w:p w14:paraId="150F06C5">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976" w:type="dxa"/>
            <w:shd w:val="clear" w:color="auto" w:fill="auto"/>
            <w:vAlign w:val="center"/>
          </w:tcPr>
          <w:p w14:paraId="67700DF4">
            <w:pPr>
              <w:spacing w:line="240" w:lineRule="auto"/>
              <w:rPr>
                <w:rFonts w:hint="eastAsia" w:ascii="宋体" w:hAnsi="宋体" w:eastAsia="宋体"/>
                <w:szCs w:val="21"/>
                <w:lang w:val="en-US" w:eastAsia="zh-CN"/>
              </w:rPr>
            </w:pPr>
            <w:r>
              <w:rPr>
                <w:rFonts w:hint="eastAsia" w:ascii="宋体" w:hAnsi="宋体" w:eastAsia="宋体"/>
                <w:szCs w:val="21"/>
              </w:rPr>
              <w:t>旋力汽修厂每天不定时排放喷漆污染，住在旁边，窗户无法打开，刺鼻，严重影响我生活，也严重影响空气污染、不达标多次，举报12345多次，举报无结果，望领导能积极处理。只顾挣钱，不顾老百姓的死活，呼吸这样的空气，不知道会是什么样，家里面小孩室外活动窗户无法打开，不敢出来，不知道是哪个领导准他可以喷漆设施，在小区周边不足100米，可以这样操作吗？</w:t>
            </w:r>
          </w:p>
        </w:tc>
        <w:tc>
          <w:tcPr>
            <w:tcW w:w="6875" w:type="dxa"/>
            <w:shd w:val="clear" w:color="auto" w:fill="auto"/>
            <w:vAlign w:val="center"/>
          </w:tcPr>
          <w:p w14:paraId="6BE608C6">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2026年4月25日，</w:t>
            </w:r>
            <w:r>
              <w:rPr>
                <w:rFonts w:hint="eastAsia" w:ascii="宋体" w:hAnsi="宋体" w:eastAsia="宋体"/>
                <w:szCs w:val="21"/>
                <w:lang w:eastAsia="zh-CN"/>
              </w:rPr>
              <w:t>常熟生态环境局</w:t>
            </w:r>
            <w:r>
              <w:rPr>
                <w:rFonts w:hint="eastAsia" w:ascii="宋体" w:hAnsi="宋体" w:eastAsia="宋体"/>
                <w:szCs w:val="21"/>
              </w:rPr>
              <w:t>会同梅李镇人民政府对常熟市旋力汽车修理有限公司进行了现场检查。该公司有1个打磨房、1个喷漆房，面积均为40平方米左右；现场配套一套过滤棉+二级活性炭吸附装置。现场检查时，该公司打磨、喷漆工序均不在生产；执法人员打开活性炭箱，箱体内活性炭填充均匀，表层有少量粉尘积存。根据现场检查情况，要求常熟市旋力汽车修理有限公司：一是严格控制生产时间，原则上只在白天开展喷漆作业；二是单独收集打磨房粉尘，同时增设一道水喷淋工序提升喷漆废气治理效果；三是加强管理，严格落实各项污染防治措施，减少废气对周边环境的影响。</w:t>
            </w:r>
          </w:p>
        </w:tc>
        <w:tc>
          <w:tcPr>
            <w:tcW w:w="1773" w:type="dxa"/>
            <w:vAlign w:val="center"/>
          </w:tcPr>
          <w:p w14:paraId="3385E13E">
            <w:pPr>
              <w:adjustRightInd w:val="0"/>
              <w:spacing w:line="240" w:lineRule="auto"/>
              <w:rPr>
                <w:rFonts w:ascii="Times New Roman" w:hAnsi="Times New Roman" w:cs="Times New Roman" w:eastAsiaTheme="majorEastAsia"/>
                <w:szCs w:val="21"/>
              </w:rPr>
            </w:pPr>
          </w:p>
        </w:tc>
      </w:tr>
      <w:tr w14:paraId="72EDB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0" w:hRule="atLeast"/>
        </w:trPr>
        <w:tc>
          <w:tcPr>
            <w:tcW w:w="531" w:type="dxa"/>
            <w:shd w:val="clear" w:color="auto" w:fill="auto"/>
            <w:vAlign w:val="center"/>
          </w:tcPr>
          <w:p w14:paraId="62B3B57D">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1066" w:type="dxa"/>
            <w:shd w:val="clear" w:color="auto" w:fill="auto"/>
            <w:vAlign w:val="center"/>
          </w:tcPr>
          <w:p w14:paraId="7E6B1670">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976" w:type="dxa"/>
            <w:shd w:val="clear" w:color="auto" w:fill="auto"/>
            <w:vAlign w:val="center"/>
          </w:tcPr>
          <w:p w14:paraId="0349AEB8">
            <w:pPr>
              <w:spacing w:line="240" w:lineRule="auto"/>
              <w:rPr>
                <w:rFonts w:hint="eastAsia" w:ascii="宋体" w:hAnsi="宋体" w:eastAsia="宋体"/>
                <w:szCs w:val="21"/>
                <w:lang w:val="en-US" w:eastAsia="zh-CN"/>
              </w:rPr>
            </w:pPr>
            <w:r>
              <w:rPr>
                <w:rFonts w:hint="eastAsia" w:ascii="宋体" w:hAnsi="宋体" w:eastAsia="宋体"/>
                <w:szCs w:val="21"/>
              </w:rPr>
              <w:t>太仓市兴益披覆有限公司每天散发出很重的油漆味</w:t>
            </w:r>
          </w:p>
        </w:tc>
        <w:tc>
          <w:tcPr>
            <w:tcW w:w="6875" w:type="dxa"/>
            <w:shd w:val="clear" w:color="auto" w:fill="auto"/>
            <w:vAlign w:val="center"/>
          </w:tcPr>
          <w:p w14:paraId="557A8320">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太仓生态环境局执法人员现场查看该公司废气处理设施，发现废气处理设施管道老化,车间无组织废气收集不完善。立即要求该公司停止生产，对废气设施管道进行更换，加强车间无组织废气收集。太仓生态环境局将持续加强监管，督促企业落实主体责任，确保污染治理设施正常运行，污染物稳定达标排放。</w:t>
            </w:r>
          </w:p>
        </w:tc>
        <w:tc>
          <w:tcPr>
            <w:tcW w:w="1773" w:type="dxa"/>
            <w:vAlign w:val="center"/>
          </w:tcPr>
          <w:p w14:paraId="280E5F3B">
            <w:pPr>
              <w:adjustRightInd w:val="0"/>
              <w:spacing w:line="240" w:lineRule="auto"/>
              <w:rPr>
                <w:rFonts w:ascii="Times New Roman" w:hAnsi="Times New Roman" w:cs="Times New Roman" w:eastAsiaTheme="majorEastAsia"/>
                <w:szCs w:val="21"/>
              </w:rPr>
            </w:pPr>
          </w:p>
        </w:tc>
      </w:tr>
      <w:tr w14:paraId="79A64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6" w:hRule="atLeast"/>
        </w:trPr>
        <w:tc>
          <w:tcPr>
            <w:tcW w:w="531" w:type="dxa"/>
            <w:shd w:val="clear" w:color="auto" w:fill="auto"/>
            <w:vAlign w:val="center"/>
          </w:tcPr>
          <w:p w14:paraId="468E393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066" w:type="dxa"/>
            <w:shd w:val="clear" w:color="auto" w:fill="auto"/>
            <w:vAlign w:val="center"/>
          </w:tcPr>
          <w:p w14:paraId="23A31216">
            <w:pPr>
              <w:spacing w:line="240" w:lineRule="auto"/>
              <w:jc w:val="center"/>
              <w:rPr>
                <w:rFonts w:hint="eastAsia" w:ascii="宋体" w:hAnsi="宋体" w:eastAsia="宋体"/>
                <w:szCs w:val="21"/>
                <w:lang w:eastAsia="zh-CN"/>
              </w:rPr>
            </w:pPr>
            <w:r>
              <w:rPr>
                <w:rFonts w:hint="eastAsia" w:ascii="宋体" w:hAnsi="宋体" w:eastAsia="宋体"/>
                <w:szCs w:val="21"/>
                <w:lang w:eastAsia="zh-CN"/>
              </w:rPr>
              <w:t>昆山市</w:t>
            </w:r>
          </w:p>
        </w:tc>
        <w:tc>
          <w:tcPr>
            <w:tcW w:w="2976" w:type="dxa"/>
            <w:shd w:val="clear" w:color="auto" w:fill="auto"/>
            <w:vAlign w:val="center"/>
          </w:tcPr>
          <w:p w14:paraId="704823D1">
            <w:pPr>
              <w:spacing w:line="240" w:lineRule="auto"/>
              <w:rPr>
                <w:rFonts w:hint="eastAsia" w:ascii="宋体" w:hAnsi="宋体" w:eastAsia="宋体"/>
                <w:szCs w:val="21"/>
                <w:lang w:val="en-US" w:eastAsia="zh-CN"/>
              </w:rPr>
            </w:pPr>
            <w:r>
              <w:rPr>
                <w:rFonts w:hint="default" w:ascii="宋体" w:hAnsi="宋体" w:eastAsia="宋体"/>
                <w:szCs w:val="21"/>
                <w:lang w:val="en-US" w:eastAsia="zh-CN"/>
              </w:rPr>
              <w:t>昆山高新智能设备有限公司将机械加工后的废油直排下水道，树脂化学品随意丢弃</w:t>
            </w:r>
            <w:r>
              <w:rPr>
                <w:rFonts w:hint="eastAsia" w:ascii="宋体" w:hAnsi="宋体" w:eastAsia="宋体"/>
                <w:szCs w:val="21"/>
                <w:lang w:val="en-US" w:eastAsia="zh-CN"/>
              </w:rPr>
              <w:t>。</w:t>
            </w:r>
          </w:p>
        </w:tc>
        <w:tc>
          <w:tcPr>
            <w:tcW w:w="6875" w:type="dxa"/>
            <w:shd w:val="clear" w:color="auto" w:fill="auto"/>
            <w:vAlign w:val="center"/>
          </w:tcPr>
          <w:p w14:paraId="6A73CF2C">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昆山生态环境局执法人员于2026年5月14日进行现场调处。经查，群众反映的企业为昆山德朋电子科技有限公司子公司，该公司无生产废水产生，生活污水接入市政污水管网，现场未发现废油或废液直排下水道的情况。该公司自行车棚西绿化带存有约20kg滤芯（树脂颗粒），企业立行立改，安排员工对散落雨水井盖边及绿化带树脂颗粒进行收集，暂存于危废仓库；拆除室外洗手池，避免员工再次出现不当操作，目前均已完成整改。</w:t>
            </w:r>
          </w:p>
        </w:tc>
        <w:tc>
          <w:tcPr>
            <w:tcW w:w="1773" w:type="dxa"/>
            <w:vAlign w:val="center"/>
          </w:tcPr>
          <w:p w14:paraId="45CDC0FC">
            <w:pPr>
              <w:adjustRightInd w:val="0"/>
              <w:spacing w:line="240" w:lineRule="auto"/>
              <w:rPr>
                <w:rFonts w:ascii="Times New Roman" w:hAnsi="Times New Roman" w:cs="Times New Roman" w:eastAsiaTheme="majorEastAsia"/>
                <w:szCs w:val="21"/>
              </w:rPr>
            </w:pPr>
          </w:p>
        </w:tc>
      </w:tr>
      <w:tr w14:paraId="457D7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1" w:hRule="atLeast"/>
        </w:trPr>
        <w:tc>
          <w:tcPr>
            <w:tcW w:w="531" w:type="dxa"/>
            <w:shd w:val="clear" w:color="auto" w:fill="auto"/>
            <w:vAlign w:val="center"/>
          </w:tcPr>
          <w:p w14:paraId="0A7090D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1066" w:type="dxa"/>
            <w:shd w:val="clear" w:color="auto" w:fill="auto"/>
            <w:vAlign w:val="center"/>
          </w:tcPr>
          <w:p w14:paraId="411E885E">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吴江区</w:t>
            </w:r>
          </w:p>
        </w:tc>
        <w:tc>
          <w:tcPr>
            <w:tcW w:w="2976" w:type="dxa"/>
            <w:shd w:val="clear" w:color="auto" w:fill="auto"/>
            <w:vAlign w:val="center"/>
          </w:tcPr>
          <w:p w14:paraId="4E3D0070">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汾湖高新区（黎里镇）黎里镇群联村苏同黎公路西侧斜兜村桥往北吴江美康星实业有限公司，工业污水没有经过处理，直接排放到城市污水管网内，故此举报，需要部门查处。</w:t>
            </w:r>
          </w:p>
        </w:tc>
        <w:tc>
          <w:tcPr>
            <w:tcW w:w="6875" w:type="dxa"/>
            <w:shd w:val="clear" w:color="auto" w:fill="auto"/>
            <w:vAlign w:val="center"/>
          </w:tcPr>
          <w:p w14:paraId="315399E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接诉后环保工作人员立即至吴江美康星实业有限公司进行检查。现场</w:t>
            </w:r>
            <w:r>
              <w:rPr>
                <w:rFonts w:hint="eastAsia" w:ascii="宋体" w:hAnsi="宋体" w:eastAsia="宋体"/>
                <w:szCs w:val="21"/>
                <w:lang w:val="en-US" w:eastAsia="zh-CN"/>
              </w:rPr>
              <w:t>核查发现</w:t>
            </w:r>
            <w:r>
              <w:rPr>
                <w:rFonts w:hint="eastAsia" w:ascii="宋体" w:hAnsi="宋体" w:eastAsia="宋体"/>
                <w:szCs w:val="21"/>
                <w:lang w:eastAsia="zh-CN"/>
              </w:rPr>
              <w:t>该单位针对生产过程中产生的废水已建设废水处理设施，废水经预处理后接管至污水处理厂，企业后续将进一步对污水设施进行升级改造，减少对周边环境造成影响。市民未提供联系方式无法将相关情况</w:t>
            </w:r>
            <w:r>
              <w:rPr>
                <w:rFonts w:hint="eastAsia" w:ascii="宋体" w:hAnsi="宋体" w:eastAsia="宋体"/>
                <w:szCs w:val="21"/>
                <w:lang w:val="en-US" w:eastAsia="zh-CN"/>
              </w:rPr>
              <w:t>直接</w:t>
            </w:r>
            <w:r>
              <w:rPr>
                <w:rFonts w:hint="eastAsia" w:ascii="宋体" w:hAnsi="宋体" w:eastAsia="宋体"/>
                <w:szCs w:val="21"/>
                <w:lang w:eastAsia="zh-CN"/>
              </w:rPr>
              <w:t>告知</w:t>
            </w:r>
            <w:r>
              <w:rPr>
                <w:rFonts w:hint="eastAsia" w:ascii="宋体" w:hAnsi="宋体" w:eastAsia="宋体"/>
                <w:szCs w:val="21"/>
                <w:lang w:val="en-US" w:eastAsia="zh-CN"/>
              </w:rPr>
              <w:t>市民</w:t>
            </w:r>
            <w:r>
              <w:rPr>
                <w:rFonts w:hint="eastAsia" w:ascii="宋体" w:hAnsi="宋体" w:eastAsia="宋体"/>
                <w:szCs w:val="21"/>
                <w:lang w:eastAsia="zh-CN"/>
              </w:rPr>
              <w:t>。</w:t>
            </w:r>
          </w:p>
        </w:tc>
        <w:tc>
          <w:tcPr>
            <w:tcW w:w="1773" w:type="dxa"/>
            <w:vAlign w:val="center"/>
          </w:tcPr>
          <w:p w14:paraId="080B4F2C">
            <w:pPr>
              <w:adjustRightInd w:val="0"/>
              <w:spacing w:line="240" w:lineRule="auto"/>
              <w:rPr>
                <w:rFonts w:ascii="Times New Roman" w:hAnsi="Times New Roman" w:cs="Times New Roman" w:eastAsiaTheme="majorEastAsia"/>
                <w:szCs w:val="21"/>
              </w:rPr>
            </w:pPr>
          </w:p>
        </w:tc>
      </w:tr>
      <w:tr w14:paraId="1FD24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7" w:hRule="atLeast"/>
        </w:trPr>
        <w:tc>
          <w:tcPr>
            <w:tcW w:w="531" w:type="dxa"/>
            <w:shd w:val="clear" w:color="auto" w:fill="auto"/>
            <w:vAlign w:val="center"/>
          </w:tcPr>
          <w:p w14:paraId="7F4BDDA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066" w:type="dxa"/>
            <w:shd w:val="clear" w:color="auto" w:fill="auto"/>
            <w:vAlign w:val="center"/>
          </w:tcPr>
          <w:p w14:paraId="70348C81">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吴中区</w:t>
            </w:r>
          </w:p>
        </w:tc>
        <w:tc>
          <w:tcPr>
            <w:tcW w:w="2976" w:type="dxa"/>
            <w:shd w:val="clear" w:color="auto" w:fill="auto"/>
            <w:vAlign w:val="center"/>
          </w:tcPr>
          <w:p w14:paraId="5575ACAB">
            <w:pPr>
              <w:spacing w:line="240" w:lineRule="auto"/>
              <w:rPr>
                <w:rFonts w:hint="eastAsia" w:ascii="宋体" w:hAnsi="宋体" w:eastAsia="宋体"/>
                <w:szCs w:val="21"/>
                <w:lang w:val="en-US" w:eastAsia="zh-CN"/>
              </w:rPr>
            </w:pPr>
            <w:r>
              <w:rPr>
                <w:rFonts w:hint="eastAsia" w:ascii="宋体" w:hAnsi="宋体" w:eastAsia="宋体"/>
                <w:szCs w:val="21"/>
                <w:lang w:eastAsia="zh-CN"/>
              </w:rPr>
              <w:t>投诉人</w:t>
            </w:r>
            <w:r>
              <w:rPr>
                <w:rFonts w:hint="eastAsia" w:ascii="宋体" w:hAnsi="宋体" w:eastAsia="宋体"/>
                <w:szCs w:val="21"/>
              </w:rPr>
              <w:t>反映苏州市吴中区城南街道兴南路</w:t>
            </w:r>
            <w:r>
              <w:rPr>
                <w:rFonts w:hint="eastAsia" w:ascii="宋体" w:hAnsi="宋体" w:eastAsia="宋体"/>
                <w:szCs w:val="21"/>
                <w:lang w:val="en-US" w:eastAsia="zh-CN"/>
              </w:rPr>
              <w:t>14</w:t>
            </w:r>
            <w:r>
              <w:rPr>
                <w:rFonts w:hint="eastAsia" w:ascii="宋体" w:hAnsi="宋体" w:eastAsia="宋体"/>
                <w:szCs w:val="21"/>
              </w:rPr>
              <w:t>号苏州市联东化工厂有白色废弃，味道非常重，望部门实地查处并制止该厂排放有毒废气。</w:t>
            </w:r>
          </w:p>
        </w:tc>
        <w:tc>
          <w:tcPr>
            <w:tcW w:w="6875" w:type="dxa"/>
            <w:shd w:val="clear" w:color="auto" w:fill="auto"/>
            <w:vAlign w:val="center"/>
          </w:tcPr>
          <w:p w14:paraId="493448F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经</w:t>
            </w:r>
            <w:r>
              <w:rPr>
                <w:rFonts w:hint="eastAsia" w:ascii="宋体" w:hAnsi="宋体" w:eastAsia="宋体"/>
                <w:szCs w:val="21"/>
                <w:lang w:eastAsia="zh-CN"/>
              </w:rPr>
              <w:t>查</w:t>
            </w:r>
            <w:r>
              <w:rPr>
                <w:rFonts w:hint="eastAsia" w:ascii="宋体" w:hAnsi="宋体" w:eastAsia="宋体"/>
                <w:szCs w:val="21"/>
              </w:rPr>
              <w:t>，投诉人反映的实为</w:t>
            </w:r>
            <w:r>
              <w:rPr>
                <w:rFonts w:hint="eastAsia" w:ascii="宋体" w:hAnsi="宋体" w:eastAsia="宋体"/>
                <w:szCs w:val="21"/>
                <w:lang w:val="en-US" w:eastAsia="zh-CN"/>
              </w:rPr>
              <w:t>苏州高峰美盛科技有限公司，位于吴中区东吴南路3-6号，主要从事淀粉及淀粉制品制造。经现场核查</w:t>
            </w:r>
            <w:r>
              <w:rPr>
                <w:rFonts w:hint="eastAsia" w:ascii="宋体" w:hAnsi="宋体" w:eastAsia="宋体"/>
                <w:szCs w:val="21"/>
              </w:rPr>
              <w:t>，</w:t>
            </w:r>
            <w:r>
              <w:rPr>
                <w:rFonts w:hint="eastAsia" w:ascii="宋体" w:hAnsi="宋体" w:eastAsia="宋体"/>
                <w:szCs w:val="21"/>
                <w:lang w:val="en-US" w:eastAsia="zh-CN"/>
              </w:rPr>
              <w:t>投诉人所反映白色废气为该企业高温水蒸气非异味来源，异味实际来源于该企业污水沉淀池，由于部分设施老旧密封不严，导致污水池中有异味逸出。执法人员现场要求该企业加强设施检查维护，及时对污水沉淀池进行密封，落实环保要求，减少异味扰民。</w:t>
            </w:r>
          </w:p>
        </w:tc>
        <w:tc>
          <w:tcPr>
            <w:tcW w:w="1773" w:type="dxa"/>
            <w:vAlign w:val="center"/>
          </w:tcPr>
          <w:p w14:paraId="75596FF7">
            <w:pPr>
              <w:adjustRightInd w:val="0"/>
              <w:spacing w:line="240" w:lineRule="auto"/>
              <w:rPr>
                <w:rFonts w:ascii="Times New Roman" w:hAnsi="Times New Roman" w:cs="Times New Roman" w:eastAsiaTheme="majorEastAsia"/>
                <w:szCs w:val="21"/>
              </w:rPr>
            </w:pPr>
          </w:p>
        </w:tc>
      </w:tr>
      <w:tr w14:paraId="20BEA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7" w:hRule="atLeast"/>
        </w:trPr>
        <w:tc>
          <w:tcPr>
            <w:tcW w:w="531" w:type="dxa"/>
            <w:shd w:val="clear" w:color="auto" w:fill="auto"/>
            <w:vAlign w:val="center"/>
          </w:tcPr>
          <w:p w14:paraId="7DE85F65">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1066" w:type="dxa"/>
            <w:shd w:val="clear" w:color="auto" w:fill="auto"/>
            <w:vAlign w:val="center"/>
          </w:tcPr>
          <w:p w14:paraId="4729B4DE">
            <w:pPr>
              <w:spacing w:line="240" w:lineRule="auto"/>
              <w:jc w:val="center"/>
              <w:rPr>
                <w:rFonts w:hint="eastAsia" w:ascii="宋体" w:hAnsi="宋体" w:eastAsia="宋体"/>
                <w:szCs w:val="21"/>
                <w:lang w:eastAsia="zh-CN"/>
              </w:rPr>
            </w:pPr>
            <w:r>
              <w:rPr>
                <w:rFonts w:hint="eastAsia" w:ascii="宋体" w:hAnsi="宋体" w:eastAsia="宋体"/>
                <w:szCs w:val="21"/>
                <w:lang w:eastAsia="zh-CN"/>
              </w:rPr>
              <w:t>相城区</w:t>
            </w:r>
          </w:p>
        </w:tc>
        <w:tc>
          <w:tcPr>
            <w:tcW w:w="2976" w:type="dxa"/>
            <w:shd w:val="clear" w:color="auto" w:fill="auto"/>
            <w:vAlign w:val="center"/>
          </w:tcPr>
          <w:p w14:paraId="65194E65">
            <w:pPr>
              <w:spacing w:line="240" w:lineRule="auto"/>
              <w:rPr>
                <w:rFonts w:hint="eastAsia" w:ascii="宋体" w:hAnsi="宋体" w:eastAsia="宋体"/>
                <w:szCs w:val="21"/>
                <w:lang w:val="en-US" w:eastAsia="zh-CN"/>
              </w:rPr>
            </w:pPr>
            <w:r>
              <w:rPr>
                <w:rFonts w:hint="eastAsia" w:ascii="宋体" w:hAnsi="宋体" w:eastAsia="宋体"/>
                <w:szCs w:val="21"/>
              </w:rPr>
              <w:t>相城区两瑞路，每天早上五点切钢筋，声音特别大</w:t>
            </w:r>
          </w:p>
        </w:tc>
        <w:tc>
          <w:tcPr>
            <w:tcW w:w="6875" w:type="dxa"/>
            <w:shd w:val="clear" w:color="auto" w:fill="auto"/>
            <w:vAlign w:val="center"/>
          </w:tcPr>
          <w:p w14:paraId="109C27D9">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2026年5月6日，苏州市相城生态环境局会同望亭镇综合行政执法和安全生产监督管理办公室、迎湖村对投诉人反映的果然恬生态园工地进行现场检查。经查，该地点为迎湖村（11）陆家桥3号，施工工地为个体民宅建造，承包方为个人。现场检查时，不在施工，现场联系房东及承包人，告知其合理安排施工作业时间，减少对周边影响。</w:t>
            </w:r>
          </w:p>
        </w:tc>
        <w:tc>
          <w:tcPr>
            <w:tcW w:w="1773" w:type="dxa"/>
            <w:vAlign w:val="center"/>
          </w:tcPr>
          <w:p w14:paraId="239013A8">
            <w:pPr>
              <w:adjustRightInd w:val="0"/>
              <w:spacing w:line="240" w:lineRule="auto"/>
              <w:rPr>
                <w:rFonts w:ascii="Times New Roman" w:hAnsi="Times New Roman" w:cs="Times New Roman" w:eastAsiaTheme="majorEastAsia"/>
                <w:szCs w:val="21"/>
              </w:rPr>
            </w:pPr>
          </w:p>
        </w:tc>
      </w:tr>
      <w:tr w14:paraId="43FC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1" w:hRule="atLeast"/>
        </w:trPr>
        <w:tc>
          <w:tcPr>
            <w:tcW w:w="531" w:type="dxa"/>
            <w:shd w:val="clear" w:color="auto" w:fill="auto"/>
            <w:vAlign w:val="center"/>
          </w:tcPr>
          <w:p w14:paraId="39B5CB2A">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1066" w:type="dxa"/>
            <w:shd w:val="clear" w:color="auto" w:fill="auto"/>
            <w:vAlign w:val="center"/>
          </w:tcPr>
          <w:p w14:paraId="0DA0A726">
            <w:pPr>
              <w:spacing w:line="240" w:lineRule="auto"/>
              <w:jc w:val="center"/>
              <w:rPr>
                <w:rFonts w:hint="eastAsia" w:ascii="宋体" w:hAnsi="宋体" w:eastAsia="宋体"/>
                <w:szCs w:val="21"/>
                <w:lang w:eastAsia="zh-CN"/>
              </w:rPr>
            </w:pPr>
            <w:r>
              <w:rPr>
                <w:rFonts w:hint="eastAsia" w:ascii="宋体" w:hAnsi="宋体" w:eastAsia="宋体"/>
                <w:szCs w:val="21"/>
                <w:lang w:eastAsia="zh-CN"/>
              </w:rPr>
              <w:t>姑苏区</w:t>
            </w:r>
          </w:p>
        </w:tc>
        <w:tc>
          <w:tcPr>
            <w:tcW w:w="2976" w:type="dxa"/>
            <w:shd w:val="clear" w:color="auto" w:fill="auto"/>
            <w:vAlign w:val="center"/>
          </w:tcPr>
          <w:p w14:paraId="65C03F93">
            <w:pPr>
              <w:spacing w:line="240" w:lineRule="auto"/>
              <w:rPr>
                <w:rFonts w:hint="default" w:ascii="宋体" w:hAnsi="宋体" w:eastAsia="宋体"/>
                <w:szCs w:val="21"/>
                <w:lang w:val="en-US" w:eastAsia="zh-CN"/>
              </w:rPr>
            </w:pPr>
            <w:r>
              <w:rPr>
                <w:rFonts w:hint="eastAsia" w:ascii="宋体" w:hAnsi="宋体" w:eastAsia="宋体"/>
                <w:szCs w:val="21"/>
                <w:lang w:val="en-US" w:eastAsia="zh-CN"/>
              </w:rPr>
              <w:t>惠宇华庭南边空地每天八点施工扰民</w:t>
            </w:r>
          </w:p>
        </w:tc>
        <w:tc>
          <w:tcPr>
            <w:tcW w:w="6875" w:type="dxa"/>
            <w:shd w:val="clear" w:color="auto" w:fill="auto"/>
            <w:vAlign w:val="center"/>
          </w:tcPr>
          <w:p w14:paraId="2AF04B53">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网友所诉项目为江宇路北段（312国道—平海路）道路工程，位于惠宇华庭南侧、城北快速路北侧，建设单位为苏州城投基础设施发展有限公司，施工单位为苏州荣志市政建设有限公司。</w:t>
            </w:r>
            <w:r>
              <w:rPr>
                <w:rFonts w:hint="eastAsia" w:ascii="宋体" w:hAnsi="宋体" w:eastAsia="宋体"/>
                <w:szCs w:val="21"/>
                <w:lang w:val="en-US" w:eastAsia="zh-CN"/>
              </w:rPr>
              <w:br w:type="textWrapping"/>
            </w:r>
            <w:r>
              <w:rPr>
                <w:rFonts w:hint="eastAsia" w:ascii="宋体" w:hAnsi="宋体" w:eastAsia="宋体"/>
                <w:szCs w:val="21"/>
                <w:lang w:val="en-US" w:eastAsia="zh-CN"/>
              </w:rPr>
              <w:t xml:space="preserve">    5月18日下午，姑苏生态环境局执法人员前往现场核查，检查时该工地正使用破碎机开展破碎工作，与施工负责人沟通了解到，该项目目前正处于路基施工阶段。执法人员向施工方负责人进行法律宣贯，要求施工方严格遵守国家规定，严禁6时前、22时后开展施工作业，同时结合居民诉求，建议其适当延后开工时间，合理调整施工工序，同时施工过程中做好噪声管控，减少噪声扰民。</w:t>
            </w:r>
          </w:p>
        </w:tc>
        <w:tc>
          <w:tcPr>
            <w:tcW w:w="1773" w:type="dxa"/>
            <w:vAlign w:val="center"/>
          </w:tcPr>
          <w:p w14:paraId="6FBCE74E">
            <w:pPr>
              <w:adjustRightInd w:val="0"/>
              <w:spacing w:line="240" w:lineRule="auto"/>
              <w:rPr>
                <w:rFonts w:ascii="Times New Roman" w:hAnsi="Times New Roman" w:cs="Times New Roman" w:eastAsiaTheme="majorEastAsia"/>
                <w:szCs w:val="21"/>
              </w:rPr>
            </w:pPr>
          </w:p>
        </w:tc>
      </w:tr>
      <w:tr w14:paraId="3868B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7" w:hRule="atLeast"/>
        </w:trPr>
        <w:tc>
          <w:tcPr>
            <w:tcW w:w="531" w:type="dxa"/>
            <w:shd w:val="clear" w:color="auto" w:fill="auto"/>
            <w:vAlign w:val="center"/>
          </w:tcPr>
          <w:p w14:paraId="4E3F6548">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066" w:type="dxa"/>
            <w:shd w:val="clear" w:color="auto" w:fill="auto"/>
            <w:vAlign w:val="center"/>
          </w:tcPr>
          <w:p w14:paraId="1712F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工业园区</w:t>
            </w:r>
          </w:p>
        </w:tc>
        <w:tc>
          <w:tcPr>
            <w:tcW w:w="2976" w:type="dxa"/>
            <w:shd w:val="clear" w:color="auto" w:fill="auto"/>
            <w:vAlign w:val="center"/>
          </w:tcPr>
          <w:p w14:paraId="121F4DF0">
            <w:pPr>
              <w:spacing w:line="240" w:lineRule="auto"/>
              <w:rPr>
                <w:rFonts w:hint="eastAsia" w:ascii="宋体" w:hAnsi="宋体" w:eastAsia="宋体"/>
                <w:szCs w:val="21"/>
              </w:rPr>
            </w:pPr>
            <w:r>
              <w:rPr>
                <w:rFonts w:hint="eastAsia" w:ascii="宋体" w:hAnsi="宋体" w:eastAsia="宋体"/>
                <w:szCs w:val="21"/>
              </w:rPr>
              <w:t>反映卡特彼勒苏州有限公司污染土壤、地下水问题</w:t>
            </w:r>
          </w:p>
          <w:p w14:paraId="6BA7F13A">
            <w:pPr>
              <w:spacing w:line="240" w:lineRule="auto"/>
              <w:ind w:firstLine="420" w:firstLineChars="200"/>
              <w:rPr>
                <w:rFonts w:hint="eastAsia" w:ascii="宋体" w:hAnsi="宋体" w:eastAsia="宋体"/>
                <w:szCs w:val="21"/>
                <w:lang w:val="en-US" w:eastAsia="zh-CN"/>
              </w:rPr>
            </w:pPr>
          </w:p>
        </w:tc>
        <w:tc>
          <w:tcPr>
            <w:tcW w:w="6875" w:type="dxa"/>
            <w:shd w:val="clear" w:color="auto" w:fill="auto"/>
            <w:vAlign w:val="center"/>
          </w:tcPr>
          <w:p w14:paraId="0C274FB0">
            <w:pPr>
              <w:spacing w:line="240" w:lineRule="auto"/>
              <w:ind w:firstLine="420" w:firstLineChars="200"/>
              <w:rPr>
                <w:rFonts w:hint="eastAsia" w:ascii="宋体" w:hAnsi="宋体" w:eastAsia="宋体"/>
                <w:szCs w:val="21"/>
              </w:rPr>
            </w:pPr>
            <w:r>
              <w:rPr>
                <w:rFonts w:hint="eastAsia" w:ascii="宋体" w:hAnsi="宋体" w:eastAsia="宋体"/>
                <w:szCs w:val="21"/>
              </w:rPr>
              <w:t>经核实，举报人反映的事件发生时间实为2024年11月初，承包商在卡特彼勒厂区开展新建仓库地质勘探钻孔作业过程中，误损地下管道造成厂内污水收集管道破损。发现污水泄露后，该公司立即启动环境应急预案，关闭产线污水排放阀门切断污水来源，使用消防沙袋进行围堵，防止污水进一步扩散，同时使用槽罐车将泄漏污水抽取转运至污水处理站，将受污染土壤收集做危废处置；污水泄漏时，受影响的雨水排口截止阀处于关闭状态，无污水外排，同时采集雨水排口水样及泄漏处土壤样品，经检测均无异常。该公司当天使用哈夫节对破损管道进行临时修复，于11月16日将受损管道更换为球墨铸铁法兰管进行永久性修复并进行回填。11月24日对厂区内5个地下水监测点进行采样检测，无超标情况。</w:t>
            </w:r>
          </w:p>
          <w:p w14:paraId="4692BF35">
            <w:pPr>
              <w:spacing w:line="240" w:lineRule="auto"/>
              <w:ind w:firstLine="420" w:firstLineChars="200"/>
              <w:rPr>
                <w:rFonts w:hint="eastAsia" w:ascii="宋体" w:hAnsi="宋体" w:eastAsia="宋体"/>
                <w:szCs w:val="21"/>
              </w:rPr>
            </w:pPr>
            <w:r>
              <w:rPr>
                <w:rFonts w:hint="eastAsia" w:ascii="宋体" w:hAnsi="宋体" w:eastAsia="宋体"/>
                <w:szCs w:val="21"/>
              </w:rPr>
              <w:t>针对举报人反映的问题，执法人员已要求卡特彼勒公司完善施工管理，加强污水管网的日常维护点检，确保环境安全。后续我局将继续加强对该公司的环境监管，若查实其存在环境违法行为，将依法严肃处理；同时要求该公司继续强化环境管理，完善各类环保设施管理措施，有效落实生态环境保护主体责任。</w:t>
            </w:r>
          </w:p>
          <w:p w14:paraId="1BEE18C5">
            <w:pPr>
              <w:spacing w:line="240" w:lineRule="auto"/>
              <w:ind w:firstLine="420" w:firstLineChars="200"/>
              <w:rPr>
                <w:rFonts w:hint="eastAsia" w:ascii="宋体" w:hAnsi="宋体" w:eastAsia="宋体"/>
                <w:szCs w:val="21"/>
                <w:lang w:val="en-US" w:eastAsia="zh-CN"/>
              </w:rPr>
            </w:pPr>
          </w:p>
        </w:tc>
        <w:tc>
          <w:tcPr>
            <w:tcW w:w="1773" w:type="dxa"/>
            <w:vAlign w:val="center"/>
          </w:tcPr>
          <w:p w14:paraId="73DF4F11">
            <w:pPr>
              <w:adjustRightInd w:val="0"/>
              <w:spacing w:line="240" w:lineRule="auto"/>
              <w:rPr>
                <w:rFonts w:ascii="Times New Roman" w:hAnsi="Times New Roman" w:cs="Times New Roman" w:eastAsiaTheme="majorEastAsia"/>
                <w:szCs w:val="21"/>
              </w:rPr>
            </w:pPr>
          </w:p>
        </w:tc>
      </w:tr>
      <w:tr w14:paraId="7065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2" w:hRule="atLeast"/>
        </w:trPr>
        <w:tc>
          <w:tcPr>
            <w:tcW w:w="531" w:type="dxa"/>
            <w:shd w:val="clear" w:color="auto" w:fill="auto"/>
            <w:vAlign w:val="center"/>
          </w:tcPr>
          <w:p w14:paraId="5E6DF79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066" w:type="dxa"/>
            <w:shd w:val="clear" w:color="auto" w:fill="auto"/>
            <w:vAlign w:val="center"/>
          </w:tcPr>
          <w:p w14:paraId="0EBFAD21">
            <w:pPr>
              <w:spacing w:line="240" w:lineRule="auto"/>
              <w:jc w:val="center"/>
              <w:rPr>
                <w:rFonts w:hint="eastAsia" w:ascii="宋体" w:hAnsi="宋体" w:eastAsia="宋体"/>
                <w:szCs w:val="21"/>
                <w:lang w:eastAsia="zh-CN"/>
              </w:rPr>
            </w:pPr>
            <w:r>
              <w:rPr>
                <w:rFonts w:hint="eastAsia" w:ascii="宋体" w:hAnsi="宋体" w:eastAsia="宋体"/>
                <w:szCs w:val="21"/>
                <w:lang w:eastAsia="zh-CN"/>
              </w:rPr>
              <w:t>高新区</w:t>
            </w:r>
          </w:p>
        </w:tc>
        <w:tc>
          <w:tcPr>
            <w:tcW w:w="2976" w:type="dxa"/>
            <w:shd w:val="clear" w:color="auto" w:fill="auto"/>
            <w:vAlign w:val="center"/>
          </w:tcPr>
          <w:p w14:paraId="13EFF056">
            <w:pPr>
              <w:spacing w:line="240" w:lineRule="auto"/>
              <w:rPr>
                <w:rFonts w:hint="eastAsia" w:ascii="宋体" w:hAnsi="宋体" w:eastAsia="宋体"/>
                <w:szCs w:val="21"/>
                <w:lang w:val="en-US" w:eastAsia="zh-CN"/>
              </w:rPr>
            </w:pPr>
            <w:r>
              <w:rPr>
                <w:rFonts w:hint="eastAsia" w:ascii="宋体" w:hAnsi="宋体" w:eastAsia="宋体"/>
                <w:szCs w:val="21"/>
              </w:rPr>
              <w:t>服务对象来电称其是高新区锦绣澜山峰誉庭的居民，其表示近期下午小区周围经常能味道刺鼻性气味，其认为是附近的工厂的偷排，故来电，望部门核实查处。</w:t>
            </w:r>
          </w:p>
        </w:tc>
        <w:tc>
          <w:tcPr>
            <w:tcW w:w="6875" w:type="dxa"/>
            <w:shd w:val="clear" w:color="auto" w:fill="auto"/>
            <w:vAlign w:val="center"/>
          </w:tcPr>
          <w:p w14:paraId="097F65B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接到信访投诉后，苏州高新区生态环境局执法人员与投诉人取得联系。投诉人称异味来自于城际路50号苏州双虎产业园内。执法人员到双虎产业园进行现场核查，产业园内有数家喷涂公司，现场在产业园内使用手持式PID进行检测，数据为8.054mg/m3，数据未超标。现场能闻到轻微异味，异味来自于苏州昊佳轩电子科技有限公司，要求公司尽快更换废气治理设施中的活性炭。</w:t>
            </w:r>
            <w:bookmarkStart w:id="0" w:name="_GoBack"/>
            <w:bookmarkEnd w:id="0"/>
          </w:p>
        </w:tc>
        <w:tc>
          <w:tcPr>
            <w:tcW w:w="1773" w:type="dxa"/>
            <w:vAlign w:val="center"/>
          </w:tcPr>
          <w:p w14:paraId="0A3218E6">
            <w:pPr>
              <w:adjustRightInd w:val="0"/>
              <w:spacing w:line="240" w:lineRule="auto"/>
              <w:rPr>
                <w:rFonts w:ascii="Times New Roman" w:hAnsi="Times New Roman" w:cs="Times New Roman" w:eastAsiaTheme="majorEastAsia"/>
                <w:szCs w:val="21"/>
              </w:rPr>
            </w:pPr>
          </w:p>
        </w:tc>
      </w:tr>
    </w:tbl>
    <w:p w14:paraId="6DCE0B3F">
      <w:pPr>
        <w:spacing w:line="240" w:lineRule="auto"/>
        <w:rPr>
          <w:rFonts w:hint="eastAsia" w:asciiTheme="minorEastAsia" w:hAnsiTheme="minorEastAsia"/>
          <w:szCs w:val="21"/>
        </w:rPr>
      </w:pPr>
    </w:p>
    <w:sectPr>
      <w:pgSz w:w="16838" w:h="11906" w:orient="landscape"/>
      <w:pgMar w:top="1560"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27D4"/>
    <w:rsid w:val="000055B7"/>
    <w:rsid w:val="00007CF9"/>
    <w:rsid w:val="000129BD"/>
    <w:rsid w:val="000134B2"/>
    <w:rsid w:val="0001624C"/>
    <w:rsid w:val="000179F5"/>
    <w:rsid w:val="00017CFE"/>
    <w:rsid w:val="00021508"/>
    <w:rsid w:val="0002242B"/>
    <w:rsid w:val="00023A1E"/>
    <w:rsid w:val="00024D76"/>
    <w:rsid w:val="0002544D"/>
    <w:rsid w:val="00025466"/>
    <w:rsid w:val="000259E1"/>
    <w:rsid w:val="00027B14"/>
    <w:rsid w:val="000336FC"/>
    <w:rsid w:val="00035407"/>
    <w:rsid w:val="00035D45"/>
    <w:rsid w:val="00036AAD"/>
    <w:rsid w:val="000406E4"/>
    <w:rsid w:val="00041A3F"/>
    <w:rsid w:val="00042406"/>
    <w:rsid w:val="00043871"/>
    <w:rsid w:val="00046F63"/>
    <w:rsid w:val="0004709C"/>
    <w:rsid w:val="000503B2"/>
    <w:rsid w:val="00050664"/>
    <w:rsid w:val="00053572"/>
    <w:rsid w:val="000564D7"/>
    <w:rsid w:val="0006462C"/>
    <w:rsid w:val="00071321"/>
    <w:rsid w:val="000719B2"/>
    <w:rsid w:val="00073001"/>
    <w:rsid w:val="00073E9C"/>
    <w:rsid w:val="00075D63"/>
    <w:rsid w:val="0007675D"/>
    <w:rsid w:val="00076D63"/>
    <w:rsid w:val="00076EDF"/>
    <w:rsid w:val="0008052C"/>
    <w:rsid w:val="00082BCB"/>
    <w:rsid w:val="00082FBD"/>
    <w:rsid w:val="00086142"/>
    <w:rsid w:val="00090F0B"/>
    <w:rsid w:val="000915CA"/>
    <w:rsid w:val="00097CAB"/>
    <w:rsid w:val="000A27CD"/>
    <w:rsid w:val="000A3442"/>
    <w:rsid w:val="000A5F60"/>
    <w:rsid w:val="000A6B7A"/>
    <w:rsid w:val="000B0457"/>
    <w:rsid w:val="000B05E0"/>
    <w:rsid w:val="000B144D"/>
    <w:rsid w:val="000B5ABA"/>
    <w:rsid w:val="000B78AF"/>
    <w:rsid w:val="000C6155"/>
    <w:rsid w:val="000C787A"/>
    <w:rsid w:val="000D2CF9"/>
    <w:rsid w:val="000D44B6"/>
    <w:rsid w:val="000D5E69"/>
    <w:rsid w:val="000E0088"/>
    <w:rsid w:val="000E06EB"/>
    <w:rsid w:val="000E5DC1"/>
    <w:rsid w:val="000E5E0E"/>
    <w:rsid w:val="000E722C"/>
    <w:rsid w:val="000E75F8"/>
    <w:rsid w:val="000F00B9"/>
    <w:rsid w:val="000F0FDD"/>
    <w:rsid w:val="000F10E8"/>
    <w:rsid w:val="000F2618"/>
    <w:rsid w:val="000F49C7"/>
    <w:rsid w:val="000F6351"/>
    <w:rsid w:val="000F64B8"/>
    <w:rsid w:val="000F65BE"/>
    <w:rsid w:val="000F66E3"/>
    <w:rsid w:val="000F67AF"/>
    <w:rsid w:val="0010017C"/>
    <w:rsid w:val="0010302F"/>
    <w:rsid w:val="00103700"/>
    <w:rsid w:val="001054BB"/>
    <w:rsid w:val="00111B5E"/>
    <w:rsid w:val="00113423"/>
    <w:rsid w:val="001145A7"/>
    <w:rsid w:val="00114B20"/>
    <w:rsid w:val="001159FC"/>
    <w:rsid w:val="00117CD8"/>
    <w:rsid w:val="00121D46"/>
    <w:rsid w:val="00125BD9"/>
    <w:rsid w:val="001305C5"/>
    <w:rsid w:val="001325F7"/>
    <w:rsid w:val="001342AD"/>
    <w:rsid w:val="00134C86"/>
    <w:rsid w:val="00137B56"/>
    <w:rsid w:val="00140C60"/>
    <w:rsid w:val="0014112E"/>
    <w:rsid w:val="00141924"/>
    <w:rsid w:val="00141987"/>
    <w:rsid w:val="00143480"/>
    <w:rsid w:val="00144F0B"/>
    <w:rsid w:val="00147440"/>
    <w:rsid w:val="0015047C"/>
    <w:rsid w:val="001565AE"/>
    <w:rsid w:val="00157F7D"/>
    <w:rsid w:val="00160502"/>
    <w:rsid w:val="00164EC3"/>
    <w:rsid w:val="001651A7"/>
    <w:rsid w:val="00165732"/>
    <w:rsid w:val="00166194"/>
    <w:rsid w:val="00167857"/>
    <w:rsid w:val="00172AD8"/>
    <w:rsid w:val="00173675"/>
    <w:rsid w:val="00180511"/>
    <w:rsid w:val="0018262E"/>
    <w:rsid w:val="00183AC2"/>
    <w:rsid w:val="001840D0"/>
    <w:rsid w:val="00184168"/>
    <w:rsid w:val="001842D9"/>
    <w:rsid w:val="0018592D"/>
    <w:rsid w:val="00185C49"/>
    <w:rsid w:val="00186A01"/>
    <w:rsid w:val="00187835"/>
    <w:rsid w:val="00187C39"/>
    <w:rsid w:val="001916EF"/>
    <w:rsid w:val="00193381"/>
    <w:rsid w:val="001942E1"/>
    <w:rsid w:val="0019575C"/>
    <w:rsid w:val="001A0EF4"/>
    <w:rsid w:val="001A3E5B"/>
    <w:rsid w:val="001A46FD"/>
    <w:rsid w:val="001A4904"/>
    <w:rsid w:val="001A5766"/>
    <w:rsid w:val="001A5A84"/>
    <w:rsid w:val="001A6DB0"/>
    <w:rsid w:val="001A6F22"/>
    <w:rsid w:val="001A7719"/>
    <w:rsid w:val="001B0E6C"/>
    <w:rsid w:val="001B6F71"/>
    <w:rsid w:val="001C3441"/>
    <w:rsid w:val="001C4414"/>
    <w:rsid w:val="001C7341"/>
    <w:rsid w:val="001C7B95"/>
    <w:rsid w:val="001D2078"/>
    <w:rsid w:val="001D3A4F"/>
    <w:rsid w:val="001D77B6"/>
    <w:rsid w:val="001E02CB"/>
    <w:rsid w:val="001E301A"/>
    <w:rsid w:val="001E30EB"/>
    <w:rsid w:val="001F2638"/>
    <w:rsid w:val="001F4961"/>
    <w:rsid w:val="001F628C"/>
    <w:rsid w:val="001F6724"/>
    <w:rsid w:val="0020013C"/>
    <w:rsid w:val="0020349C"/>
    <w:rsid w:val="002038F3"/>
    <w:rsid w:val="00204966"/>
    <w:rsid w:val="00205850"/>
    <w:rsid w:val="0021006E"/>
    <w:rsid w:val="00210788"/>
    <w:rsid w:val="00211ADC"/>
    <w:rsid w:val="00212C22"/>
    <w:rsid w:val="00214BD8"/>
    <w:rsid w:val="00215595"/>
    <w:rsid w:val="00215E18"/>
    <w:rsid w:val="00217158"/>
    <w:rsid w:val="00220E2D"/>
    <w:rsid w:val="00225E89"/>
    <w:rsid w:val="00225E8D"/>
    <w:rsid w:val="00226047"/>
    <w:rsid w:val="00226B71"/>
    <w:rsid w:val="00227707"/>
    <w:rsid w:val="0023283E"/>
    <w:rsid w:val="00232909"/>
    <w:rsid w:val="00233415"/>
    <w:rsid w:val="00233658"/>
    <w:rsid w:val="002379B9"/>
    <w:rsid w:val="00237A6D"/>
    <w:rsid w:val="002405F5"/>
    <w:rsid w:val="00242FD3"/>
    <w:rsid w:val="00246134"/>
    <w:rsid w:val="00246EC7"/>
    <w:rsid w:val="00251F83"/>
    <w:rsid w:val="00251FA6"/>
    <w:rsid w:val="00252B74"/>
    <w:rsid w:val="002536D1"/>
    <w:rsid w:val="00257554"/>
    <w:rsid w:val="00261AB1"/>
    <w:rsid w:val="002625AC"/>
    <w:rsid w:val="00262765"/>
    <w:rsid w:val="00264F4E"/>
    <w:rsid w:val="00270855"/>
    <w:rsid w:val="00270B9E"/>
    <w:rsid w:val="00276A4C"/>
    <w:rsid w:val="0027757C"/>
    <w:rsid w:val="00277CBC"/>
    <w:rsid w:val="00284E47"/>
    <w:rsid w:val="00285DFC"/>
    <w:rsid w:val="00287FCC"/>
    <w:rsid w:val="002971D4"/>
    <w:rsid w:val="002A3199"/>
    <w:rsid w:val="002A710A"/>
    <w:rsid w:val="002A7FD7"/>
    <w:rsid w:val="002B0E14"/>
    <w:rsid w:val="002B178B"/>
    <w:rsid w:val="002B21E4"/>
    <w:rsid w:val="002B45FE"/>
    <w:rsid w:val="002B529B"/>
    <w:rsid w:val="002B66FC"/>
    <w:rsid w:val="002B740C"/>
    <w:rsid w:val="002B7B61"/>
    <w:rsid w:val="002B7B85"/>
    <w:rsid w:val="002C1345"/>
    <w:rsid w:val="002C37FC"/>
    <w:rsid w:val="002C3930"/>
    <w:rsid w:val="002C3DA1"/>
    <w:rsid w:val="002C495C"/>
    <w:rsid w:val="002C4995"/>
    <w:rsid w:val="002C4CC3"/>
    <w:rsid w:val="002C5465"/>
    <w:rsid w:val="002C5A4A"/>
    <w:rsid w:val="002C68B0"/>
    <w:rsid w:val="002D4BCC"/>
    <w:rsid w:val="002D740A"/>
    <w:rsid w:val="002E3FF5"/>
    <w:rsid w:val="002E4480"/>
    <w:rsid w:val="002E7AF3"/>
    <w:rsid w:val="002E7D1C"/>
    <w:rsid w:val="002F0A2C"/>
    <w:rsid w:val="002F369D"/>
    <w:rsid w:val="002F3CAB"/>
    <w:rsid w:val="0030112A"/>
    <w:rsid w:val="003030E2"/>
    <w:rsid w:val="0030578D"/>
    <w:rsid w:val="003079C4"/>
    <w:rsid w:val="00307FA3"/>
    <w:rsid w:val="00310996"/>
    <w:rsid w:val="00312890"/>
    <w:rsid w:val="00315195"/>
    <w:rsid w:val="00316A04"/>
    <w:rsid w:val="00321033"/>
    <w:rsid w:val="00324E03"/>
    <w:rsid w:val="00326F5C"/>
    <w:rsid w:val="003278D3"/>
    <w:rsid w:val="00327BD4"/>
    <w:rsid w:val="00333E37"/>
    <w:rsid w:val="00334FF7"/>
    <w:rsid w:val="00341CCE"/>
    <w:rsid w:val="00346713"/>
    <w:rsid w:val="00350D00"/>
    <w:rsid w:val="00352685"/>
    <w:rsid w:val="00352693"/>
    <w:rsid w:val="00353FDB"/>
    <w:rsid w:val="003547B6"/>
    <w:rsid w:val="0035502E"/>
    <w:rsid w:val="00357AAA"/>
    <w:rsid w:val="00360B02"/>
    <w:rsid w:val="00361CC0"/>
    <w:rsid w:val="003650C7"/>
    <w:rsid w:val="00367D89"/>
    <w:rsid w:val="003713B5"/>
    <w:rsid w:val="00371FC9"/>
    <w:rsid w:val="0037345C"/>
    <w:rsid w:val="003750F5"/>
    <w:rsid w:val="00375E2E"/>
    <w:rsid w:val="003806AC"/>
    <w:rsid w:val="00380A2D"/>
    <w:rsid w:val="0038292B"/>
    <w:rsid w:val="00383E81"/>
    <w:rsid w:val="003863AA"/>
    <w:rsid w:val="003904E8"/>
    <w:rsid w:val="00391BB8"/>
    <w:rsid w:val="0039460B"/>
    <w:rsid w:val="0039523B"/>
    <w:rsid w:val="00396D66"/>
    <w:rsid w:val="00397EA8"/>
    <w:rsid w:val="003A1295"/>
    <w:rsid w:val="003A13AC"/>
    <w:rsid w:val="003A24DF"/>
    <w:rsid w:val="003A26C5"/>
    <w:rsid w:val="003A6644"/>
    <w:rsid w:val="003C0FA4"/>
    <w:rsid w:val="003C2173"/>
    <w:rsid w:val="003C2DEE"/>
    <w:rsid w:val="003C3117"/>
    <w:rsid w:val="003C50E1"/>
    <w:rsid w:val="003C7BC9"/>
    <w:rsid w:val="003C7E2A"/>
    <w:rsid w:val="003D1123"/>
    <w:rsid w:val="003D4D1A"/>
    <w:rsid w:val="003D6997"/>
    <w:rsid w:val="003E0A1A"/>
    <w:rsid w:val="003E5632"/>
    <w:rsid w:val="003E6164"/>
    <w:rsid w:val="003E7E7F"/>
    <w:rsid w:val="003F33B8"/>
    <w:rsid w:val="003F3687"/>
    <w:rsid w:val="003F3D6F"/>
    <w:rsid w:val="003F473A"/>
    <w:rsid w:val="003F660F"/>
    <w:rsid w:val="003F688B"/>
    <w:rsid w:val="00400B92"/>
    <w:rsid w:val="00402A91"/>
    <w:rsid w:val="0040315D"/>
    <w:rsid w:val="004032DB"/>
    <w:rsid w:val="0040406F"/>
    <w:rsid w:val="004215C3"/>
    <w:rsid w:val="00422734"/>
    <w:rsid w:val="00424902"/>
    <w:rsid w:val="00425430"/>
    <w:rsid w:val="004265D9"/>
    <w:rsid w:val="00431849"/>
    <w:rsid w:val="00432D65"/>
    <w:rsid w:val="00433320"/>
    <w:rsid w:val="00433BE6"/>
    <w:rsid w:val="0043479A"/>
    <w:rsid w:val="00434822"/>
    <w:rsid w:val="004349F2"/>
    <w:rsid w:val="00435F52"/>
    <w:rsid w:val="00436ED8"/>
    <w:rsid w:val="004374F2"/>
    <w:rsid w:val="00440957"/>
    <w:rsid w:val="00443AFF"/>
    <w:rsid w:val="004443D4"/>
    <w:rsid w:val="00444407"/>
    <w:rsid w:val="00444AE8"/>
    <w:rsid w:val="00444EC6"/>
    <w:rsid w:val="004518F6"/>
    <w:rsid w:val="00452891"/>
    <w:rsid w:val="004530E8"/>
    <w:rsid w:val="00453713"/>
    <w:rsid w:val="004541F2"/>
    <w:rsid w:val="00455891"/>
    <w:rsid w:val="00455E94"/>
    <w:rsid w:val="00457FC0"/>
    <w:rsid w:val="00463262"/>
    <w:rsid w:val="00464AAB"/>
    <w:rsid w:val="00467991"/>
    <w:rsid w:val="00467AF0"/>
    <w:rsid w:val="00473151"/>
    <w:rsid w:val="004743B4"/>
    <w:rsid w:val="0047636D"/>
    <w:rsid w:val="00476600"/>
    <w:rsid w:val="0048208F"/>
    <w:rsid w:val="004865C2"/>
    <w:rsid w:val="00487266"/>
    <w:rsid w:val="004930DC"/>
    <w:rsid w:val="00493624"/>
    <w:rsid w:val="00493EC4"/>
    <w:rsid w:val="00494ADA"/>
    <w:rsid w:val="00494C9C"/>
    <w:rsid w:val="00494ED4"/>
    <w:rsid w:val="00495A8B"/>
    <w:rsid w:val="00495ABE"/>
    <w:rsid w:val="00496093"/>
    <w:rsid w:val="004A0266"/>
    <w:rsid w:val="004A19AB"/>
    <w:rsid w:val="004A4620"/>
    <w:rsid w:val="004A67FB"/>
    <w:rsid w:val="004B75E0"/>
    <w:rsid w:val="004C066D"/>
    <w:rsid w:val="004C2A6B"/>
    <w:rsid w:val="004C3D02"/>
    <w:rsid w:val="004C7E54"/>
    <w:rsid w:val="004D1372"/>
    <w:rsid w:val="004D2475"/>
    <w:rsid w:val="004D791D"/>
    <w:rsid w:val="004E6474"/>
    <w:rsid w:val="004E7ADA"/>
    <w:rsid w:val="004F0B43"/>
    <w:rsid w:val="004F6E85"/>
    <w:rsid w:val="00505A13"/>
    <w:rsid w:val="0050645A"/>
    <w:rsid w:val="00507AAD"/>
    <w:rsid w:val="00511526"/>
    <w:rsid w:val="00516564"/>
    <w:rsid w:val="00520837"/>
    <w:rsid w:val="005213D1"/>
    <w:rsid w:val="0052175E"/>
    <w:rsid w:val="0052251B"/>
    <w:rsid w:val="00525369"/>
    <w:rsid w:val="00525599"/>
    <w:rsid w:val="005330F8"/>
    <w:rsid w:val="005340CA"/>
    <w:rsid w:val="00537080"/>
    <w:rsid w:val="00537357"/>
    <w:rsid w:val="0053799F"/>
    <w:rsid w:val="00544BDB"/>
    <w:rsid w:val="00545B90"/>
    <w:rsid w:val="005470D4"/>
    <w:rsid w:val="00551B27"/>
    <w:rsid w:val="00551EA6"/>
    <w:rsid w:val="00552833"/>
    <w:rsid w:val="00552923"/>
    <w:rsid w:val="00552B43"/>
    <w:rsid w:val="0055556D"/>
    <w:rsid w:val="00557C2D"/>
    <w:rsid w:val="00557FAF"/>
    <w:rsid w:val="0056111C"/>
    <w:rsid w:val="00564F6C"/>
    <w:rsid w:val="00565610"/>
    <w:rsid w:val="00573028"/>
    <w:rsid w:val="0057315F"/>
    <w:rsid w:val="005805CA"/>
    <w:rsid w:val="00581522"/>
    <w:rsid w:val="00582031"/>
    <w:rsid w:val="00582F79"/>
    <w:rsid w:val="00582FB2"/>
    <w:rsid w:val="0058552A"/>
    <w:rsid w:val="00586978"/>
    <w:rsid w:val="00590B12"/>
    <w:rsid w:val="005926C0"/>
    <w:rsid w:val="005967EF"/>
    <w:rsid w:val="005A32EB"/>
    <w:rsid w:val="005A4A9E"/>
    <w:rsid w:val="005A7147"/>
    <w:rsid w:val="005B0532"/>
    <w:rsid w:val="005B1A91"/>
    <w:rsid w:val="005B3BD1"/>
    <w:rsid w:val="005B462B"/>
    <w:rsid w:val="005B5116"/>
    <w:rsid w:val="005B6AC1"/>
    <w:rsid w:val="005B6E01"/>
    <w:rsid w:val="005B727D"/>
    <w:rsid w:val="005B76F6"/>
    <w:rsid w:val="005B7E69"/>
    <w:rsid w:val="005C3773"/>
    <w:rsid w:val="005C4CD8"/>
    <w:rsid w:val="005C4F0B"/>
    <w:rsid w:val="005C51B8"/>
    <w:rsid w:val="005C79B1"/>
    <w:rsid w:val="005C7E63"/>
    <w:rsid w:val="005D00A4"/>
    <w:rsid w:val="005D3D79"/>
    <w:rsid w:val="005D4463"/>
    <w:rsid w:val="005D452A"/>
    <w:rsid w:val="005D5789"/>
    <w:rsid w:val="005D5895"/>
    <w:rsid w:val="005D673A"/>
    <w:rsid w:val="005E2F8B"/>
    <w:rsid w:val="005E50B3"/>
    <w:rsid w:val="005E5F54"/>
    <w:rsid w:val="005E6855"/>
    <w:rsid w:val="005E724B"/>
    <w:rsid w:val="005F3C59"/>
    <w:rsid w:val="005F403E"/>
    <w:rsid w:val="005F4EAF"/>
    <w:rsid w:val="005F73B9"/>
    <w:rsid w:val="005F76C9"/>
    <w:rsid w:val="0060130A"/>
    <w:rsid w:val="00601423"/>
    <w:rsid w:val="00602756"/>
    <w:rsid w:val="0060490C"/>
    <w:rsid w:val="0060539B"/>
    <w:rsid w:val="00606619"/>
    <w:rsid w:val="00607D3F"/>
    <w:rsid w:val="00610E45"/>
    <w:rsid w:val="00611369"/>
    <w:rsid w:val="006115E0"/>
    <w:rsid w:val="00612CC3"/>
    <w:rsid w:val="00617F3B"/>
    <w:rsid w:val="00621AB4"/>
    <w:rsid w:val="00623F8C"/>
    <w:rsid w:val="00624E49"/>
    <w:rsid w:val="00626891"/>
    <w:rsid w:val="00626B17"/>
    <w:rsid w:val="006300FF"/>
    <w:rsid w:val="00632C9B"/>
    <w:rsid w:val="00633418"/>
    <w:rsid w:val="00637186"/>
    <w:rsid w:val="00641414"/>
    <w:rsid w:val="0064154C"/>
    <w:rsid w:val="006415C3"/>
    <w:rsid w:val="006416EC"/>
    <w:rsid w:val="00641BE9"/>
    <w:rsid w:val="00647567"/>
    <w:rsid w:val="006479D8"/>
    <w:rsid w:val="006539A8"/>
    <w:rsid w:val="006541A0"/>
    <w:rsid w:val="00655A75"/>
    <w:rsid w:val="00655D81"/>
    <w:rsid w:val="00656798"/>
    <w:rsid w:val="006638EF"/>
    <w:rsid w:val="00664B96"/>
    <w:rsid w:val="00667575"/>
    <w:rsid w:val="00667D9D"/>
    <w:rsid w:val="00673DEC"/>
    <w:rsid w:val="00674B0D"/>
    <w:rsid w:val="00674D24"/>
    <w:rsid w:val="00677C5A"/>
    <w:rsid w:val="00680EB9"/>
    <w:rsid w:val="00684F5B"/>
    <w:rsid w:val="00685D6C"/>
    <w:rsid w:val="0068618B"/>
    <w:rsid w:val="00686BB6"/>
    <w:rsid w:val="00687F2C"/>
    <w:rsid w:val="0069136C"/>
    <w:rsid w:val="00691C9B"/>
    <w:rsid w:val="006921D7"/>
    <w:rsid w:val="00693CF7"/>
    <w:rsid w:val="0069402C"/>
    <w:rsid w:val="006A1651"/>
    <w:rsid w:val="006A166D"/>
    <w:rsid w:val="006A5660"/>
    <w:rsid w:val="006A7E17"/>
    <w:rsid w:val="006B0431"/>
    <w:rsid w:val="006B0C79"/>
    <w:rsid w:val="006B101A"/>
    <w:rsid w:val="006B12BB"/>
    <w:rsid w:val="006B2184"/>
    <w:rsid w:val="006B308B"/>
    <w:rsid w:val="006B34F0"/>
    <w:rsid w:val="006B5917"/>
    <w:rsid w:val="006B608A"/>
    <w:rsid w:val="006C006F"/>
    <w:rsid w:val="006C0D2D"/>
    <w:rsid w:val="006C558E"/>
    <w:rsid w:val="006C629A"/>
    <w:rsid w:val="006D2F08"/>
    <w:rsid w:val="006D554D"/>
    <w:rsid w:val="006D5598"/>
    <w:rsid w:val="006D78E8"/>
    <w:rsid w:val="006D7919"/>
    <w:rsid w:val="006E1022"/>
    <w:rsid w:val="006E2CB3"/>
    <w:rsid w:val="006E3536"/>
    <w:rsid w:val="006E4006"/>
    <w:rsid w:val="006E7F3C"/>
    <w:rsid w:val="006F0A6F"/>
    <w:rsid w:val="006F24A7"/>
    <w:rsid w:val="006F2ECA"/>
    <w:rsid w:val="006F3E46"/>
    <w:rsid w:val="006F3FA2"/>
    <w:rsid w:val="006F551A"/>
    <w:rsid w:val="006F640B"/>
    <w:rsid w:val="006F66BB"/>
    <w:rsid w:val="00701F44"/>
    <w:rsid w:val="0070398D"/>
    <w:rsid w:val="0070407A"/>
    <w:rsid w:val="00705E22"/>
    <w:rsid w:val="007061B9"/>
    <w:rsid w:val="0070741A"/>
    <w:rsid w:val="00707600"/>
    <w:rsid w:val="00711881"/>
    <w:rsid w:val="00715E5D"/>
    <w:rsid w:val="007215FB"/>
    <w:rsid w:val="00722DDC"/>
    <w:rsid w:val="00726817"/>
    <w:rsid w:val="00730470"/>
    <w:rsid w:val="007329C0"/>
    <w:rsid w:val="00733FA1"/>
    <w:rsid w:val="007354BF"/>
    <w:rsid w:val="007362F2"/>
    <w:rsid w:val="00745555"/>
    <w:rsid w:val="00745DCF"/>
    <w:rsid w:val="0074631C"/>
    <w:rsid w:val="00750A4B"/>
    <w:rsid w:val="0075437B"/>
    <w:rsid w:val="007544DD"/>
    <w:rsid w:val="00754F21"/>
    <w:rsid w:val="0075602F"/>
    <w:rsid w:val="00756A70"/>
    <w:rsid w:val="007634E7"/>
    <w:rsid w:val="007652FC"/>
    <w:rsid w:val="00765C1B"/>
    <w:rsid w:val="00766F5C"/>
    <w:rsid w:val="00767D7B"/>
    <w:rsid w:val="0077029F"/>
    <w:rsid w:val="00771865"/>
    <w:rsid w:val="00771CAE"/>
    <w:rsid w:val="0077251F"/>
    <w:rsid w:val="007776C8"/>
    <w:rsid w:val="00780EE2"/>
    <w:rsid w:val="00780FD6"/>
    <w:rsid w:val="00781321"/>
    <w:rsid w:val="0078289F"/>
    <w:rsid w:val="00783280"/>
    <w:rsid w:val="00783D7C"/>
    <w:rsid w:val="00783E76"/>
    <w:rsid w:val="007873EC"/>
    <w:rsid w:val="00791706"/>
    <w:rsid w:val="00794ABE"/>
    <w:rsid w:val="007953A7"/>
    <w:rsid w:val="00796EB1"/>
    <w:rsid w:val="007A03A1"/>
    <w:rsid w:val="007A2BF8"/>
    <w:rsid w:val="007A3976"/>
    <w:rsid w:val="007A488C"/>
    <w:rsid w:val="007A53B8"/>
    <w:rsid w:val="007A7E27"/>
    <w:rsid w:val="007B03FC"/>
    <w:rsid w:val="007B09D6"/>
    <w:rsid w:val="007B4E3E"/>
    <w:rsid w:val="007B54A1"/>
    <w:rsid w:val="007B5B77"/>
    <w:rsid w:val="007C1918"/>
    <w:rsid w:val="007C40A0"/>
    <w:rsid w:val="007C4B55"/>
    <w:rsid w:val="007C5A21"/>
    <w:rsid w:val="007C62EE"/>
    <w:rsid w:val="007D3773"/>
    <w:rsid w:val="007D3FA5"/>
    <w:rsid w:val="007D41EE"/>
    <w:rsid w:val="007D4D0E"/>
    <w:rsid w:val="007D64C9"/>
    <w:rsid w:val="007D7BE1"/>
    <w:rsid w:val="007E1867"/>
    <w:rsid w:val="007E1FC7"/>
    <w:rsid w:val="007E304E"/>
    <w:rsid w:val="007E5FA3"/>
    <w:rsid w:val="007E6A6C"/>
    <w:rsid w:val="007F3125"/>
    <w:rsid w:val="007F3B8F"/>
    <w:rsid w:val="007F496F"/>
    <w:rsid w:val="007F4B21"/>
    <w:rsid w:val="007F5677"/>
    <w:rsid w:val="007F5937"/>
    <w:rsid w:val="007F765C"/>
    <w:rsid w:val="00801BCD"/>
    <w:rsid w:val="0080430F"/>
    <w:rsid w:val="0080672F"/>
    <w:rsid w:val="0081097E"/>
    <w:rsid w:val="00811DB3"/>
    <w:rsid w:val="008124F3"/>
    <w:rsid w:val="00813BC0"/>
    <w:rsid w:val="008203DE"/>
    <w:rsid w:val="00820FFF"/>
    <w:rsid w:val="00821C05"/>
    <w:rsid w:val="00822597"/>
    <w:rsid w:val="0082350C"/>
    <w:rsid w:val="00823A5D"/>
    <w:rsid w:val="008262F5"/>
    <w:rsid w:val="00826EDB"/>
    <w:rsid w:val="00830DC7"/>
    <w:rsid w:val="00831D38"/>
    <w:rsid w:val="00832A58"/>
    <w:rsid w:val="008336C5"/>
    <w:rsid w:val="00834636"/>
    <w:rsid w:val="00835FA6"/>
    <w:rsid w:val="00837E6C"/>
    <w:rsid w:val="00840E15"/>
    <w:rsid w:val="00843703"/>
    <w:rsid w:val="00845507"/>
    <w:rsid w:val="00846334"/>
    <w:rsid w:val="00851673"/>
    <w:rsid w:val="008531B5"/>
    <w:rsid w:val="00853794"/>
    <w:rsid w:val="00857193"/>
    <w:rsid w:val="008579CA"/>
    <w:rsid w:val="00857FEA"/>
    <w:rsid w:val="00860F32"/>
    <w:rsid w:val="0086602A"/>
    <w:rsid w:val="00870995"/>
    <w:rsid w:val="00872E92"/>
    <w:rsid w:val="0087352D"/>
    <w:rsid w:val="00873B24"/>
    <w:rsid w:val="008746AD"/>
    <w:rsid w:val="00875E9F"/>
    <w:rsid w:val="00883B2D"/>
    <w:rsid w:val="0088449D"/>
    <w:rsid w:val="00885ACF"/>
    <w:rsid w:val="00891666"/>
    <w:rsid w:val="00891C9D"/>
    <w:rsid w:val="00893488"/>
    <w:rsid w:val="00895A2F"/>
    <w:rsid w:val="008A0AB7"/>
    <w:rsid w:val="008A0EEB"/>
    <w:rsid w:val="008A214C"/>
    <w:rsid w:val="008A4BEF"/>
    <w:rsid w:val="008A55F3"/>
    <w:rsid w:val="008B1F01"/>
    <w:rsid w:val="008B2426"/>
    <w:rsid w:val="008B46D3"/>
    <w:rsid w:val="008B4C25"/>
    <w:rsid w:val="008B56AE"/>
    <w:rsid w:val="008B6D7D"/>
    <w:rsid w:val="008B7299"/>
    <w:rsid w:val="008C2124"/>
    <w:rsid w:val="008C2CDE"/>
    <w:rsid w:val="008C35A5"/>
    <w:rsid w:val="008C4EA7"/>
    <w:rsid w:val="008D0302"/>
    <w:rsid w:val="008D1084"/>
    <w:rsid w:val="008D125C"/>
    <w:rsid w:val="008D16AA"/>
    <w:rsid w:val="008D16B9"/>
    <w:rsid w:val="008D35EA"/>
    <w:rsid w:val="008D3F4A"/>
    <w:rsid w:val="008D46E7"/>
    <w:rsid w:val="008D619E"/>
    <w:rsid w:val="008E0479"/>
    <w:rsid w:val="008E10C3"/>
    <w:rsid w:val="008E2644"/>
    <w:rsid w:val="008E3702"/>
    <w:rsid w:val="008F0F89"/>
    <w:rsid w:val="008F3ADF"/>
    <w:rsid w:val="008F5B0F"/>
    <w:rsid w:val="009012E1"/>
    <w:rsid w:val="00901574"/>
    <w:rsid w:val="00901B1A"/>
    <w:rsid w:val="00901BC3"/>
    <w:rsid w:val="0090300E"/>
    <w:rsid w:val="00903160"/>
    <w:rsid w:val="00905614"/>
    <w:rsid w:val="0091008B"/>
    <w:rsid w:val="0091665D"/>
    <w:rsid w:val="009217DA"/>
    <w:rsid w:val="00922008"/>
    <w:rsid w:val="00923C85"/>
    <w:rsid w:val="009246CA"/>
    <w:rsid w:val="009250A3"/>
    <w:rsid w:val="00927AD8"/>
    <w:rsid w:val="00931B62"/>
    <w:rsid w:val="00931DD8"/>
    <w:rsid w:val="00934C95"/>
    <w:rsid w:val="00936FA6"/>
    <w:rsid w:val="00937213"/>
    <w:rsid w:val="0093748A"/>
    <w:rsid w:val="0094052D"/>
    <w:rsid w:val="00941124"/>
    <w:rsid w:val="009413E2"/>
    <w:rsid w:val="009416B0"/>
    <w:rsid w:val="00943BFE"/>
    <w:rsid w:val="009441E0"/>
    <w:rsid w:val="00944BB1"/>
    <w:rsid w:val="00950EA3"/>
    <w:rsid w:val="009510B4"/>
    <w:rsid w:val="0095452D"/>
    <w:rsid w:val="00955718"/>
    <w:rsid w:val="009557DC"/>
    <w:rsid w:val="00955C73"/>
    <w:rsid w:val="0096311D"/>
    <w:rsid w:val="0096395C"/>
    <w:rsid w:val="009648E1"/>
    <w:rsid w:val="009655B4"/>
    <w:rsid w:val="00967745"/>
    <w:rsid w:val="009703DB"/>
    <w:rsid w:val="00971C1F"/>
    <w:rsid w:val="00972C9D"/>
    <w:rsid w:val="0097393F"/>
    <w:rsid w:val="00980192"/>
    <w:rsid w:val="00981308"/>
    <w:rsid w:val="00984C37"/>
    <w:rsid w:val="00987FF2"/>
    <w:rsid w:val="00993959"/>
    <w:rsid w:val="0099663D"/>
    <w:rsid w:val="0099792E"/>
    <w:rsid w:val="009A28B4"/>
    <w:rsid w:val="009A2FDC"/>
    <w:rsid w:val="009A37AE"/>
    <w:rsid w:val="009A3A24"/>
    <w:rsid w:val="009A6DEE"/>
    <w:rsid w:val="009A7019"/>
    <w:rsid w:val="009B2F9B"/>
    <w:rsid w:val="009B3D0E"/>
    <w:rsid w:val="009B57DF"/>
    <w:rsid w:val="009C0D7D"/>
    <w:rsid w:val="009C4811"/>
    <w:rsid w:val="009D1081"/>
    <w:rsid w:val="009D3291"/>
    <w:rsid w:val="009D747E"/>
    <w:rsid w:val="009E077F"/>
    <w:rsid w:val="009E14B9"/>
    <w:rsid w:val="009E1C1F"/>
    <w:rsid w:val="009E3255"/>
    <w:rsid w:val="009E6053"/>
    <w:rsid w:val="009E7A36"/>
    <w:rsid w:val="009F1221"/>
    <w:rsid w:val="009F1C34"/>
    <w:rsid w:val="009F250A"/>
    <w:rsid w:val="009F339C"/>
    <w:rsid w:val="009F3659"/>
    <w:rsid w:val="009F51C8"/>
    <w:rsid w:val="009F5AAA"/>
    <w:rsid w:val="00A00FC9"/>
    <w:rsid w:val="00A028E6"/>
    <w:rsid w:val="00A03C82"/>
    <w:rsid w:val="00A052E7"/>
    <w:rsid w:val="00A10A16"/>
    <w:rsid w:val="00A114CC"/>
    <w:rsid w:val="00A13D02"/>
    <w:rsid w:val="00A144FB"/>
    <w:rsid w:val="00A16717"/>
    <w:rsid w:val="00A16DCD"/>
    <w:rsid w:val="00A173D0"/>
    <w:rsid w:val="00A22F09"/>
    <w:rsid w:val="00A23891"/>
    <w:rsid w:val="00A24BE3"/>
    <w:rsid w:val="00A24E93"/>
    <w:rsid w:val="00A2602E"/>
    <w:rsid w:val="00A33AC1"/>
    <w:rsid w:val="00A33D54"/>
    <w:rsid w:val="00A41263"/>
    <w:rsid w:val="00A42DDE"/>
    <w:rsid w:val="00A45A9C"/>
    <w:rsid w:val="00A45BB3"/>
    <w:rsid w:val="00A50D65"/>
    <w:rsid w:val="00A52901"/>
    <w:rsid w:val="00A53401"/>
    <w:rsid w:val="00A53883"/>
    <w:rsid w:val="00A56764"/>
    <w:rsid w:val="00A575D1"/>
    <w:rsid w:val="00A57F36"/>
    <w:rsid w:val="00A60F61"/>
    <w:rsid w:val="00A631F9"/>
    <w:rsid w:val="00A66C18"/>
    <w:rsid w:val="00A74249"/>
    <w:rsid w:val="00A7582B"/>
    <w:rsid w:val="00A75AC8"/>
    <w:rsid w:val="00A75E97"/>
    <w:rsid w:val="00A76C34"/>
    <w:rsid w:val="00A8569F"/>
    <w:rsid w:val="00A908CC"/>
    <w:rsid w:val="00A9587D"/>
    <w:rsid w:val="00A97CB7"/>
    <w:rsid w:val="00AA1568"/>
    <w:rsid w:val="00AA174C"/>
    <w:rsid w:val="00AA3BE1"/>
    <w:rsid w:val="00AB2AC6"/>
    <w:rsid w:val="00AB3ACB"/>
    <w:rsid w:val="00AB54BD"/>
    <w:rsid w:val="00AB7FDE"/>
    <w:rsid w:val="00AC26AD"/>
    <w:rsid w:val="00AC40D1"/>
    <w:rsid w:val="00AC4BF6"/>
    <w:rsid w:val="00AD109E"/>
    <w:rsid w:val="00AD11A0"/>
    <w:rsid w:val="00AD1750"/>
    <w:rsid w:val="00AD20C5"/>
    <w:rsid w:val="00AD2D2D"/>
    <w:rsid w:val="00AD439B"/>
    <w:rsid w:val="00AE1775"/>
    <w:rsid w:val="00AE212E"/>
    <w:rsid w:val="00AE2E93"/>
    <w:rsid w:val="00AE5447"/>
    <w:rsid w:val="00AE54C1"/>
    <w:rsid w:val="00AE668E"/>
    <w:rsid w:val="00AE7CA1"/>
    <w:rsid w:val="00AF132F"/>
    <w:rsid w:val="00AF1F30"/>
    <w:rsid w:val="00AF6560"/>
    <w:rsid w:val="00B012AC"/>
    <w:rsid w:val="00B03C1B"/>
    <w:rsid w:val="00B05AAC"/>
    <w:rsid w:val="00B13078"/>
    <w:rsid w:val="00B13EF2"/>
    <w:rsid w:val="00B174F5"/>
    <w:rsid w:val="00B20E8C"/>
    <w:rsid w:val="00B21DA3"/>
    <w:rsid w:val="00B23301"/>
    <w:rsid w:val="00B24E9F"/>
    <w:rsid w:val="00B25FAE"/>
    <w:rsid w:val="00B2610C"/>
    <w:rsid w:val="00B2619B"/>
    <w:rsid w:val="00B26817"/>
    <w:rsid w:val="00B30174"/>
    <w:rsid w:val="00B303F6"/>
    <w:rsid w:val="00B30A83"/>
    <w:rsid w:val="00B3182D"/>
    <w:rsid w:val="00B35FAD"/>
    <w:rsid w:val="00B36A04"/>
    <w:rsid w:val="00B37951"/>
    <w:rsid w:val="00B43E04"/>
    <w:rsid w:val="00B44E6E"/>
    <w:rsid w:val="00B45229"/>
    <w:rsid w:val="00B504AA"/>
    <w:rsid w:val="00B505FC"/>
    <w:rsid w:val="00B50F11"/>
    <w:rsid w:val="00B5114D"/>
    <w:rsid w:val="00B537D8"/>
    <w:rsid w:val="00B53B81"/>
    <w:rsid w:val="00B54EAB"/>
    <w:rsid w:val="00B60A50"/>
    <w:rsid w:val="00B61487"/>
    <w:rsid w:val="00B6329D"/>
    <w:rsid w:val="00B642F1"/>
    <w:rsid w:val="00B67038"/>
    <w:rsid w:val="00B67D01"/>
    <w:rsid w:val="00B71AF3"/>
    <w:rsid w:val="00B720E9"/>
    <w:rsid w:val="00B72AED"/>
    <w:rsid w:val="00B73B5D"/>
    <w:rsid w:val="00B7652D"/>
    <w:rsid w:val="00B804DB"/>
    <w:rsid w:val="00B8180F"/>
    <w:rsid w:val="00B82CEB"/>
    <w:rsid w:val="00B83B9B"/>
    <w:rsid w:val="00B863EC"/>
    <w:rsid w:val="00B90DE1"/>
    <w:rsid w:val="00B9117E"/>
    <w:rsid w:val="00B91A0A"/>
    <w:rsid w:val="00B92E4B"/>
    <w:rsid w:val="00B9351E"/>
    <w:rsid w:val="00B94843"/>
    <w:rsid w:val="00B95E85"/>
    <w:rsid w:val="00BA000C"/>
    <w:rsid w:val="00BA0080"/>
    <w:rsid w:val="00BA0204"/>
    <w:rsid w:val="00BA08D4"/>
    <w:rsid w:val="00BA186B"/>
    <w:rsid w:val="00BA2206"/>
    <w:rsid w:val="00BA2EC4"/>
    <w:rsid w:val="00BA3046"/>
    <w:rsid w:val="00BA320E"/>
    <w:rsid w:val="00BA32FC"/>
    <w:rsid w:val="00BA3589"/>
    <w:rsid w:val="00BA6B21"/>
    <w:rsid w:val="00BB7067"/>
    <w:rsid w:val="00BC0A44"/>
    <w:rsid w:val="00BC2186"/>
    <w:rsid w:val="00BC23E3"/>
    <w:rsid w:val="00BC42FB"/>
    <w:rsid w:val="00BC6733"/>
    <w:rsid w:val="00BD02D5"/>
    <w:rsid w:val="00BD0BE6"/>
    <w:rsid w:val="00BD2838"/>
    <w:rsid w:val="00BD3F71"/>
    <w:rsid w:val="00BD4217"/>
    <w:rsid w:val="00BD4779"/>
    <w:rsid w:val="00BD5D0A"/>
    <w:rsid w:val="00BD63AB"/>
    <w:rsid w:val="00BD707E"/>
    <w:rsid w:val="00BE528D"/>
    <w:rsid w:val="00BE7AC2"/>
    <w:rsid w:val="00BF1D11"/>
    <w:rsid w:val="00BF419A"/>
    <w:rsid w:val="00BF4F4F"/>
    <w:rsid w:val="00BF59E6"/>
    <w:rsid w:val="00C00129"/>
    <w:rsid w:val="00C001A9"/>
    <w:rsid w:val="00C01644"/>
    <w:rsid w:val="00C028F7"/>
    <w:rsid w:val="00C05564"/>
    <w:rsid w:val="00C06962"/>
    <w:rsid w:val="00C06E54"/>
    <w:rsid w:val="00C100B0"/>
    <w:rsid w:val="00C1066D"/>
    <w:rsid w:val="00C13CF5"/>
    <w:rsid w:val="00C13F5A"/>
    <w:rsid w:val="00C16857"/>
    <w:rsid w:val="00C21FB9"/>
    <w:rsid w:val="00C25D8C"/>
    <w:rsid w:val="00C26311"/>
    <w:rsid w:val="00C27004"/>
    <w:rsid w:val="00C3113B"/>
    <w:rsid w:val="00C322F3"/>
    <w:rsid w:val="00C410E9"/>
    <w:rsid w:val="00C41789"/>
    <w:rsid w:val="00C434C6"/>
    <w:rsid w:val="00C466B7"/>
    <w:rsid w:val="00C50E00"/>
    <w:rsid w:val="00C52B10"/>
    <w:rsid w:val="00C53B9C"/>
    <w:rsid w:val="00C62B86"/>
    <w:rsid w:val="00C6344A"/>
    <w:rsid w:val="00C64AF7"/>
    <w:rsid w:val="00C66330"/>
    <w:rsid w:val="00C703D1"/>
    <w:rsid w:val="00C73B56"/>
    <w:rsid w:val="00C75D2B"/>
    <w:rsid w:val="00C772DE"/>
    <w:rsid w:val="00C83324"/>
    <w:rsid w:val="00C85D8F"/>
    <w:rsid w:val="00C868BC"/>
    <w:rsid w:val="00C92748"/>
    <w:rsid w:val="00C936F5"/>
    <w:rsid w:val="00C9615F"/>
    <w:rsid w:val="00C966FC"/>
    <w:rsid w:val="00C96771"/>
    <w:rsid w:val="00CA4E85"/>
    <w:rsid w:val="00CA70DD"/>
    <w:rsid w:val="00CA7158"/>
    <w:rsid w:val="00CB0755"/>
    <w:rsid w:val="00CB0ECC"/>
    <w:rsid w:val="00CB4A48"/>
    <w:rsid w:val="00CB5837"/>
    <w:rsid w:val="00CB6694"/>
    <w:rsid w:val="00CB6B0C"/>
    <w:rsid w:val="00CC4AC5"/>
    <w:rsid w:val="00CC6E6B"/>
    <w:rsid w:val="00CD3331"/>
    <w:rsid w:val="00CD3FEA"/>
    <w:rsid w:val="00CD4EEE"/>
    <w:rsid w:val="00CE0BA7"/>
    <w:rsid w:val="00CE21A8"/>
    <w:rsid w:val="00CE223E"/>
    <w:rsid w:val="00CE7977"/>
    <w:rsid w:val="00CF0457"/>
    <w:rsid w:val="00CF0908"/>
    <w:rsid w:val="00CF0BC8"/>
    <w:rsid w:val="00CF5BD2"/>
    <w:rsid w:val="00D00EE5"/>
    <w:rsid w:val="00D01C1D"/>
    <w:rsid w:val="00D034F7"/>
    <w:rsid w:val="00D03E98"/>
    <w:rsid w:val="00D11700"/>
    <w:rsid w:val="00D12C06"/>
    <w:rsid w:val="00D14DD0"/>
    <w:rsid w:val="00D15F3F"/>
    <w:rsid w:val="00D20D91"/>
    <w:rsid w:val="00D24F04"/>
    <w:rsid w:val="00D27A38"/>
    <w:rsid w:val="00D27CCC"/>
    <w:rsid w:val="00D30A50"/>
    <w:rsid w:val="00D319FC"/>
    <w:rsid w:val="00D332AC"/>
    <w:rsid w:val="00D33703"/>
    <w:rsid w:val="00D36E15"/>
    <w:rsid w:val="00D412FA"/>
    <w:rsid w:val="00D472DD"/>
    <w:rsid w:val="00D5242C"/>
    <w:rsid w:val="00D547F4"/>
    <w:rsid w:val="00D56F02"/>
    <w:rsid w:val="00D6561A"/>
    <w:rsid w:val="00D70FEA"/>
    <w:rsid w:val="00D712B3"/>
    <w:rsid w:val="00D721A5"/>
    <w:rsid w:val="00D7387E"/>
    <w:rsid w:val="00D7597E"/>
    <w:rsid w:val="00D81303"/>
    <w:rsid w:val="00D827FB"/>
    <w:rsid w:val="00D9150F"/>
    <w:rsid w:val="00D93D2F"/>
    <w:rsid w:val="00D94569"/>
    <w:rsid w:val="00D9560B"/>
    <w:rsid w:val="00DA3BAA"/>
    <w:rsid w:val="00DB079F"/>
    <w:rsid w:val="00DB19C2"/>
    <w:rsid w:val="00DB501E"/>
    <w:rsid w:val="00DB7066"/>
    <w:rsid w:val="00DB7B49"/>
    <w:rsid w:val="00DC04C9"/>
    <w:rsid w:val="00DC5DA2"/>
    <w:rsid w:val="00DD34C5"/>
    <w:rsid w:val="00DD351E"/>
    <w:rsid w:val="00DD3974"/>
    <w:rsid w:val="00DD3FD2"/>
    <w:rsid w:val="00DD460C"/>
    <w:rsid w:val="00DD604B"/>
    <w:rsid w:val="00DE011B"/>
    <w:rsid w:val="00DE1867"/>
    <w:rsid w:val="00DE18B1"/>
    <w:rsid w:val="00DE19A7"/>
    <w:rsid w:val="00DE2857"/>
    <w:rsid w:val="00DE3909"/>
    <w:rsid w:val="00DE4D67"/>
    <w:rsid w:val="00DF0A0E"/>
    <w:rsid w:val="00DF2A18"/>
    <w:rsid w:val="00DF30AD"/>
    <w:rsid w:val="00DF46B8"/>
    <w:rsid w:val="00DF5C0E"/>
    <w:rsid w:val="00DF6006"/>
    <w:rsid w:val="00E00908"/>
    <w:rsid w:val="00E00CF0"/>
    <w:rsid w:val="00E00DDB"/>
    <w:rsid w:val="00E05783"/>
    <w:rsid w:val="00E05A53"/>
    <w:rsid w:val="00E068A7"/>
    <w:rsid w:val="00E06903"/>
    <w:rsid w:val="00E1040F"/>
    <w:rsid w:val="00E11D12"/>
    <w:rsid w:val="00E12391"/>
    <w:rsid w:val="00E149B0"/>
    <w:rsid w:val="00E1621F"/>
    <w:rsid w:val="00E20C2E"/>
    <w:rsid w:val="00E216A0"/>
    <w:rsid w:val="00E21C7D"/>
    <w:rsid w:val="00E24289"/>
    <w:rsid w:val="00E25DCF"/>
    <w:rsid w:val="00E25F61"/>
    <w:rsid w:val="00E26731"/>
    <w:rsid w:val="00E302B9"/>
    <w:rsid w:val="00E3073F"/>
    <w:rsid w:val="00E32B33"/>
    <w:rsid w:val="00E35175"/>
    <w:rsid w:val="00E4328A"/>
    <w:rsid w:val="00E439A8"/>
    <w:rsid w:val="00E43AA9"/>
    <w:rsid w:val="00E43B81"/>
    <w:rsid w:val="00E4458C"/>
    <w:rsid w:val="00E44CF7"/>
    <w:rsid w:val="00E44D92"/>
    <w:rsid w:val="00E4656E"/>
    <w:rsid w:val="00E54193"/>
    <w:rsid w:val="00E54B9C"/>
    <w:rsid w:val="00E56C31"/>
    <w:rsid w:val="00E60732"/>
    <w:rsid w:val="00E62D78"/>
    <w:rsid w:val="00E758E7"/>
    <w:rsid w:val="00E77491"/>
    <w:rsid w:val="00E80DF9"/>
    <w:rsid w:val="00E8471B"/>
    <w:rsid w:val="00E926B7"/>
    <w:rsid w:val="00E948A3"/>
    <w:rsid w:val="00E97DB3"/>
    <w:rsid w:val="00EA0B91"/>
    <w:rsid w:val="00EA3080"/>
    <w:rsid w:val="00EA46D8"/>
    <w:rsid w:val="00EB1D08"/>
    <w:rsid w:val="00EB3262"/>
    <w:rsid w:val="00EB34CB"/>
    <w:rsid w:val="00EB5819"/>
    <w:rsid w:val="00EB6E54"/>
    <w:rsid w:val="00EC192D"/>
    <w:rsid w:val="00EC27E0"/>
    <w:rsid w:val="00EC2D2A"/>
    <w:rsid w:val="00EC39F7"/>
    <w:rsid w:val="00EC532E"/>
    <w:rsid w:val="00EC5496"/>
    <w:rsid w:val="00EC6869"/>
    <w:rsid w:val="00EC7BC2"/>
    <w:rsid w:val="00ED06E4"/>
    <w:rsid w:val="00ED2DFE"/>
    <w:rsid w:val="00ED34BA"/>
    <w:rsid w:val="00ED3E94"/>
    <w:rsid w:val="00ED4CB0"/>
    <w:rsid w:val="00ED5B1C"/>
    <w:rsid w:val="00ED6BBC"/>
    <w:rsid w:val="00EE5D2F"/>
    <w:rsid w:val="00EF126A"/>
    <w:rsid w:val="00EF3E33"/>
    <w:rsid w:val="00F01473"/>
    <w:rsid w:val="00F03225"/>
    <w:rsid w:val="00F03278"/>
    <w:rsid w:val="00F0363A"/>
    <w:rsid w:val="00F046BC"/>
    <w:rsid w:val="00F1192B"/>
    <w:rsid w:val="00F11E7A"/>
    <w:rsid w:val="00F14854"/>
    <w:rsid w:val="00F166C2"/>
    <w:rsid w:val="00F169B3"/>
    <w:rsid w:val="00F2184A"/>
    <w:rsid w:val="00F21FB0"/>
    <w:rsid w:val="00F23CDA"/>
    <w:rsid w:val="00F24CEC"/>
    <w:rsid w:val="00F24FFF"/>
    <w:rsid w:val="00F25BCE"/>
    <w:rsid w:val="00F27474"/>
    <w:rsid w:val="00F30053"/>
    <w:rsid w:val="00F333C6"/>
    <w:rsid w:val="00F362C3"/>
    <w:rsid w:val="00F400D6"/>
    <w:rsid w:val="00F40FAD"/>
    <w:rsid w:val="00F420D8"/>
    <w:rsid w:val="00F427A3"/>
    <w:rsid w:val="00F43D01"/>
    <w:rsid w:val="00F43D46"/>
    <w:rsid w:val="00F43FBE"/>
    <w:rsid w:val="00F458EB"/>
    <w:rsid w:val="00F45AD8"/>
    <w:rsid w:val="00F51784"/>
    <w:rsid w:val="00F523CD"/>
    <w:rsid w:val="00F532AF"/>
    <w:rsid w:val="00F54296"/>
    <w:rsid w:val="00F603ED"/>
    <w:rsid w:val="00F63C49"/>
    <w:rsid w:val="00F6526F"/>
    <w:rsid w:val="00F66242"/>
    <w:rsid w:val="00F70852"/>
    <w:rsid w:val="00F80355"/>
    <w:rsid w:val="00F83DCD"/>
    <w:rsid w:val="00F843CF"/>
    <w:rsid w:val="00F84DB8"/>
    <w:rsid w:val="00F909CC"/>
    <w:rsid w:val="00F922FC"/>
    <w:rsid w:val="00F935C6"/>
    <w:rsid w:val="00F941D9"/>
    <w:rsid w:val="00F94702"/>
    <w:rsid w:val="00F9660D"/>
    <w:rsid w:val="00F96729"/>
    <w:rsid w:val="00FA28DD"/>
    <w:rsid w:val="00FA2B01"/>
    <w:rsid w:val="00FA71EF"/>
    <w:rsid w:val="00FB064E"/>
    <w:rsid w:val="00FB0D7F"/>
    <w:rsid w:val="00FB1CB6"/>
    <w:rsid w:val="00FB2AC2"/>
    <w:rsid w:val="00FB2AE7"/>
    <w:rsid w:val="00FB4018"/>
    <w:rsid w:val="00FB475F"/>
    <w:rsid w:val="00FB56A5"/>
    <w:rsid w:val="00FB748A"/>
    <w:rsid w:val="00FC0417"/>
    <w:rsid w:val="00FC39C2"/>
    <w:rsid w:val="00FC39F0"/>
    <w:rsid w:val="00FC75DB"/>
    <w:rsid w:val="00FC7E42"/>
    <w:rsid w:val="00FD0272"/>
    <w:rsid w:val="00FD3214"/>
    <w:rsid w:val="00FD34B1"/>
    <w:rsid w:val="00FD3E37"/>
    <w:rsid w:val="00FD5018"/>
    <w:rsid w:val="00FD57AB"/>
    <w:rsid w:val="00FD6705"/>
    <w:rsid w:val="00FD74ED"/>
    <w:rsid w:val="00FE39C7"/>
    <w:rsid w:val="00FE4CB7"/>
    <w:rsid w:val="00FE58CF"/>
    <w:rsid w:val="00FE6E7F"/>
    <w:rsid w:val="00FE7679"/>
    <w:rsid w:val="00FE7C73"/>
    <w:rsid w:val="00FF204C"/>
    <w:rsid w:val="00FF4608"/>
    <w:rsid w:val="00FF484E"/>
    <w:rsid w:val="00FF5080"/>
    <w:rsid w:val="029167E5"/>
    <w:rsid w:val="03B94246"/>
    <w:rsid w:val="03BA2131"/>
    <w:rsid w:val="0624009C"/>
    <w:rsid w:val="073C7668"/>
    <w:rsid w:val="07F35494"/>
    <w:rsid w:val="085B774C"/>
    <w:rsid w:val="08B915CA"/>
    <w:rsid w:val="08E21B49"/>
    <w:rsid w:val="09331ABF"/>
    <w:rsid w:val="094445B2"/>
    <w:rsid w:val="0A862689"/>
    <w:rsid w:val="0ADC27FC"/>
    <w:rsid w:val="0BAA09FA"/>
    <w:rsid w:val="0C313C59"/>
    <w:rsid w:val="0D576E17"/>
    <w:rsid w:val="0DDA1988"/>
    <w:rsid w:val="0F7D437D"/>
    <w:rsid w:val="0FD85A54"/>
    <w:rsid w:val="1001144E"/>
    <w:rsid w:val="106875CB"/>
    <w:rsid w:val="132A0CBC"/>
    <w:rsid w:val="14373B56"/>
    <w:rsid w:val="1628082C"/>
    <w:rsid w:val="163976E4"/>
    <w:rsid w:val="16AA0078"/>
    <w:rsid w:val="16EF1057"/>
    <w:rsid w:val="17A40318"/>
    <w:rsid w:val="17D01213"/>
    <w:rsid w:val="1880614A"/>
    <w:rsid w:val="18895BA5"/>
    <w:rsid w:val="194837C2"/>
    <w:rsid w:val="197310D0"/>
    <w:rsid w:val="19BD0D56"/>
    <w:rsid w:val="1ACD119D"/>
    <w:rsid w:val="1B3C333B"/>
    <w:rsid w:val="1CB4189C"/>
    <w:rsid w:val="1DFC41B1"/>
    <w:rsid w:val="1E9E7183"/>
    <w:rsid w:val="1ECF44C6"/>
    <w:rsid w:val="1F3A5DE3"/>
    <w:rsid w:val="1FA07A57"/>
    <w:rsid w:val="20EB5CF5"/>
    <w:rsid w:val="254259F1"/>
    <w:rsid w:val="2BC817F9"/>
    <w:rsid w:val="2C9265D5"/>
    <w:rsid w:val="2C943ACA"/>
    <w:rsid w:val="2F561217"/>
    <w:rsid w:val="2FD23E16"/>
    <w:rsid w:val="308A70A0"/>
    <w:rsid w:val="33277DE4"/>
    <w:rsid w:val="33D644EA"/>
    <w:rsid w:val="3466391C"/>
    <w:rsid w:val="3492592C"/>
    <w:rsid w:val="350259B6"/>
    <w:rsid w:val="35527ED3"/>
    <w:rsid w:val="3AFB2473"/>
    <w:rsid w:val="3B000022"/>
    <w:rsid w:val="3B4E2A47"/>
    <w:rsid w:val="3B830B89"/>
    <w:rsid w:val="3E577856"/>
    <w:rsid w:val="3EE37DED"/>
    <w:rsid w:val="3FED7B60"/>
    <w:rsid w:val="42AE24C0"/>
    <w:rsid w:val="42CE66BF"/>
    <w:rsid w:val="42EB68B6"/>
    <w:rsid w:val="44663053"/>
    <w:rsid w:val="457479F1"/>
    <w:rsid w:val="458B0897"/>
    <w:rsid w:val="45C269AF"/>
    <w:rsid w:val="4621272F"/>
    <w:rsid w:val="475062F3"/>
    <w:rsid w:val="47605A10"/>
    <w:rsid w:val="47CA38F8"/>
    <w:rsid w:val="48EB7FCA"/>
    <w:rsid w:val="4A507745"/>
    <w:rsid w:val="4A527BD5"/>
    <w:rsid w:val="4B117A90"/>
    <w:rsid w:val="4DD76336"/>
    <w:rsid w:val="50067238"/>
    <w:rsid w:val="502025E6"/>
    <w:rsid w:val="50A11FE0"/>
    <w:rsid w:val="50D92DFE"/>
    <w:rsid w:val="51B95FB0"/>
    <w:rsid w:val="5245699D"/>
    <w:rsid w:val="52B6036C"/>
    <w:rsid w:val="534D53DE"/>
    <w:rsid w:val="55005F26"/>
    <w:rsid w:val="57847330"/>
    <w:rsid w:val="58B9376B"/>
    <w:rsid w:val="5A4566FD"/>
    <w:rsid w:val="5C34538D"/>
    <w:rsid w:val="5E3308A2"/>
    <w:rsid w:val="5F93686E"/>
    <w:rsid w:val="6223037D"/>
    <w:rsid w:val="636C7AB1"/>
    <w:rsid w:val="643028DD"/>
    <w:rsid w:val="64A038CF"/>
    <w:rsid w:val="6530704D"/>
    <w:rsid w:val="6A5C442C"/>
    <w:rsid w:val="6A845F5F"/>
    <w:rsid w:val="6B6A0DCB"/>
    <w:rsid w:val="6D5A003F"/>
    <w:rsid w:val="6E3A4A84"/>
    <w:rsid w:val="6E931F60"/>
    <w:rsid w:val="70F76C5D"/>
    <w:rsid w:val="710D6547"/>
    <w:rsid w:val="71B648C4"/>
    <w:rsid w:val="723F4C6C"/>
    <w:rsid w:val="743005A4"/>
    <w:rsid w:val="75695C4F"/>
    <w:rsid w:val="761262E7"/>
    <w:rsid w:val="76602F0E"/>
    <w:rsid w:val="76B86E8E"/>
    <w:rsid w:val="77F51A1C"/>
    <w:rsid w:val="781060F3"/>
    <w:rsid w:val="7AC022E5"/>
    <w:rsid w:val="7AE364A4"/>
    <w:rsid w:val="7B892BA7"/>
    <w:rsid w:val="7C291AB3"/>
    <w:rsid w:val="7C4F3DF1"/>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4"/>
    <w:qFormat/>
    <w:uiPriority w:val="0"/>
    <w:pPr>
      <w:spacing w:before="240" w:after="60"/>
      <w:jc w:val="center"/>
      <w:outlineLvl w:val="0"/>
    </w:pPr>
    <w:rPr>
      <w:rFonts w:ascii="Arial" w:hAnsi="Arial" w:eastAsia="宋体" w:cs="Times New Roman"/>
      <w:b/>
      <w:sz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2"/>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2"/>
    <w:link w:val="2"/>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2"/>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2"/>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3018</Words>
  <Characters>3075</Characters>
  <Lines>1</Lines>
  <Paragraphs>1</Paragraphs>
  <TotalTime>7</TotalTime>
  <ScaleCrop>false</ScaleCrop>
  <LinksUpToDate>false</LinksUpToDate>
  <CharactersWithSpaces>3087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2019-10-23T02:46:00Z</dcterms:created>
  <dc:creator>中科软</dc:creator>
  <cp:lastModifiedBy>Alex Spieler</cp:lastModifiedBy>
  <cp:lastPrinted>2024-09-23T02:30:00Z</cp:lastPrinted>
  <dcterms:modified xsi:type="dcterms:W3CDTF">2026-06-30T05:36:19Z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FF02ADEC6CF04F5E8FD4B8BC8D1A6F56_12</vt:lpwstr>
  </property>
  <property fmtid="{D5CDD505-2E9C-101B-9397-08002B2CF9AE}" pid="4" name="KSOTemplateDocerSaveRecord">
    <vt:lpwstr>eyJoZGlkIjoiOGVhNTdjNDY1MGIzOTM4NDZjY2RiY2VjMjQ5NjUzNzIiLCJ1c2VySWQiOiIzMDY4NDg1MTAifQ==</vt:lpwstr>
  </property>
</Properties>
</file>