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苏州市环境信访热点问题处理情况信息公开（202</w:t>
      </w:r>
      <w:r>
        <w:rPr>
          <w:rFonts w:hint="eastAsia" w:cs="宋体" w:asciiTheme="majorEastAsia" w:hAnsiTheme="majorEastAsia" w:eastAsiaTheme="majorEastAsia"/>
          <w:b/>
          <w:kern w:val="0"/>
          <w:sz w:val="32"/>
          <w:szCs w:val="32"/>
          <w:lang w:val="en-US" w:eastAsia="zh-CN"/>
        </w:rPr>
        <w:t>3</w:t>
      </w:r>
      <w:r>
        <w:rPr>
          <w:rFonts w:hint="eastAsia" w:cs="宋体" w:asciiTheme="majorEastAsia" w:hAnsiTheme="majorEastAsia" w:eastAsiaTheme="majorEastAsia"/>
          <w:b/>
          <w:kern w:val="0"/>
          <w:sz w:val="32"/>
          <w:szCs w:val="32"/>
        </w:rPr>
        <w:t>年</w:t>
      </w:r>
      <w:r>
        <w:rPr>
          <w:rFonts w:hint="eastAsia" w:cs="宋体" w:asciiTheme="majorEastAsia" w:hAnsiTheme="majorEastAsia" w:eastAsiaTheme="majorEastAsia"/>
          <w:b/>
          <w:kern w:val="0"/>
          <w:sz w:val="32"/>
          <w:szCs w:val="32"/>
          <w:lang w:val="en-US" w:eastAsia="zh-CN"/>
        </w:rPr>
        <w:t>5</w:t>
      </w:r>
      <w:r>
        <w:rPr>
          <w:rFonts w:hint="eastAsia" w:cs="宋体" w:asciiTheme="majorEastAsia" w:hAnsiTheme="majorEastAsia" w:eastAsiaTheme="majorEastAsia"/>
          <w:b/>
          <w:kern w:val="0"/>
          <w:sz w:val="32"/>
          <w:szCs w:val="32"/>
        </w:rPr>
        <w:t>月）</w:t>
      </w:r>
    </w:p>
    <w:p>
      <w:pPr>
        <w:jc w:val="center"/>
        <w:rPr>
          <w:rFonts w:ascii="宋体" w:hAnsi="宋体" w:eastAsia="宋体" w:cs="宋体"/>
          <w:kern w:val="0"/>
          <w:sz w:val="24"/>
          <w:szCs w:val="24"/>
        </w:rPr>
      </w:pPr>
    </w:p>
    <w:tbl>
      <w:tblPr>
        <w:tblStyle w:val="10"/>
        <w:tblW w:w="140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0"/>
        <w:gridCol w:w="1170"/>
        <w:gridCol w:w="2175"/>
        <w:gridCol w:w="10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序号</w:t>
            </w:r>
          </w:p>
        </w:tc>
        <w:tc>
          <w:tcPr>
            <w:tcW w:w="117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75"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rPr>
              <w:t>群众投诉问题</w:t>
            </w:r>
          </w:p>
        </w:tc>
        <w:tc>
          <w:tcPr>
            <w:tcW w:w="10057"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shd w:val="clear" w:color="auto" w:fill="auto"/>
            <w:vAlign w:val="center"/>
          </w:tcPr>
          <w:p>
            <w:pPr>
              <w:wordWrap w:val="0"/>
              <w:spacing w:line="240" w:lineRule="auto"/>
              <w:jc w:val="center"/>
              <w:rPr>
                <w:rFonts w:hint="eastAsia" w:asciiTheme="minorEastAsia" w:hAnsiTheme="minorEastAsia"/>
                <w:b/>
                <w:szCs w:val="21"/>
              </w:rPr>
            </w:pPr>
            <w:r>
              <w:rPr>
                <w:rFonts w:hint="eastAsia" w:ascii="宋体" w:hAnsi="宋体" w:eastAsia="宋体" w:cs="宋体"/>
                <w:szCs w:val="21"/>
              </w:rPr>
              <w:t>1</w:t>
            </w:r>
          </w:p>
        </w:tc>
        <w:tc>
          <w:tcPr>
            <w:tcW w:w="1170" w:type="dxa"/>
            <w:shd w:val="clear" w:color="auto" w:fill="auto"/>
            <w:vAlign w:val="center"/>
          </w:tcPr>
          <w:p>
            <w:pPr>
              <w:spacing w:line="240" w:lineRule="auto"/>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张家港</w:t>
            </w:r>
            <w:r>
              <w:rPr>
                <w:rFonts w:hint="eastAsia" w:ascii="宋体" w:hAnsi="宋体" w:eastAsia="宋体"/>
                <w:szCs w:val="21"/>
                <w:lang w:eastAsia="zh-CN"/>
              </w:rPr>
              <w:t>市</w:t>
            </w:r>
          </w:p>
        </w:tc>
        <w:tc>
          <w:tcPr>
            <w:tcW w:w="2175" w:type="dxa"/>
            <w:shd w:val="clear" w:color="auto" w:fill="auto"/>
            <w:vAlign w:val="center"/>
          </w:tcPr>
          <w:p>
            <w:pPr>
              <w:spacing w:line="240" w:lineRule="auto"/>
              <w:jc w:val="left"/>
              <w:rPr>
                <w:rFonts w:hint="eastAsia" w:ascii="Times New Roman" w:hAnsi="Times New Roman" w:cs="Times New Roman" w:eastAsiaTheme="majorEastAsia"/>
                <w:kern w:val="2"/>
                <w:sz w:val="21"/>
                <w:szCs w:val="32"/>
                <w:lang w:val="en-US" w:eastAsia="zh-CN" w:bidi="ar-SA"/>
              </w:rPr>
            </w:pPr>
            <w:r>
              <w:rPr>
                <w:rFonts w:hint="eastAsia" w:ascii="Times New Roman" w:hAnsi="Times New Roman" w:cs="Times New Roman"/>
                <w:szCs w:val="32"/>
              </w:rPr>
              <w:t>反映乐余镇张家港市华怡喷雾塑业有限公司多台注塑机生产过程中产生的废气没有环保设备处理。</w:t>
            </w:r>
          </w:p>
        </w:tc>
        <w:tc>
          <w:tcPr>
            <w:tcW w:w="10057" w:type="dxa"/>
            <w:shd w:val="clear" w:color="auto" w:fill="auto"/>
            <w:vAlign w:val="center"/>
          </w:tcPr>
          <w:p>
            <w:pPr>
              <w:adjustRightInd w:val="0"/>
              <w:spacing w:line="240" w:lineRule="auto"/>
              <w:jc w:val="left"/>
              <w:rPr>
                <w:rFonts w:hint="eastAsia" w:ascii="Times New Roman" w:hAnsi="Times New Roman" w:cs="Times New Roman" w:eastAsiaTheme="majorEastAsia"/>
                <w:kern w:val="2"/>
                <w:sz w:val="21"/>
                <w:szCs w:val="21"/>
                <w:lang w:val="en-US" w:eastAsia="zh-CN" w:bidi="ar-SA"/>
              </w:rPr>
            </w:pPr>
            <w:r>
              <w:rPr>
                <w:rFonts w:hint="eastAsia" w:ascii="Times New Roman" w:hAnsi="Times New Roman" w:cs="Times New Roman" w:eastAsiaTheme="majorEastAsia"/>
                <w:szCs w:val="21"/>
              </w:rPr>
              <w:t>针对信访人反映的问题，</w:t>
            </w:r>
            <w:r>
              <w:rPr>
                <w:rFonts w:hint="eastAsia" w:ascii="Times New Roman" w:hAnsi="Times New Roman" w:cs="Times New Roman" w:eastAsiaTheme="majorEastAsia"/>
                <w:szCs w:val="21"/>
                <w:lang w:eastAsia="zh-CN"/>
              </w:rPr>
              <w:t>张家港生态环境局</w:t>
            </w:r>
            <w:r>
              <w:rPr>
                <w:rFonts w:hint="eastAsia" w:ascii="Times New Roman" w:hAnsi="Times New Roman" w:cs="Times New Roman" w:eastAsiaTheme="majorEastAsia"/>
                <w:szCs w:val="21"/>
              </w:rPr>
              <w:t>在前期对华怡喷雾公司开展执法过程中已经查实情况属实，并对企业相关违法行为立案调查，目前已下达行政处罚决定书。接下来将继续加大对该企业的监管，督促企业严格落实好各项环保法律法规。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95"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梅李镇佳美汽车养护服务部，店里没有危险废物仓库，乱扔危险废物</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常熟市梅李镇佳美汽车养护服务部，位于常熟市梅李镇梅南路26号101—1，营业面积约60平方米，主要从事洗车服务，轮胎销售，润滑油销售，汽车装饰用品销售，汽车零配件零售，机动车修理和维护。</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常熟生态环境局</w:t>
            </w:r>
            <w:r>
              <w:rPr>
                <w:rFonts w:hint="eastAsia" w:ascii="宋体" w:hAnsi="宋体" w:eastAsia="宋体" w:cs="宋体"/>
                <w:szCs w:val="21"/>
              </w:rPr>
              <w:t>执法人员对常熟市梅李镇佳美汽车养护服务部进行现场检查，发现该单位危险废物贮存场所不规范，店内约有30升废机油贮存在废油桶内；20个废机滤贮存在废塑料桶内。执法人员现场要求该单位完善危废暂存场所，规范危废转移手续。该单位负责人当场承诺立即落实整改要求。</w:t>
            </w:r>
            <w:r>
              <w:rPr>
                <w:rFonts w:hint="eastAsia" w:ascii="宋体" w:hAnsi="宋体" w:eastAsia="宋体" w:cs="宋体"/>
                <w:szCs w:val="21"/>
                <w:lang w:eastAsia="zh-CN"/>
              </w:rPr>
              <w:t>后续跟踪检查，</w:t>
            </w:r>
            <w:r>
              <w:rPr>
                <w:rFonts w:hint="eastAsia" w:ascii="宋体" w:hAnsi="宋体" w:eastAsia="宋体" w:cs="宋体"/>
                <w:szCs w:val="21"/>
              </w:rPr>
              <w:t>该单位已建立危险废物临时贮存场，设置危险废物标志牌，</w:t>
            </w:r>
            <w:r>
              <w:rPr>
                <w:rFonts w:hint="eastAsia" w:ascii="宋体" w:hAnsi="宋体" w:eastAsia="宋体" w:cs="宋体"/>
                <w:szCs w:val="21"/>
                <w:lang w:eastAsia="zh-CN"/>
              </w:rPr>
              <w:t>已</w:t>
            </w:r>
            <w:r>
              <w:rPr>
                <w:rFonts w:hint="eastAsia" w:ascii="宋体" w:hAnsi="宋体" w:eastAsia="宋体" w:cs="宋体"/>
                <w:szCs w:val="21"/>
              </w:rPr>
              <w:t>签订危废处置合同。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0"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常福街道阿凡提烧烤店油烟扰民。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常福街道综合行政执法局派人对常福街道阿凡提烧烤店进行检查。该店安装有一个烧烤装置，该装置自带油烟净化器。根据现场检查情况，常福街道综合行政执法局一是要求该烧烤店委托专业的油烟机厂家，更换高效油烟净化设备，限期整改，提高油烟异味处理效果，最大程度减少对周边居民的影响；二是常福街道对店铺跟踪督促，若未限期改正，将依法查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浮桥镇老闸村红柳路1号多家铝合金无证抛光，粉尘污染</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经现场查看，该企业现场环境脏乱差，无法提供环保审批手续，无相关环保处理设施。现场确认为“散乱污”企业（作坊）。 浮桥镇环保办工作人员现场要求企业限期搬离，清理各类加工设备及原料。 2023年5月11日，</w:t>
            </w:r>
            <w:r>
              <w:rPr>
                <w:rFonts w:hint="eastAsia" w:ascii="宋体" w:hAnsi="宋体" w:eastAsia="宋体" w:cs="宋体"/>
                <w:szCs w:val="21"/>
                <w:lang w:eastAsia="zh-CN"/>
              </w:rPr>
              <w:t>太仓生态环境局</w:t>
            </w:r>
            <w:r>
              <w:rPr>
                <w:rFonts w:hint="eastAsia" w:ascii="宋体" w:hAnsi="宋体" w:eastAsia="宋体" w:cs="宋体"/>
                <w:szCs w:val="21"/>
              </w:rPr>
              <w:t>同浮桥镇环保办再次赴现场查看。现场查实，该企业（作坊）已搬离，各类加工设备及原料已清理完成。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昆山市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昆山市聚晟环保科技设备有限公司厂区里面含有塑料造粒，晚上有大量废气污染</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接群众举报，</w:t>
            </w:r>
            <w:r>
              <w:rPr>
                <w:rFonts w:hint="eastAsia" w:ascii="宋体" w:hAnsi="宋体" w:eastAsia="宋体" w:cs="宋体"/>
                <w:szCs w:val="21"/>
                <w:lang w:eastAsia="zh-CN"/>
              </w:rPr>
              <w:t>昆山生态环境局</w:t>
            </w:r>
            <w:r>
              <w:rPr>
                <w:rFonts w:hint="eastAsia" w:ascii="宋体" w:hAnsi="宋体" w:eastAsia="宋体" w:cs="宋体"/>
                <w:szCs w:val="21"/>
              </w:rPr>
              <w:t>执法人员于2023年4月25日赴企业现场检查。经现场核实，该厂区内主要从事一般工业固体废物分拣、打包工作，未见塑料造粒生产设备，现场未见明显异味，现场要求该公司在分拣一般工业固体废物过程中做好管理工作，防止固体废物散落的情况发生。 现场未见信访人所反映的塑料造粒生产线，未见明显异味。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eastAsia="zh-CN"/>
              </w:rPr>
              <w:t>昆山市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来信反映江苏省昆山市金明利环保科技有限公司生产过程中，产生大量有害粉尘和气味，严重污染环境。</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现场检查发现，该企业建有两台打包机，现场未在运行。场地内存有废塑料、废金属等已打包好的废旧物资。现场无明显扬尘和异味</w:t>
            </w:r>
            <w:r>
              <w:rPr>
                <w:rFonts w:hint="eastAsia" w:ascii="宋体" w:hAnsi="宋体" w:eastAsia="宋体" w:cs="宋体"/>
                <w:szCs w:val="21"/>
                <w:lang w:eastAsia="zh-CN"/>
              </w:rPr>
              <w:t>，昆山生态环境局</w:t>
            </w:r>
            <w:r>
              <w:rPr>
                <w:rFonts w:hint="eastAsia" w:ascii="宋体" w:hAnsi="宋体" w:eastAsia="宋体" w:cs="宋体"/>
                <w:szCs w:val="21"/>
              </w:rPr>
              <w:t>已安排监测人员对该企业废气进行监测。现场检查时未发现该企业厂区内有化工废液、废油漆、废油液等危险废物。执法人员前往该企业周边河道进行巡查，未发现有上述危险废物倾倒痕迹。现场检查时发现该企业厂房外东侧存有6吨袋固体状污泥</w:t>
            </w:r>
            <w:r>
              <w:rPr>
                <w:rFonts w:hint="eastAsia" w:ascii="宋体" w:hAnsi="宋体" w:eastAsia="宋体" w:cs="宋体"/>
                <w:szCs w:val="21"/>
                <w:lang w:eastAsia="zh-CN"/>
              </w:rPr>
              <w:t>，</w:t>
            </w:r>
            <w:r>
              <w:rPr>
                <w:rFonts w:hint="eastAsia" w:ascii="宋体" w:hAnsi="宋体" w:eastAsia="宋体" w:cs="宋体"/>
                <w:szCs w:val="21"/>
              </w:rPr>
              <w:t>监测人员现场取污泥样品三组。</w:t>
            </w:r>
            <w:r>
              <w:rPr>
                <w:rFonts w:hint="eastAsia" w:ascii="宋体" w:hAnsi="宋体" w:eastAsia="宋体" w:cs="宋体"/>
                <w:szCs w:val="21"/>
                <w:lang w:eastAsia="zh-CN"/>
              </w:rPr>
              <w:t>昆山生态环境局</w:t>
            </w:r>
            <w:r>
              <w:rPr>
                <w:rFonts w:hint="eastAsia" w:ascii="宋体" w:hAnsi="宋体" w:eastAsia="宋体" w:cs="宋体"/>
                <w:szCs w:val="21"/>
              </w:rPr>
              <w:t xml:space="preserve">将综合污泥检验结果、废气监测结果进行进一步调查处理。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吴江</w:t>
            </w:r>
            <w:r>
              <w:rPr>
                <w:rFonts w:hint="eastAsia" w:ascii="宋体" w:hAnsi="宋体" w:eastAsia="宋体" w:cs="宋体"/>
                <w:szCs w:val="21"/>
                <w:lang w:eastAsia="zh-CN"/>
              </w:rPr>
              <w:t>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红灯笼娱乐会所的隔音太差，严重扰民。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红灯笼娱乐会所位于吴江区三兴路99号，该单位主要从事KTV娱乐项目经营。红灯笼娱乐会所和投诉人所住公寓位于同一栋建筑之中，该栋建筑目前状况是商</w:t>
            </w:r>
            <w:bookmarkStart w:id="0" w:name="_GoBack"/>
            <w:bookmarkEnd w:id="0"/>
            <w:r>
              <w:rPr>
                <w:rFonts w:hint="eastAsia" w:ascii="宋体" w:hAnsi="宋体" w:eastAsia="宋体" w:cs="宋体"/>
                <w:szCs w:val="21"/>
              </w:rPr>
              <w:t>住两用，会所在公寓北面，两者之间相隔一个过道，建筑结构上相连。吴江生态环境局执法人员于2023年4月25日和4月28日至红灯笼娱乐会所进行检查，现场责令红灯笼娱乐会所负责人完善隔音措施，并加强日常经营管理，做好内部声音控制，严格按照相关法规的要求规范经营行为。2023年5月1日22时，吴江生态环境局委托有资质的第三方检测机构对该单位经营过程中的噪声进行现场监测，监测结果显示符合相关标准。针对该单位噪音扰民问题，要求该单位进一步做好经营过程中的隔音降噪工作，减少对周边环境及居民造成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吴中区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苏州市吴中区甪直镇万源路原辉岭蕾丝地块，甪直镇拆迁部门将未拆除厂房出租给一家混凝土搅拌站，场地尘土飞扬，污水肆意排放至河道。</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反映的混凝土搅拌站名为苏州友隆建筑材料再生资源利用有限公司，成立于2023年3月，位于甪直镇万源路6号，主要从事建筑垃圾的处置。有工商营业执照。现场检查时，该企业搅拌机正在安装，不在生产，场地南侧及西侧物料均使用防尘网覆盖，围墙上配套喷淋设施。北侧及东侧未发现有污水排入河道现象。执法人员约见该企业负责人，要求其加强场地扬尘管控，杜绝扰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74"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9</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吴中区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百家姓生活超市北侧排风扇噪音。</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经现场核查，投诉人反映的“城南街道枫津南路22号百家姓生活超市北侧”噪声扰民问题实为固特维包装科技有限公司在楼顶的风机噪音，</w:t>
            </w:r>
            <w:r>
              <w:rPr>
                <w:rFonts w:hint="eastAsia" w:ascii="宋体" w:hAnsi="宋体" w:eastAsia="宋体" w:cs="宋体"/>
                <w:szCs w:val="21"/>
                <w:lang w:eastAsia="zh-CN"/>
              </w:rPr>
              <w:t>吴中生态环境局</w:t>
            </w:r>
            <w:r>
              <w:rPr>
                <w:rFonts w:hint="eastAsia" w:ascii="宋体" w:hAnsi="宋体" w:eastAsia="宋体" w:cs="宋体"/>
                <w:szCs w:val="21"/>
              </w:rPr>
              <w:t>执法人员已现场要求该企业负责人对现有的风机隔音措施进行整改，并在晚上10点后停止运行该风机。</w:t>
            </w:r>
            <w:r>
              <w:rPr>
                <w:rFonts w:hint="eastAsia" w:ascii="宋体" w:hAnsi="宋体" w:eastAsia="宋体" w:cs="宋体"/>
                <w:szCs w:val="21"/>
                <w:lang w:eastAsia="zh-CN"/>
              </w:rPr>
              <w:t>吴中生态环境局</w:t>
            </w:r>
            <w:r>
              <w:rPr>
                <w:rFonts w:hint="eastAsia" w:ascii="宋体" w:hAnsi="宋体" w:eastAsia="宋体" w:cs="宋体"/>
                <w:szCs w:val="21"/>
              </w:rPr>
              <w:t>将加大对该周边区域的日常巡查力度，保护群众的合法环境权益。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10</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望亭镇正荣悦玲珑西侧工地施工，已连续夜间施工三天，望部门处理。</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2023年4月19日相城生态环境局召集区污防攻坚办、区检察院、望亭镇对该工地甲方及施工方进行联合约谈。已要求该建筑工地加强管理，按照相关规定开展施工作业，未办理夜间施工作业证明不得进行夜间施工作业，同时要求该建筑工地进一步合理安排施工时间和进度，做好噪声防治工作，以减少噪声对周边环境影响。经跟踪，近期未发现该建筑工地存在违规夜间施工作业现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林荫大道苏州御窑金砖博物馆烧砖的烧炉太响扰民。</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2023年4月11日、2023年4月19日，相城生态环境局会同相城区文化体育和旅游局、相城高新区管委会组织苏州市相城文化旅游发展有限公司、苏州御窑金砖博物馆召开专题会议。2023年4月21日，相城区政府办会同区相关部门对该信访件进行现场督查。要求加强内部管理，加强噪声防护，强化除尘设备的日常维护保养，设施正常运行，减少对周边居民的影响。 目前，该双孔连体御窑已停止烧窑，后续将加强管理，在设施整改完成前继续保持停窑状态，确保废气、噪声达标，切实减少对周边居民的影响。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12</w:t>
            </w:r>
          </w:p>
        </w:tc>
        <w:tc>
          <w:tcPr>
            <w:tcW w:w="1170"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rPr>
              <w:t>姑苏区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柳荫乐鱼排水噪声扰民</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投诉人反映的工程为2021年主城区滨河绿地及环古城步道绿化和景观提升工程-官渡里糖坊湾绿地（东环路以西）绿化养护，施工单位为相亭生态科技有限公司。5月19日上午工作人员现场检查，施工方负责人表示该工程目前已经完工。投诉人反映的排水噪声为柳荫乐鱼公园内绿化养护浇水产生，绿化养护工作人员表示绿化养护时间为早上7点至晚上16点。工作人员对负责人进行了宣传教育工作，要求绿化养护工作人员合理调整作业时间，减少人为噪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13</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彩香一村五区边上彩虹路上工地夜间施工扰民</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投诉人反映的工程项目名称为苏州市城乡建设档案馆。建设单位：苏州市政建设管理处。施工工期：2019年7月-2023年8月，目前处于装修收尾阶段。查阅最近审批记录，该单位近期未进行夜间施工审批。检查现场姑苏生态环境局工作人员对施工单位负责人进行了宣传教育工作，并要求施工方遵守《中华人民共和国噪声污染防治法》和《苏州市建筑施工噪声污染防治管理规定》夜间22时至次日6时禁止施工，如施工工艺（连续浇灌或抢修、抢险）需要必须进行夜间施工，需提前经苏州市建设工程质量安全监督站认定并报姑苏生态环境局审批同意后方可进行施工，同时应在施工现场张贴施工告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苏州华凯汽车修理服务有限公司有油漆味</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苏州华凯汽车修理服务有限公司（以下简称华凯汽修），位于西园路616号。3月23日，姑苏生态环境综合行政执法局对华凯汽修进行检查，厂区西南角有一喷漆房，排口距离北侧居民区南围墙约50米，喷漆废气通过过滤棉+光氧+活性炭处理后由10米高排气筒向东侧厂区排放，最近一次活性炭更换日期为2023年3月11日。检查现场，第三方检测单位苏州泰坤检测技术有限公司对其有组织、无组织废气排放情况进行检测，结果均达标。4月18日，虎丘街道牵头协调苏州市交通运输局、姑苏生态环境、应急管理、消防等部门对华凯汽修进行联合检查，联合检查组要求华凯汽修加强现场管理，提高喷漆房过滤棉更换频率，做好废气治理设施的运行维护，及时关闭喷漆房大门，进一步降低对周边居民的影响。姑苏生态环境局已经将该华凯汽修纳入双随机监管系统，并且安装了汽修TVOC在线监测和用电工况监控系统，将加大对该单位监督检查力度，提升汽修企业环境管理水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4"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工业园区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反映朝前路、蔺谊路交叉口中铁项目夜间施工噪音扰民问题</w:t>
            </w:r>
          </w:p>
        </w:tc>
        <w:tc>
          <w:tcPr>
            <w:tcW w:w="10057"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经核实，被投诉的施工项目为DK20220247地块(绿城云庐)施工总承包项目，建设单位为苏州腾湖房地产开发有限公司，施工单位为通州建总集团有限公司，目前处于混凝土浇筑作业阶段。</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4月18日凌晨，接到举报反映该项目存在夜间施工噪声扰民情况，经调查，项目目前处于混凝土浇筑施工阶段，该工艺属于“必须连续施工作业”的项目，根据《中华人民共和国噪声污染防治法》第四十三条规定“在噪声敏感建筑物集中区域，禁止夜间进行产生噪声的建筑施工作业，但抢修、抢险施工作业，因生产工艺要求或者其他特殊需要必须连续施工作业的除外。”出于质量安全方面考虑，施工单位依据法律法规要求，向园区规建委和生态环境局申领了夜间施工许可证明，相关信息在苏州市生态环境局网站上公示。</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苏州工业园区生态环境局已要求施工单位落实降噪措施，未经许可不得夜间施工。后续，将继续保持对该施工工地的巡查力度，一旦发现环境违法行为将依法严肃处理。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虎丘区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纽威工业材料(苏州)有限公司</w:t>
            </w:r>
            <w:r>
              <w:rPr>
                <w:rFonts w:hint="eastAsia" w:ascii="宋体" w:hAnsi="宋体" w:eastAsia="宋体" w:cs="宋体"/>
                <w:szCs w:val="21"/>
                <w:lang w:eastAsia="zh-CN"/>
              </w:rPr>
              <w:t>废气问题</w:t>
            </w:r>
            <w:r>
              <w:rPr>
                <w:rFonts w:hint="eastAsia" w:ascii="宋体" w:hAnsi="宋体" w:eastAsia="宋体" w:cs="宋体"/>
                <w:szCs w:val="21"/>
              </w:rPr>
              <w:t>。</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default" w:ascii="宋体" w:hAnsi="宋体" w:eastAsia="宋体" w:cs="宋体"/>
                <w:szCs w:val="21"/>
                <w:lang w:val="en-US" w:eastAsia="zh-CN"/>
              </w:rPr>
              <w:t>纽威工业材料（苏州）有限公司位于高新区昆仑山路166号，建设于2006年，主要从事阀门的生产。企业主要生产工艺：造型制芯-熔炼浇注-开箱清砂-气割电焊-打磨抛丸-检验入库，生产过程中主要废气污染物为颗粒物粉尘等，均建设有相应的废气收集处理设施。企业2022年已按要求开展自行监测，监测结果均符合相关标准。企业进行了VOCs提标改造，浇筑废气经过一套除尘+活性炭吸附废气治理设施处理，并根据管理要求安装了用电量监控，与生态环境部门联网。下一步将加强对该企业的监管，要求持续落实整改要求，加强内部巡查，车间大门保持关闭；</w:t>
            </w:r>
            <w:r>
              <w:rPr>
                <w:rFonts w:hint="eastAsia" w:ascii="宋体" w:hAnsi="宋体" w:eastAsia="宋体" w:cs="宋体"/>
                <w:szCs w:val="21"/>
                <w:lang w:val="en-US" w:eastAsia="zh-CN"/>
              </w:rPr>
              <w:t>督促企业</w:t>
            </w:r>
            <w:r>
              <w:rPr>
                <w:rFonts w:hint="default" w:ascii="宋体" w:hAnsi="宋体" w:eastAsia="宋体" w:cs="宋体"/>
                <w:szCs w:val="21"/>
                <w:lang w:val="en-US" w:eastAsia="zh-CN"/>
              </w:rPr>
              <w:t>加强对废气治理设施的维护保养，使用优质活性炭并及时更换，提高废气收集处理效率，避免废气扰民。</w:t>
            </w:r>
          </w:p>
        </w:tc>
      </w:tr>
    </w:tbl>
    <w:p>
      <w:pPr>
        <w:wordWrap w:val="0"/>
        <w:spacing w:line="240" w:lineRule="auto"/>
        <w:jc w:val="center"/>
        <w:rPr>
          <w:rFonts w:ascii="宋体" w:hAnsi="宋体" w:eastAsia="宋体" w:cs="宋体"/>
          <w:szCs w:val="21"/>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BB146F"/>
    <w:rsid w:val="02293226"/>
    <w:rsid w:val="02D606DC"/>
    <w:rsid w:val="05B211A9"/>
    <w:rsid w:val="08181C5D"/>
    <w:rsid w:val="083B791F"/>
    <w:rsid w:val="08EE25EA"/>
    <w:rsid w:val="09306D58"/>
    <w:rsid w:val="093B6F8C"/>
    <w:rsid w:val="0A1B72D7"/>
    <w:rsid w:val="0BF14031"/>
    <w:rsid w:val="0C015F4A"/>
    <w:rsid w:val="0C9D463F"/>
    <w:rsid w:val="0CC35AEB"/>
    <w:rsid w:val="0DD36AA1"/>
    <w:rsid w:val="0DEB3CA7"/>
    <w:rsid w:val="0F865924"/>
    <w:rsid w:val="105D6440"/>
    <w:rsid w:val="117F073A"/>
    <w:rsid w:val="167C659A"/>
    <w:rsid w:val="17355F81"/>
    <w:rsid w:val="176215F0"/>
    <w:rsid w:val="19182570"/>
    <w:rsid w:val="192F6042"/>
    <w:rsid w:val="1C103C31"/>
    <w:rsid w:val="1D3C3AC6"/>
    <w:rsid w:val="200970D2"/>
    <w:rsid w:val="23515DF1"/>
    <w:rsid w:val="23635A1F"/>
    <w:rsid w:val="23F073B8"/>
    <w:rsid w:val="240747F5"/>
    <w:rsid w:val="25721C2A"/>
    <w:rsid w:val="2831329E"/>
    <w:rsid w:val="2B45448D"/>
    <w:rsid w:val="2B5F4F58"/>
    <w:rsid w:val="2BAF6BDD"/>
    <w:rsid w:val="2C112F89"/>
    <w:rsid w:val="2D0D234A"/>
    <w:rsid w:val="3260395B"/>
    <w:rsid w:val="32700C9C"/>
    <w:rsid w:val="32AA7A12"/>
    <w:rsid w:val="35207040"/>
    <w:rsid w:val="37F92887"/>
    <w:rsid w:val="394A0EC1"/>
    <w:rsid w:val="39D53E6B"/>
    <w:rsid w:val="3AB833F9"/>
    <w:rsid w:val="3E544BA0"/>
    <w:rsid w:val="3E6E2A5D"/>
    <w:rsid w:val="3E9B2C5F"/>
    <w:rsid w:val="3EE415D1"/>
    <w:rsid w:val="410B3879"/>
    <w:rsid w:val="41795B0E"/>
    <w:rsid w:val="418466B7"/>
    <w:rsid w:val="42EB7271"/>
    <w:rsid w:val="42F869CA"/>
    <w:rsid w:val="446472DA"/>
    <w:rsid w:val="44C61C23"/>
    <w:rsid w:val="467D46B6"/>
    <w:rsid w:val="4734568A"/>
    <w:rsid w:val="48A67D4C"/>
    <w:rsid w:val="48CB06A1"/>
    <w:rsid w:val="4B483800"/>
    <w:rsid w:val="4BA103CE"/>
    <w:rsid w:val="4C942D3E"/>
    <w:rsid w:val="4CC00B43"/>
    <w:rsid w:val="4F6247EF"/>
    <w:rsid w:val="512B18C7"/>
    <w:rsid w:val="51417B1F"/>
    <w:rsid w:val="51622C53"/>
    <w:rsid w:val="52C82BF9"/>
    <w:rsid w:val="53FD412E"/>
    <w:rsid w:val="549A4653"/>
    <w:rsid w:val="57636645"/>
    <w:rsid w:val="5BD3501A"/>
    <w:rsid w:val="5BDD7C46"/>
    <w:rsid w:val="5C6E089F"/>
    <w:rsid w:val="5F243DF3"/>
    <w:rsid w:val="61932B55"/>
    <w:rsid w:val="62416092"/>
    <w:rsid w:val="628D6294"/>
    <w:rsid w:val="63C67212"/>
    <w:rsid w:val="64BE46B1"/>
    <w:rsid w:val="65670581"/>
    <w:rsid w:val="679F16DF"/>
    <w:rsid w:val="67A76C21"/>
    <w:rsid w:val="68420E31"/>
    <w:rsid w:val="68B26F25"/>
    <w:rsid w:val="69C064B2"/>
    <w:rsid w:val="6C5442B5"/>
    <w:rsid w:val="6C99455B"/>
    <w:rsid w:val="6D50391E"/>
    <w:rsid w:val="6EF72AC8"/>
    <w:rsid w:val="72330169"/>
    <w:rsid w:val="745F5D7C"/>
    <w:rsid w:val="748A4084"/>
    <w:rsid w:val="751122B7"/>
    <w:rsid w:val="768F13A2"/>
    <w:rsid w:val="76CD43AB"/>
    <w:rsid w:val="7795250B"/>
    <w:rsid w:val="7B4A7F8F"/>
    <w:rsid w:val="7D444204"/>
    <w:rsid w:val="7F1372B6"/>
    <w:rsid w:val="7F2350C1"/>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20"/>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4">
    <w:name w:val="heading 4"/>
    <w:basedOn w:val="1"/>
    <w:next w:val="1"/>
    <w:link w:val="25"/>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5">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7">
    <w:name w:val="HTML 预设格式 字符"/>
    <w:basedOn w:val="11"/>
    <w:link w:val="7"/>
    <w:qFormat/>
    <w:uiPriority w:val="0"/>
    <w:rPr>
      <w:rFonts w:ascii="宋体" w:hAnsi="宋体" w:eastAsia="宋体" w:cs="宋体"/>
      <w:kern w:val="0"/>
      <w:sz w:val="24"/>
      <w:szCs w:val="24"/>
    </w:rPr>
  </w:style>
  <w:style w:type="paragraph" w:styleId="18">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9">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0">
    <w:name w:val="标题 3 字符"/>
    <w:basedOn w:val="11"/>
    <w:link w:val="3"/>
    <w:qFormat/>
    <w:uiPriority w:val="0"/>
    <w:rPr>
      <w:rFonts w:ascii="宋体" w:hAnsi="宋体" w:eastAsia="宋体" w:cs="宋体"/>
      <w:b/>
      <w:bCs/>
      <w:kern w:val="0"/>
      <w:sz w:val="27"/>
      <w:szCs w:val="27"/>
    </w:rPr>
  </w:style>
  <w:style w:type="paragraph" w:customStyle="1" w:styleId="21">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2">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3">
    <w:name w:val="detail-field type-label"/>
    <w:basedOn w:val="11"/>
    <w:qFormat/>
    <w:uiPriority w:val="0"/>
  </w:style>
  <w:style w:type="paragraph" w:customStyle="1" w:styleId="24">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5">
    <w:name w:val="标题 4 字符"/>
    <w:basedOn w:val="11"/>
    <w:link w:val="4"/>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7391</Words>
  <Characters>7771</Characters>
  <Lines>32</Lines>
  <Paragraphs>9</Paragraphs>
  <TotalTime>2</TotalTime>
  <ScaleCrop>false</ScaleCrop>
  <LinksUpToDate>false</LinksUpToDate>
  <CharactersWithSpaces>7790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2023-05-26T07:54:08Z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4D986875EE974DD29332B557A64E053E</vt:lpwstr>
  </property>
</Properties>
</file>