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8592" w14:textId="77777777" w:rsidR="00A832A5" w:rsidRPr="00A832A5" w:rsidRDefault="00A832A5" w:rsidP="00A832A5">
      <w:pPr>
        <w:jc w:val="center"/>
        <w:rPr>
          <w:b/>
          <w:bCs/>
        </w:rPr>
      </w:pPr>
      <w:r w:rsidRPr="00A832A5">
        <w:rPr>
          <w:rFonts w:hint="eastAsia"/>
          <w:b/>
          <w:bCs/>
        </w:rPr>
        <w:t>江苏省实施《中华人民共和国森林法》办法</w:t>
      </w:r>
    </w:p>
    <w:p w14:paraId="0C44B1E9" w14:textId="77777777" w:rsidR="00A832A5" w:rsidRPr="00A832A5" w:rsidRDefault="00A832A5" w:rsidP="00A832A5">
      <w:pPr>
        <w:rPr>
          <w:rFonts w:hint="eastAsia"/>
        </w:rPr>
      </w:pPr>
      <w:r w:rsidRPr="00A832A5">
        <w:rPr>
          <w:rFonts w:hint="eastAsia"/>
        </w:rPr>
        <w:t>（1992年10月27日江苏省第七届人民代表大会常务委员会第三十次会议通过 根据1997年7月31日江苏省第八届人民代表大会常务委员会第二十九次会议关于修改《江苏省实施〈中华人民共和国森林法〉办法》的决定第一次修正 根据2000年10月17日江苏省第九届人民代表大会常务委员会第十九次会议关于修改《江苏省实施〈中华人民共和国森林法〉办法》的决定第二次修正 根据2003年6月24日江苏省第十届人民代表大会常务委员会第三次会议关于修改《江苏省实施〈中华人民共和国森林法〉办法》的决定第三次修正 根据2004年6月17日江苏省第十届人民代表大会常务委员会第十次会议关于修改《江苏省实施〈中华人民共和国森林法〉办法》的决定第四次修正 根据2017年6月3日江苏省第十二届人民代表大会常务委员会第三十次会议《关于修改〈江苏省固体废物污染环境防治条例〉等二十六件地方性法规的决定》第五次修正 根据2025年11月27日江苏省第十四届人民代表大会常务委员会第十九次会议《关于修改〈江苏省学生体质健康促进条例〉等两件地方性法规的决定》第六次修正）</w:t>
      </w:r>
    </w:p>
    <w:p w14:paraId="4269F682" w14:textId="77777777" w:rsidR="00A832A5" w:rsidRPr="00A832A5" w:rsidRDefault="00A832A5" w:rsidP="00A832A5">
      <w:pPr>
        <w:rPr>
          <w:rFonts w:hint="eastAsia"/>
        </w:rPr>
      </w:pPr>
      <w:r w:rsidRPr="00A832A5">
        <w:rPr>
          <w:rFonts w:hint="eastAsia"/>
        </w:rPr>
        <w:t>目 录</w:t>
      </w:r>
    </w:p>
    <w:p w14:paraId="7622C246" w14:textId="77777777" w:rsidR="00A832A5" w:rsidRPr="00A832A5" w:rsidRDefault="00A832A5" w:rsidP="00A832A5">
      <w:pPr>
        <w:rPr>
          <w:rFonts w:hint="eastAsia"/>
        </w:rPr>
      </w:pPr>
      <w:r w:rsidRPr="00A832A5">
        <w:rPr>
          <w:rFonts w:hint="eastAsia"/>
        </w:rPr>
        <w:t>第一章 总则</w:t>
      </w:r>
    </w:p>
    <w:p w14:paraId="2E83EA99" w14:textId="77777777" w:rsidR="00A832A5" w:rsidRPr="00A832A5" w:rsidRDefault="00A832A5" w:rsidP="00A832A5">
      <w:pPr>
        <w:rPr>
          <w:rFonts w:hint="eastAsia"/>
        </w:rPr>
      </w:pPr>
      <w:r w:rsidRPr="00A832A5">
        <w:rPr>
          <w:rFonts w:hint="eastAsia"/>
        </w:rPr>
        <w:t>第二章 森林、林木和林地权属管理</w:t>
      </w:r>
    </w:p>
    <w:p w14:paraId="15CBAA1B" w14:textId="77777777" w:rsidR="00A832A5" w:rsidRPr="00A832A5" w:rsidRDefault="00A832A5" w:rsidP="00A832A5">
      <w:pPr>
        <w:rPr>
          <w:rFonts w:hint="eastAsia"/>
        </w:rPr>
      </w:pPr>
      <w:r w:rsidRPr="00A832A5">
        <w:rPr>
          <w:rFonts w:hint="eastAsia"/>
        </w:rPr>
        <w:t>第三章 植树造林</w:t>
      </w:r>
    </w:p>
    <w:p w14:paraId="41497BF7" w14:textId="77777777" w:rsidR="00A832A5" w:rsidRPr="00A832A5" w:rsidRDefault="00A832A5" w:rsidP="00A832A5">
      <w:pPr>
        <w:rPr>
          <w:rFonts w:hint="eastAsia"/>
        </w:rPr>
      </w:pPr>
      <w:r w:rsidRPr="00A832A5">
        <w:rPr>
          <w:rFonts w:hint="eastAsia"/>
        </w:rPr>
        <w:t>第四章 森林经营管理</w:t>
      </w:r>
    </w:p>
    <w:p w14:paraId="3B258860" w14:textId="77777777" w:rsidR="00A832A5" w:rsidRPr="00A832A5" w:rsidRDefault="00A832A5" w:rsidP="00A832A5">
      <w:pPr>
        <w:rPr>
          <w:rFonts w:hint="eastAsia"/>
        </w:rPr>
      </w:pPr>
      <w:r w:rsidRPr="00A832A5">
        <w:rPr>
          <w:rFonts w:hint="eastAsia"/>
        </w:rPr>
        <w:t>第五章 森林保护</w:t>
      </w:r>
    </w:p>
    <w:p w14:paraId="29ED95F4" w14:textId="77777777" w:rsidR="00A832A5" w:rsidRPr="00A832A5" w:rsidRDefault="00A832A5" w:rsidP="00A832A5">
      <w:pPr>
        <w:rPr>
          <w:rFonts w:hint="eastAsia"/>
        </w:rPr>
      </w:pPr>
      <w:r w:rsidRPr="00A832A5">
        <w:rPr>
          <w:rFonts w:hint="eastAsia"/>
        </w:rPr>
        <w:t>第六章 森林采伐更新</w:t>
      </w:r>
    </w:p>
    <w:p w14:paraId="1A9E8BA2" w14:textId="77777777" w:rsidR="00A832A5" w:rsidRPr="00A832A5" w:rsidRDefault="00A832A5" w:rsidP="00A832A5">
      <w:pPr>
        <w:rPr>
          <w:rFonts w:hint="eastAsia"/>
        </w:rPr>
      </w:pPr>
      <w:r w:rsidRPr="00A832A5">
        <w:rPr>
          <w:rFonts w:hint="eastAsia"/>
        </w:rPr>
        <w:t>第七章 法律责任</w:t>
      </w:r>
    </w:p>
    <w:p w14:paraId="4F5F7F19" w14:textId="77777777" w:rsidR="00A832A5" w:rsidRPr="00A832A5" w:rsidRDefault="00A832A5" w:rsidP="00A832A5">
      <w:pPr>
        <w:rPr>
          <w:rFonts w:hint="eastAsia"/>
        </w:rPr>
      </w:pPr>
      <w:r w:rsidRPr="00A832A5">
        <w:rPr>
          <w:rFonts w:hint="eastAsia"/>
        </w:rPr>
        <w:t>第八章 附则</w:t>
      </w:r>
    </w:p>
    <w:p w14:paraId="1D9BB33B" w14:textId="77777777" w:rsidR="00A832A5" w:rsidRPr="00A832A5" w:rsidRDefault="00A832A5" w:rsidP="00A832A5">
      <w:pPr>
        <w:rPr>
          <w:rFonts w:hint="eastAsia"/>
        </w:rPr>
      </w:pPr>
      <w:r w:rsidRPr="00A832A5">
        <w:rPr>
          <w:rFonts w:hint="eastAsia"/>
        </w:rPr>
        <w:t>第一章 总则</w:t>
      </w:r>
    </w:p>
    <w:p w14:paraId="7937AD68" w14:textId="77777777" w:rsidR="00A832A5" w:rsidRPr="00A832A5" w:rsidRDefault="00A832A5" w:rsidP="00A832A5">
      <w:pPr>
        <w:rPr>
          <w:rFonts w:hint="eastAsia"/>
        </w:rPr>
      </w:pPr>
      <w:r w:rsidRPr="00A832A5">
        <w:rPr>
          <w:rFonts w:hint="eastAsia"/>
        </w:rPr>
        <w:t>第一条 根据《中华人民共和国森林法》（以下简称《森林法》）和《中华人民共和国森林法实施条例》（以下简称《实施条例》）及其他有关法律、法规的规定，结合本省实际，制定本办法。</w:t>
      </w:r>
    </w:p>
    <w:p w14:paraId="680459DA" w14:textId="77777777" w:rsidR="00A832A5" w:rsidRPr="00A832A5" w:rsidRDefault="00A832A5" w:rsidP="00A832A5">
      <w:pPr>
        <w:rPr>
          <w:rFonts w:hint="eastAsia"/>
        </w:rPr>
      </w:pPr>
      <w:r w:rsidRPr="00A832A5">
        <w:rPr>
          <w:rFonts w:hint="eastAsia"/>
        </w:rPr>
        <w:t>第二条 在本省行政区域内从事森林、林木的培育、保护、采伐、利用和森林、林木、林地的经营管理活动，应当遵守本办法。</w:t>
      </w:r>
    </w:p>
    <w:p w14:paraId="09F7EFC4" w14:textId="77777777" w:rsidR="00A832A5" w:rsidRPr="00A832A5" w:rsidRDefault="00A832A5" w:rsidP="00A832A5">
      <w:pPr>
        <w:rPr>
          <w:rFonts w:hint="eastAsia"/>
        </w:rPr>
      </w:pPr>
      <w:r w:rsidRPr="00A832A5">
        <w:rPr>
          <w:rFonts w:hint="eastAsia"/>
        </w:rPr>
        <w:t>第三条 林业建设应当尊重自然、顺应自然，坚持生态优先、保护优先、保育结合、可持续发展的原则，发展平原绿化，加强丘陵山区林业建设，建立林业生态体系和林业产业体系。</w:t>
      </w:r>
    </w:p>
    <w:p w14:paraId="07B5F771" w14:textId="77777777" w:rsidR="00A832A5" w:rsidRPr="00A832A5" w:rsidRDefault="00A832A5" w:rsidP="00A832A5">
      <w:pPr>
        <w:rPr>
          <w:rFonts w:hint="eastAsia"/>
        </w:rPr>
      </w:pPr>
      <w:r w:rsidRPr="00A832A5">
        <w:rPr>
          <w:rFonts w:hint="eastAsia"/>
        </w:rPr>
        <w:t>第四条 植树造林，保护森林，是公民应尽的义务。</w:t>
      </w:r>
    </w:p>
    <w:p w14:paraId="6AE2573B" w14:textId="77777777" w:rsidR="00A832A5" w:rsidRPr="00A832A5" w:rsidRDefault="00A832A5" w:rsidP="00A832A5">
      <w:pPr>
        <w:rPr>
          <w:rFonts w:hint="eastAsia"/>
        </w:rPr>
      </w:pPr>
      <w:r w:rsidRPr="00A832A5">
        <w:rPr>
          <w:rFonts w:hint="eastAsia"/>
        </w:rPr>
        <w:t>地方各级人民政府应当组织全民义务植树，开展植树造林活动；鼓励林业科学研究和技术推广，提高林业科技水平；加强森林资源管理，制止一切破坏森林资源的行为。</w:t>
      </w:r>
    </w:p>
    <w:p w14:paraId="08396095" w14:textId="77777777" w:rsidR="00A832A5" w:rsidRPr="00A832A5" w:rsidRDefault="00A832A5" w:rsidP="00A832A5">
      <w:pPr>
        <w:rPr>
          <w:rFonts w:hint="eastAsia"/>
        </w:rPr>
      </w:pPr>
      <w:r w:rsidRPr="00A832A5">
        <w:rPr>
          <w:rFonts w:hint="eastAsia"/>
        </w:rPr>
        <w:t>对植树造林、保护森林资源、林业经营管理和林业科学研究有显著成绩的单位或者个人，按照国家和省有关规定给予表彰、奖励。</w:t>
      </w:r>
    </w:p>
    <w:p w14:paraId="1C3AE835" w14:textId="77777777" w:rsidR="00A832A5" w:rsidRPr="00A832A5" w:rsidRDefault="00A832A5" w:rsidP="00A832A5">
      <w:pPr>
        <w:rPr>
          <w:rFonts w:hint="eastAsia"/>
        </w:rPr>
      </w:pPr>
      <w:r w:rsidRPr="00A832A5">
        <w:rPr>
          <w:rFonts w:hint="eastAsia"/>
        </w:rPr>
        <w:t>第五条 地方各级人民政府对森林资源实行下列保护性措施：</w:t>
      </w:r>
    </w:p>
    <w:p w14:paraId="1AEAF5F3" w14:textId="77777777" w:rsidR="00A832A5" w:rsidRPr="00A832A5" w:rsidRDefault="00A832A5" w:rsidP="00A832A5">
      <w:pPr>
        <w:rPr>
          <w:rFonts w:hint="eastAsia"/>
        </w:rPr>
      </w:pPr>
      <w:r w:rsidRPr="00A832A5">
        <w:rPr>
          <w:rFonts w:hint="eastAsia"/>
        </w:rPr>
        <w:t>（一）对森林实行限额采伐，鼓励植树造林，封山育林，扩大森林覆盖面积。</w:t>
      </w:r>
    </w:p>
    <w:p w14:paraId="42EA23B3" w14:textId="77777777" w:rsidR="00A832A5" w:rsidRPr="00A832A5" w:rsidRDefault="00A832A5" w:rsidP="00A832A5">
      <w:pPr>
        <w:rPr>
          <w:rFonts w:hint="eastAsia"/>
        </w:rPr>
      </w:pPr>
      <w:r w:rsidRPr="00A832A5">
        <w:rPr>
          <w:rFonts w:hint="eastAsia"/>
        </w:rPr>
        <w:t>（二）根据国家和省人民政府有关规定，将国有造林、育林列入基本建设计划；对集体和个人造林、育林给予经济扶持或者长期贷款。</w:t>
      </w:r>
    </w:p>
    <w:p w14:paraId="2B685B40" w14:textId="77777777" w:rsidR="00A832A5" w:rsidRPr="00A832A5" w:rsidRDefault="00A832A5" w:rsidP="00A832A5">
      <w:pPr>
        <w:rPr>
          <w:rFonts w:hint="eastAsia"/>
        </w:rPr>
      </w:pPr>
      <w:r w:rsidRPr="00A832A5">
        <w:rPr>
          <w:rFonts w:hint="eastAsia"/>
        </w:rPr>
        <w:t>（三）按照国家规定实行森林生态效益补偿制度。</w:t>
      </w:r>
    </w:p>
    <w:p w14:paraId="5D817C31" w14:textId="77777777" w:rsidR="00A832A5" w:rsidRPr="00A832A5" w:rsidRDefault="00A832A5" w:rsidP="00A832A5">
      <w:pPr>
        <w:rPr>
          <w:rFonts w:hint="eastAsia"/>
        </w:rPr>
      </w:pPr>
      <w:r w:rsidRPr="00A832A5">
        <w:rPr>
          <w:rFonts w:hint="eastAsia"/>
        </w:rPr>
        <w:t>地方各级人民政府应当将森林资源管理所需经费列入财政预算。</w:t>
      </w:r>
    </w:p>
    <w:p w14:paraId="4B864AC0" w14:textId="77777777" w:rsidR="00A832A5" w:rsidRPr="00A832A5" w:rsidRDefault="00A832A5" w:rsidP="00A832A5">
      <w:pPr>
        <w:rPr>
          <w:rFonts w:hint="eastAsia"/>
        </w:rPr>
      </w:pPr>
      <w:r w:rsidRPr="00A832A5">
        <w:rPr>
          <w:rFonts w:hint="eastAsia"/>
        </w:rPr>
        <w:t>第六条 县级以上地方人民政府应当将森林资源保护和林业发展纳入国民经济和社会发展规划，根据生态环境建设需要和国民经济可持续发展要求，增加对林业建设的投入，保障森林生态保护修复，促进林业发展。</w:t>
      </w:r>
    </w:p>
    <w:p w14:paraId="79EE979D" w14:textId="77777777" w:rsidR="00A832A5" w:rsidRPr="00A832A5" w:rsidRDefault="00A832A5" w:rsidP="00A832A5">
      <w:pPr>
        <w:rPr>
          <w:rFonts w:hint="eastAsia"/>
        </w:rPr>
      </w:pPr>
      <w:r w:rsidRPr="00A832A5">
        <w:rPr>
          <w:rFonts w:hint="eastAsia"/>
        </w:rPr>
        <w:lastRenderedPageBreak/>
        <w:t>第七条 县级以上林业主管部门主管本行政区域内的林业工作，对森林资源的保护、修复、利用、更新等进行监督检查，依法查处破坏森林资源等违法行为。</w:t>
      </w:r>
    </w:p>
    <w:p w14:paraId="513B6981" w14:textId="77777777" w:rsidR="00A832A5" w:rsidRPr="00A832A5" w:rsidRDefault="00A832A5" w:rsidP="00A832A5">
      <w:pPr>
        <w:rPr>
          <w:rFonts w:hint="eastAsia"/>
        </w:rPr>
      </w:pPr>
      <w:r w:rsidRPr="00A832A5">
        <w:rPr>
          <w:rFonts w:hint="eastAsia"/>
        </w:rPr>
        <w:t>乡镇人民政府（街道办事处）可以确定相关机构或者指定专职、兼职人员负责林业相关工作。</w:t>
      </w:r>
    </w:p>
    <w:p w14:paraId="6F4B6349" w14:textId="77777777" w:rsidR="00A832A5" w:rsidRPr="00A832A5" w:rsidRDefault="00A832A5" w:rsidP="00A832A5">
      <w:pPr>
        <w:rPr>
          <w:rFonts w:hint="eastAsia"/>
        </w:rPr>
      </w:pPr>
      <w:r w:rsidRPr="00A832A5">
        <w:rPr>
          <w:rFonts w:hint="eastAsia"/>
        </w:rPr>
        <w:t>乡、镇设有的林业工作站在县级林业主管部门监督和乡级人民政府领导下，承担本行政区域内林业的具体工作。</w:t>
      </w:r>
    </w:p>
    <w:p w14:paraId="3A2CD72A" w14:textId="77777777" w:rsidR="00A832A5" w:rsidRPr="00A832A5" w:rsidRDefault="00A832A5" w:rsidP="00A832A5">
      <w:pPr>
        <w:rPr>
          <w:rFonts w:hint="eastAsia"/>
        </w:rPr>
      </w:pPr>
      <w:r w:rsidRPr="00A832A5">
        <w:rPr>
          <w:rFonts w:hint="eastAsia"/>
        </w:rPr>
        <w:t>第八条 县级以上地方人民政府应当落实国土空间开发保护要求，合理规划森林资源保护利用结构和布局，制定森林资源保护发展目标，提升森林生态系统质量和稳定性。</w:t>
      </w:r>
    </w:p>
    <w:p w14:paraId="6547329C" w14:textId="77777777" w:rsidR="00A832A5" w:rsidRPr="00A832A5" w:rsidRDefault="00A832A5" w:rsidP="00A832A5">
      <w:pPr>
        <w:rPr>
          <w:rFonts w:hint="eastAsia"/>
        </w:rPr>
      </w:pPr>
      <w:r w:rsidRPr="00A832A5">
        <w:rPr>
          <w:rFonts w:hint="eastAsia"/>
        </w:rPr>
        <w:t>县级以上林业主管部门应当根据森林资源保护发展目标，编制林业发展规划，报本级人民政府批准后组织实施。下级林业发展规划依据上级林业发展规划编制。</w:t>
      </w:r>
    </w:p>
    <w:p w14:paraId="776D6808" w14:textId="77777777" w:rsidR="00A832A5" w:rsidRPr="00A832A5" w:rsidRDefault="00A832A5" w:rsidP="00A832A5">
      <w:pPr>
        <w:rPr>
          <w:rFonts w:hint="eastAsia"/>
        </w:rPr>
      </w:pPr>
      <w:r w:rsidRPr="00A832A5">
        <w:rPr>
          <w:rFonts w:hint="eastAsia"/>
        </w:rPr>
        <w:t>第二章 森林、林木和林地权属管理</w:t>
      </w:r>
    </w:p>
    <w:p w14:paraId="3B3CE12F" w14:textId="77777777" w:rsidR="00A832A5" w:rsidRPr="00A832A5" w:rsidRDefault="00A832A5" w:rsidP="00A832A5">
      <w:pPr>
        <w:rPr>
          <w:rFonts w:hint="eastAsia"/>
        </w:rPr>
      </w:pPr>
      <w:r w:rsidRPr="00A832A5">
        <w:rPr>
          <w:rFonts w:hint="eastAsia"/>
        </w:rPr>
        <w:t>第九条 森林资源属于国家所有，法律规定属于集体所有的除外。</w:t>
      </w:r>
    </w:p>
    <w:p w14:paraId="29979FAB" w14:textId="77777777" w:rsidR="00A832A5" w:rsidRPr="00A832A5" w:rsidRDefault="00A832A5" w:rsidP="00A832A5">
      <w:pPr>
        <w:rPr>
          <w:rFonts w:hint="eastAsia"/>
        </w:rPr>
      </w:pPr>
      <w:r w:rsidRPr="00A832A5">
        <w:rPr>
          <w:rFonts w:hint="eastAsia"/>
        </w:rPr>
        <w:t>林地和林地上的森林、林木的所有权、使用权，由县级以上地方人民政府不动产登记机构按照不动产登记法律、法规登记。</w:t>
      </w:r>
    </w:p>
    <w:p w14:paraId="38D5238F" w14:textId="77777777" w:rsidR="00A832A5" w:rsidRPr="00A832A5" w:rsidRDefault="00A832A5" w:rsidP="00A832A5">
      <w:pPr>
        <w:rPr>
          <w:rFonts w:hint="eastAsia"/>
        </w:rPr>
      </w:pPr>
      <w:r w:rsidRPr="00A832A5">
        <w:rPr>
          <w:rFonts w:hint="eastAsia"/>
        </w:rPr>
        <w:t>第十条 本省行政区域内的森林、林木，按照下列规定确定权属：</w:t>
      </w:r>
    </w:p>
    <w:p w14:paraId="63C206E1" w14:textId="77777777" w:rsidR="00A832A5" w:rsidRPr="00A832A5" w:rsidRDefault="00A832A5" w:rsidP="00A832A5">
      <w:pPr>
        <w:rPr>
          <w:rFonts w:hint="eastAsia"/>
        </w:rPr>
      </w:pPr>
      <w:r w:rsidRPr="00A832A5">
        <w:rPr>
          <w:rFonts w:hint="eastAsia"/>
        </w:rPr>
        <w:t>（一）《森林法》以及相关法律、法规有规定的，从其规定。</w:t>
      </w:r>
    </w:p>
    <w:p w14:paraId="258ECF17" w14:textId="77777777" w:rsidR="00A832A5" w:rsidRPr="00A832A5" w:rsidRDefault="00A832A5" w:rsidP="00A832A5">
      <w:pPr>
        <w:rPr>
          <w:rFonts w:hint="eastAsia"/>
        </w:rPr>
      </w:pPr>
      <w:r w:rsidRPr="00A832A5">
        <w:rPr>
          <w:rFonts w:hint="eastAsia"/>
        </w:rPr>
        <w:t>（二）单位与单位、单位与个人、个人与个人之间合作营造的林木，为合作各方共有，另有合同约定的，按合同的约定确定所有权。</w:t>
      </w:r>
    </w:p>
    <w:p w14:paraId="72AB67AA" w14:textId="77777777" w:rsidR="00A832A5" w:rsidRPr="00A832A5" w:rsidRDefault="00A832A5" w:rsidP="00A832A5">
      <w:pPr>
        <w:rPr>
          <w:rFonts w:hint="eastAsia"/>
        </w:rPr>
      </w:pPr>
      <w:r w:rsidRPr="00A832A5">
        <w:rPr>
          <w:rFonts w:hint="eastAsia"/>
        </w:rPr>
        <w:t>（三）在国家所有的土地上义务栽植的林木，</w:t>
      </w:r>
      <w:proofErr w:type="gramStart"/>
      <w:r w:rsidRPr="00A832A5">
        <w:rPr>
          <w:rFonts w:hint="eastAsia"/>
        </w:rPr>
        <w:t>归使用</w:t>
      </w:r>
      <w:proofErr w:type="gramEnd"/>
      <w:r w:rsidRPr="00A832A5">
        <w:rPr>
          <w:rFonts w:hint="eastAsia"/>
        </w:rPr>
        <w:t>该土地的单位所有；没有明确使用单位的，归当地人民政府指定的单位所有。在集体所有的土地上义务栽植的林木，归该集体所有；另有合同约定的，按合同的约定确定所有权。</w:t>
      </w:r>
    </w:p>
    <w:p w14:paraId="34B4DB72" w14:textId="77777777" w:rsidR="00A832A5" w:rsidRPr="00A832A5" w:rsidRDefault="00A832A5" w:rsidP="00A832A5">
      <w:pPr>
        <w:rPr>
          <w:rFonts w:hint="eastAsia"/>
        </w:rPr>
      </w:pPr>
      <w:r w:rsidRPr="00A832A5">
        <w:rPr>
          <w:rFonts w:hint="eastAsia"/>
        </w:rPr>
        <w:t>林业经营者依照《森林法》和其他法律规定，可以通过竞标、承包、租赁、入股等方式流转林地经营权、林木所有权和使用权。</w:t>
      </w:r>
    </w:p>
    <w:p w14:paraId="19537377" w14:textId="77777777" w:rsidR="00A832A5" w:rsidRPr="00A832A5" w:rsidRDefault="00A832A5" w:rsidP="00A832A5">
      <w:pPr>
        <w:rPr>
          <w:rFonts w:hint="eastAsia"/>
        </w:rPr>
      </w:pPr>
      <w:r w:rsidRPr="00A832A5">
        <w:rPr>
          <w:rFonts w:hint="eastAsia"/>
        </w:rPr>
        <w:t>第十一条 依法划定的国有林业场圃、森林公园、森林和野生动物类型自然保护区（以下简称自然保护区）的面积及其界线，除了经过原批准机关同意或者依照本办法第二十条规定批准的以外，其他单位和个人不得变更。</w:t>
      </w:r>
    </w:p>
    <w:p w14:paraId="318167E9" w14:textId="77777777" w:rsidR="00A832A5" w:rsidRPr="00A832A5" w:rsidRDefault="00A832A5" w:rsidP="00A832A5">
      <w:pPr>
        <w:rPr>
          <w:rFonts w:hint="eastAsia"/>
        </w:rPr>
      </w:pPr>
      <w:r w:rsidRPr="00A832A5">
        <w:rPr>
          <w:rFonts w:hint="eastAsia"/>
        </w:rPr>
        <w:t>第十二条 单位之间发生的林木、林地所有权和使用权的争议，由县级以上地方人民政府处理。</w:t>
      </w:r>
    </w:p>
    <w:p w14:paraId="4C7C1AA7" w14:textId="77777777" w:rsidR="00A832A5" w:rsidRPr="00A832A5" w:rsidRDefault="00A832A5" w:rsidP="00A832A5">
      <w:pPr>
        <w:rPr>
          <w:rFonts w:hint="eastAsia"/>
        </w:rPr>
      </w:pPr>
      <w:r w:rsidRPr="00A832A5">
        <w:rPr>
          <w:rFonts w:hint="eastAsia"/>
        </w:rPr>
        <w:t>个人之间、个人与单位之间发生的林木所有权和林地使用权的争议，由当地乡镇人民政府或者县级人民政府处理。</w:t>
      </w:r>
    </w:p>
    <w:p w14:paraId="50175DAC" w14:textId="77777777" w:rsidR="00A832A5" w:rsidRPr="00A832A5" w:rsidRDefault="00A832A5" w:rsidP="00A832A5">
      <w:pPr>
        <w:rPr>
          <w:rFonts w:hint="eastAsia"/>
        </w:rPr>
      </w:pPr>
      <w:r w:rsidRPr="00A832A5">
        <w:rPr>
          <w:rFonts w:hint="eastAsia"/>
        </w:rPr>
        <w:t>当事人对人民政府的处理决定不服的，可以自接到处理决定通知之日起三十日内，向人民法院起诉。</w:t>
      </w:r>
    </w:p>
    <w:p w14:paraId="2B7163A1" w14:textId="77777777" w:rsidR="00A832A5" w:rsidRPr="00A832A5" w:rsidRDefault="00A832A5" w:rsidP="00A832A5">
      <w:pPr>
        <w:rPr>
          <w:rFonts w:hint="eastAsia"/>
        </w:rPr>
      </w:pPr>
      <w:r w:rsidRPr="00A832A5">
        <w:rPr>
          <w:rFonts w:hint="eastAsia"/>
        </w:rPr>
        <w:t>在林木、林地权属争议解决以前，除因森林防火、林业有害生物防治、国家重大基础设施建设等需要外，当事人任何一方不得砍伐有争议的林木或者改变林地现状。</w:t>
      </w:r>
    </w:p>
    <w:p w14:paraId="3807F0A7" w14:textId="77777777" w:rsidR="00A832A5" w:rsidRPr="00A832A5" w:rsidRDefault="00A832A5" w:rsidP="00A832A5">
      <w:pPr>
        <w:rPr>
          <w:rFonts w:hint="eastAsia"/>
        </w:rPr>
      </w:pPr>
      <w:r w:rsidRPr="00A832A5">
        <w:rPr>
          <w:rFonts w:hint="eastAsia"/>
        </w:rPr>
        <w:t>第三章 植树造林</w:t>
      </w:r>
    </w:p>
    <w:p w14:paraId="23A8165A" w14:textId="77777777" w:rsidR="00A832A5" w:rsidRPr="00A832A5" w:rsidRDefault="00A832A5" w:rsidP="00A832A5">
      <w:pPr>
        <w:rPr>
          <w:rFonts w:hint="eastAsia"/>
        </w:rPr>
      </w:pPr>
      <w:r w:rsidRPr="00A832A5">
        <w:rPr>
          <w:rFonts w:hint="eastAsia"/>
        </w:rPr>
        <w:t>第十三条 地方各级人民政府应当组织各行各业和城乡居民开展造林绿化。</w:t>
      </w:r>
    </w:p>
    <w:p w14:paraId="026E52D1" w14:textId="77777777" w:rsidR="00A832A5" w:rsidRPr="00A832A5" w:rsidRDefault="00A832A5" w:rsidP="00A832A5">
      <w:pPr>
        <w:rPr>
          <w:rFonts w:hint="eastAsia"/>
        </w:rPr>
      </w:pPr>
      <w:r w:rsidRPr="00A832A5">
        <w:rPr>
          <w:rFonts w:hint="eastAsia"/>
        </w:rPr>
        <w:t>第十四条 水土流失的坡地，江、河沿岸，海堤沿线，湖泊水库周围，公路、铁路两侧，应当植树、种草，分别营造水土保持林、水源涵养林、</w:t>
      </w:r>
      <w:proofErr w:type="gramStart"/>
      <w:r w:rsidRPr="00A832A5">
        <w:rPr>
          <w:rFonts w:hint="eastAsia"/>
        </w:rPr>
        <w:t>护堤林</w:t>
      </w:r>
      <w:proofErr w:type="gramEnd"/>
      <w:r w:rsidRPr="00A832A5">
        <w:rPr>
          <w:rFonts w:hint="eastAsia"/>
        </w:rPr>
        <w:t>和护路林。</w:t>
      </w:r>
    </w:p>
    <w:p w14:paraId="5D6BC06A" w14:textId="77777777" w:rsidR="00A832A5" w:rsidRPr="00A832A5" w:rsidRDefault="00A832A5" w:rsidP="00A832A5">
      <w:pPr>
        <w:rPr>
          <w:rFonts w:hint="eastAsia"/>
        </w:rPr>
      </w:pPr>
      <w:r w:rsidRPr="00A832A5">
        <w:rPr>
          <w:rFonts w:hint="eastAsia"/>
        </w:rPr>
        <w:t>建设农田防护林，保障农业生产。</w:t>
      </w:r>
    </w:p>
    <w:p w14:paraId="09C18DF6" w14:textId="77777777" w:rsidR="00A832A5" w:rsidRPr="00A832A5" w:rsidRDefault="00A832A5" w:rsidP="00A832A5">
      <w:pPr>
        <w:rPr>
          <w:rFonts w:hint="eastAsia"/>
        </w:rPr>
      </w:pPr>
      <w:r w:rsidRPr="00A832A5">
        <w:rPr>
          <w:rFonts w:hint="eastAsia"/>
        </w:rPr>
        <w:t>第十五条 造林绿化实行部门和单位负责制：</w:t>
      </w:r>
    </w:p>
    <w:p w14:paraId="616FCC9D" w14:textId="77777777" w:rsidR="00A832A5" w:rsidRPr="00A832A5" w:rsidRDefault="00A832A5" w:rsidP="00A832A5">
      <w:pPr>
        <w:rPr>
          <w:rFonts w:hint="eastAsia"/>
        </w:rPr>
      </w:pPr>
      <w:r w:rsidRPr="00A832A5">
        <w:rPr>
          <w:rFonts w:hint="eastAsia"/>
        </w:rPr>
        <w:t>（一）宜林荒山荒地荒滩，属于国家所有的，由林业主管部门和其他主管部门组织造林绿化；属于集体所有的，由集体经济组织组织造林绿化；国家所有和集体所有的宜林荒山荒地荒滩，可以由单位或者个人承包造林绿化。</w:t>
      </w:r>
    </w:p>
    <w:p w14:paraId="1909905C" w14:textId="77777777" w:rsidR="00A832A5" w:rsidRPr="00A832A5" w:rsidRDefault="00A832A5" w:rsidP="00A832A5">
      <w:pPr>
        <w:rPr>
          <w:rFonts w:hint="eastAsia"/>
        </w:rPr>
      </w:pPr>
      <w:r w:rsidRPr="00A832A5">
        <w:rPr>
          <w:rFonts w:hint="eastAsia"/>
        </w:rPr>
        <w:t>（二）城市规划区内、铁路公路两侧、江河两侧、湖泊水库周围，由各有关主管部门按照规定因地制宜组织开展造林绿化。</w:t>
      </w:r>
    </w:p>
    <w:p w14:paraId="1EF3CD6D" w14:textId="77777777" w:rsidR="00A832A5" w:rsidRPr="00A832A5" w:rsidRDefault="00A832A5" w:rsidP="00A832A5">
      <w:pPr>
        <w:rPr>
          <w:rFonts w:hint="eastAsia"/>
        </w:rPr>
      </w:pPr>
      <w:r w:rsidRPr="00A832A5">
        <w:rPr>
          <w:rFonts w:hint="eastAsia"/>
        </w:rPr>
        <w:lastRenderedPageBreak/>
        <w:t>（三）工矿区、工业园区、国家机关、团体、部队、学校用地，部队营区，农场、牧场、渔场经营地区和其他企业事业单位管理范围内适宜造林绿化的土地，由其单位负责造林绿化。</w:t>
      </w:r>
    </w:p>
    <w:p w14:paraId="0A1C8453" w14:textId="77777777" w:rsidR="00A832A5" w:rsidRPr="00A832A5" w:rsidRDefault="00A832A5" w:rsidP="00A832A5">
      <w:pPr>
        <w:rPr>
          <w:rFonts w:hint="eastAsia"/>
        </w:rPr>
      </w:pPr>
      <w:r w:rsidRPr="00A832A5">
        <w:rPr>
          <w:rFonts w:hint="eastAsia"/>
        </w:rPr>
        <w:t>第十六条 植树造林应当科学规划、因地制宜，优化树种、林种结构，实行科学造林。国家投资或者以国家投资为主的造林绿化项目，应当按照国家规定使用林木良种；其他造林绿化项目，优先使用乡土珍贵树种，营造混交林，高质量开展造林绿化。</w:t>
      </w:r>
    </w:p>
    <w:p w14:paraId="030D20B3" w14:textId="77777777" w:rsidR="00A832A5" w:rsidRPr="00A832A5" w:rsidRDefault="00A832A5" w:rsidP="00A832A5">
      <w:pPr>
        <w:rPr>
          <w:rFonts w:hint="eastAsia"/>
        </w:rPr>
      </w:pPr>
      <w:r w:rsidRPr="00A832A5">
        <w:rPr>
          <w:rFonts w:hint="eastAsia"/>
        </w:rPr>
        <w:t>县级以上林业主管部门应当组织植树造林的检查验收，造林成活率在百分之八十五以上的计入年度造林完成面积。</w:t>
      </w:r>
    </w:p>
    <w:p w14:paraId="29AC1D83" w14:textId="77777777" w:rsidR="00A832A5" w:rsidRPr="00A832A5" w:rsidRDefault="00A832A5" w:rsidP="00A832A5">
      <w:pPr>
        <w:rPr>
          <w:rFonts w:hint="eastAsia"/>
        </w:rPr>
      </w:pPr>
      <w:r w:rsidRPr="00A832A5">
        <w:rPr>
          <w:rFonts w:hint="eastAsia"/>
        </w:rPr>
        <w:t>第四章 森林经营管理</w:t>
      </w:r>
    </w:p>
    <w:p w14:paraId="4AF5040E" w14:textId="77777777" w:rsidR="00A832A5" w:rsidRPr="00A832A5" w:rsidRDefault="00A832A5" w:rsidP="00A832A5">
      <w:pPr>
        <w:rPr>
          <w:rFonts w:hint="eastAsia"/>
        </w:rPr>
      </w:pPr>
      <w:r w:rsidRPr="00A832A5">
        <w:rPr>
          <w:rFonts w:hint="eastAsia"/>
        </w:rPr>
        <w:t>第十七条 自然资源主管部门、林业主管部门依据职责对本行政区域内森林资源现状及变化情况进行调查、监测和评价，并定期公布。</w:t>
      </w:r>
    </w:p>
    <w:p w14:paraId="34A97949" w14:textId="77777777" w:rsidR="00A832A5" w:rsidRPr="00A832A5" w:rsidRDefault="00A832A5" w:rsidP="00A832A5">
      <w:pPr>
        <w:rPr>
          <w:rFonts w:hint="eastAsia"/>
        </w:rPr>
      </w:pPr>
      <w:r w:rsidRPr="00A832A5">
        <w:rPr>
          <w:rFonts w:hint="eastAsia"/>
        </w:rPr>
        <w:t>第十八条 国有林场、森林公园和自然保护区等国有林业企业事业单位应当根据县级以上林业主管部门制定的林业发展规划，编制森林经营方案，报县级以上林业主管部门批准后实施。</w:t>
      </w:r>
    </w:p>
    <w:p w14:paraId="649EA415" w14:textId="77777777" w:rsidR="00A832A5" w:rsidRPr="00A832A5" w:rsidRDefault="00A832A5" w:rsidP="00A832A5">
      <w:pPr>
        <w:rPr>
          <w:rFonts w:hint="eastAsia"/>
        </w:rPr>
      </w:pPr>
      <w:r w:rsidRPr="00A832A5">
        <w:rPr>
          <w:rFonts w:hint="eastAsia"/>
        </w:rPr>
        <w:t>县级林业主管部门应当指导乡村林场、林业合作经济组织和经营森林、林木的有关单位，编制森林经营方案。</w:t>
      </w:r>
    </w:p>
    <w:p w14:paraId="3509AD2B" w14:textId="77777777" w:rsidR="00A832A5" w:rsidRPr="00A832A5" w:rsidRDefault="00A832A5" w:rsidP="00A832A5">
      <w:pPr>
        <w:rPr>
          <w:rFonts w:hint="eastAsia"/>
        </w:rPr>
      </w:pPr>
      <w:r w:rsidRPr="00A832A5">
        <w:rPr>
          <w:rFonts w:hint="eastAsia"/>
        </w:rPr>
        <w:t>第十九条 对森林实行公益林和商品林分类经营管理。森林生态区位重要或者生态状况脆弱，以发挥生态效益为主要目的</w:t>
      </w:r>
      <w:proofErr w:type="gramStart"/>
      <w:r w:rsidRPr="00A832A5">
        <w:rPr>
          <w:rFonts w:hint="eastAsia"/>
        </w:rPr>
        <w:t>的</w:t>
      </w:r>
      <w:proofErr w:type="gramEnd"/>
      <w:r w:rsidRPr="00A832A5">
        <w:rPr>
          <w:rFonts w:hint="eastAsia"/>
        </w:rPr>
        <w:t>林地和林地上的森林，应当划定为公益林。未划定为公益林的林地和林地上的森林属于商品林。</w:t>
      </w:r>
    </w:p>
    <w:p w14:paraId="4F4527E8" w14:textId="77777777" w:rsidR="00A832A5" w:rsidRPr="00A832A5" w:rsidRDefault="00A832A5" w:rsidP="00A832A5">
      <w:pPr>
        <w:rPr>
          <w:rFonts w:hint="eastAsia"/>
        </w:rPr>
      </w:pPr>
      <w:r w:rsidRPr="00A832A5">
        <w:rPr>
          <w:rFonts w:hint="eastAsia"/>
        </w:rPr>
        <w:t>国家级公益林的划定和管理按照国家有关规定执行。地方级公益林的划定和管理按照《江苏省生态公益林条例》执行。</w:t>
      </w:r>
    </w:p>
    <w:p w14:paraId="2B18CE97" w14:textId="77777777" w:rsidR="00A832A5" w:rsidRPr="00A832A5" w:rsidRDefault="00A832A5" w:rsidP="00A832A5">
      <w:pPr>
        <w:rPr>
          <w:rFonts w:hint="eastAsia"/>
        </w:rPr>
      </w:pPr>
      <w:r w:rsidRPr="00A832A5">
        <w:rPr>
          <w:rFonts w:hint="eastAsia"/>
        </w:rPr>
        <w:t>商品林由县级林业主管部门根据林业发展规划和国家关于划分林种的规定，提出划定用材林、经济林、能源林的方案，报同级人民政府批准公布。</w:t>
      </w:r>
    </w:p>
    <w:p w14:paraId="71BA527D" w14:textId="77777777" w:rsidR="00A832A5" w:rsidRPr="00A832A5" w:rsidRDefault="00A832A5" w:rsidP="00A832A5">
      <w:pPr>
        <w:rPr>
          <w:rFonts w:hint="eastAsia"/>
        </w:rPr>
      </w:pPr>
      <w:r w:rsidRPr="00A832A5">
        <w:rPr>
          <w:rFonts w:hint="eastAsia"/>
        </w:rPr>
        <w:t>经批准划定的林种，未经原批准机关同意，不得变更。</w:t>
      </w:r>
    </w:p>
    <w:p w14:paraId="13FB8B3C" w14:textId="77777777" w:rsidR="00A832A5" w:rsidRPr="00A832A5" w:rsidRDefault="00A832A5" w:rsidP="00A832A5">
      <w:pPr>
        <w:rPr>
          <w:rFonts w:hint="eastAsia"/>
        </w:rPr>
      </w:pPr>
      <w:r w:rsidRPr="00A832A5">
        <w:rPr>
          <w:rFonts w:hint="eastAsia"/>
        </w:rPr>
        <w:t>商品林由经营者依法自主经营，在不破坏生态的前提下，可以采取集约化经营措施，合理利用森林、林木、林地，提高商品林经济效益。</w:t>
      </w:r>
    </w:p>
    <w:p w14:paraId="34194029" w14:textId="77777777" w:rsidR="00A832A5" w:rsidRPr="00A832A5" w:rsidRDefault="00A832A5" w:rsidP="00A832A5">
      <w:pPr>
        <w:rPr>
          <w:rFonts w:hint="eastAsia"/>
        </w:rPr>
      </w:pPr>
      <w:r w:rsidRPr="00A832A5">
        <w:rPr>
          <w:rFonts w:hint="eastAsia"/>
        </w:rPr>
        <w:t>第二十条 林业主管部门管理的国有林场、森林公园和自然保护区的建立、撤销、合并，以及林业主管部门管理的国有森林公园和自然保护区隶属关系的改变，报省人民政府批准。</w:t>
      </w:r>
    </w:p>
    <w:p w14:paraId="47BF23AF" w14:textId="77777777" w:rsidR="00A832A5" w:rsidRPr="00A832A5" w:rsidRDefault="00A832A5" w:rsidP="00A832A5">
      <w:pPr>
        <w:rPr>
          <w:rFonts w:hint="eastAsia"/>
        </w:rPr>
      </w:pPr>
      <w:r w:rsidRPr="00A832A5">
        <w:rPr>
          <w:rFonts w:hint="eastAsia"/>
        </w:rPr>
        <w:t>其他主管部门管理的森林、林木经营管理单位的建立、撤销和合并，报省人民政府批准。</w:t>
      </w:r>
    </w:p>
    <w:p w14:paraId="0AC8D2A9" w14:textId="77777777" w:rsidR="00A832A5" w:rsidRPr="00A832A5" w:rsidRDefault="00A832A5" w:rsidP="00A832A5">
      <w:pPr>
        <w:rPr>
          <w:rFonts w:hint="eastAsia"/>
        </w:rPr>
      </w:pPr>
      <w:r w:rsidRPr="00A832A5">
        <w:rPr>
          <w:rFonts w:hint="eastAsia"/>
        </w:rPr>
        <w:t>第二十一条 进行勘查、开采矿藏和各类建设工程，应当不占或者少占林地。确需占用林地的，应当向县级以上林业主管部门提出用地申请，经审核同意后，按照国家规定的标准缴纳森林植被恢复费，领取使用林地审核同意书。用地单位</w:t>
      </w:r>
      <w:proofErr w:type="gramStart"/>
      <w:r w:rsidRPr="00A832A5">
        <w:rPr>
          <w:rFonts w:hint="eastAsia"/>
        </w:rPr>
        <w:t>凭使用</w:t>
      </w:r>
      <w:proofErr w:type="gramEnd"/>
      <w:r w:rsidRPr="00A832A5">
        <w:rPr>
          <w:rFonts w:hint="eastAsia"/>
        </w:rPr>
        <w:t>林地审核同意</w:t>
      </w:r>
      <w:proofErr w:type="gramStart"/>
      <w:r w:rsidRPr="00A832A5">
        <w:rPr>
          <w:rFonts w:hint="eastAsia"/>
        </w:rPr>
        <w:t>书依法</w:t>
      </w:r>
      <w:proofErr w:type="gramEnd"/>
      <w:r w:rsidRPr="00A832A5">
        <w:rPr>
          <w:rFonts w:hint="eastAsia"/>
        </w:rPr>
        <w:t>办理建设用地审批手续。占用林地未经林业主管部门审核同意的，自然资源主管部门不得受理建设用地申请。</w:t>
      </w:r>
    </w:p>
    <w:p w14:paraId="554647F4" w14:textId="77777777" w:rsidR="00A832A5" w:rsidRPr="00A832A5" w:rsidRDefault="00A832A5" w:rsidP="00A832A5">
      <w:pPr>
        <w:rPr>
          <w:rFonts w:hint="eastAsia"/>
        </w:rPr>
      </w:pPr>
      <w:r w:rsidRPr="00A832A5">
        <w:rPr>
          <w:rFonts w:hint="eastAsia"/>
        </w:rPr>
        <w:t>第二十二条 用地单位</w:t>
      </w:r>
      <w:proofErr w:type="gramStart"/>
      <w:r w:rsidRPr="00A832A5">
        <w:rPr>
          <w:rFonts w:hint="eastAsia"/>
        </w:rPr>
        <w:t>需要伐除被</w:t>
      </w:r>
      <w:proofErr w:type="gramEnd"/>
      <w:r w:rsidRPr="00A832A5">
        <w:rPr>
          <w:rFonts w:hint="eastAsia"/>
        </w:rPr>
        <w:t>占用林地上的林木时，应当依照本办法第三十三条的规定申请办理林木采伐许可证。</w:t>
      </w:r>
    </w:p>
    <w:p w14:paraId="04433C14" w14:textId="77777777" w:rsidR="00A832A5" w:rsidRPr="00A832A5" w:rsidRDefault="00A832A5" w:rsidP="00A832A5">
      <w:pPr>
        <w:rPr>
          <w:rFonts w:hint="eastAsia"/>
        </w:rPr>
      </w:pPr>
      <w:r w:rsidRPr="00A832A5">
        <w:rPr>
          <w:rFonts w:hint="eastAsia"/>
        </w:rPr>
        <w:t>第二十三条 依法征收、征用林地、林木的，应当给予公平、合理的补偿。林地、林木、附着物补偿费标准按照土地管理法律、法规和省、设区的市人民政府有关规定执行。</w:t>
      </w:r>
    </w:p>
    <w:p w14:paraId="226475FA" w14:textId="77777777" w:rsidR="00A832A5" w:rsidRPr="00A832A5" w:rsidRDefault="00A832A5" w:rsidP="00A832A5">
      <w:pPr>
        <w:rPr>
          <w:rFonts w:hint="eastAsia"/>
        </w:rPr>
      </w:pPr>
      <w:r w:rsidRPr="00A832A5">
        <w:rPr>
          <w:rFonts w:hint="eastAsia"/>
        </w:rPr>
        <w:t>占用林地的单位应当缴纳森林植被恢复费。森林植被恢复费的缴纳标准按照国家和省有关规定执行。</w:t>
      </w:r>
    </w:p>
    <w:p w14:paraId="030EBFD5" w14:textId="77777777" w:rsidR="00A832A5" w:rsidRPr="00A832A5" w:rsidRDefault="00A832A5" w:rsidP="00A832A5">
      <w:pPr>
        <w:rPr>
          <w:rFonts w:hint="eastAsia"/>
        </w:rPr>
      </w:pPr>
      <w:r w:rsidRPr="00A832A5">
        <w:rPr>
          <w:rFonts w:hint="eastAsia"/>
        </w:rPr>
        <w:t>第二十四条 森林、林木、林地依法转让、出租，作价入股或者作为合资、合作造林、经营林木的出资、合作条件的，应当进行森林资源资产评估。林业主管部门应当依法加强森林资源资产使用的监督管理工作。</w:t>
      </w:r>
    </w:p>
    <w:p w14:paraId="67E1F0D8" w14:textId="77777777" w:rsidR="00A832A5" w:rsidRPr="00A832A5" w:rsidRDefault="00A832A5" w:rsidP="00A832A5">
      <w:pPr>
        <w:rPr>
          <w:rFonts w:hint="eastAsia"/>
        </w:rPr>
      </w:pPr>
      <w:r w:rsidRPr="00A832A5">
        <w:rPr>
          <w:rFonts w:hint="eastAsia"/>
        </w:rPr>
        <w:t>对利用国有林场森林资源开发旅游项目的，项目审批机关在审批前应当征求林业主管部门的意见。</w:t>
      </w:r>
    </w:p>
    <w:p w14:paraId="61E17D97" w14:textId="77777777" w:rsidR="00A832A5" w:rsidRPr="00A832A5" w:rsidRDefault="00A832A5" w:rsidP="00A832A5">
      <w:pPr>
        <w:rPr>
          <w:rFonts w:hint="eastAsia"/>
        </w:rPr>
      </w:pPr>
      <w:r w:rsidRPr="00A832A5">
        <w:rPr>
          <w:rFonts w:hint="eastAsia"/>
        </w:rPr>
        <w:t>第五章 森林保护</w:t>
      </w:r>
    </w:p>
    <w:p w14:paraId="229BE2A6" w14:textId="77777777" w:rsidR="00A832A5" w:rsidRPr="00A832A5" w:rsidRDefault="00A832A5" w:rsidP="00A832A5">
      <w:pPr>
        <w:rPr>
          <w:rFonts w:hint="eastAsia"/>
        </w:rPr>
      </w:pPr>
      <w:r w:rsidRPr="00A832A5">
        <w:rPr>
          <w:rFonts w:hint="eastAsia"/>
        </w:rPr>
        <w:lastRenderedPageBreak/>
        <w:t>第二十五条 地方各级人民政府应当组织有关部门和单位建立护林组织，负责护林工作；根据实际需要建设护林设施，加强森林资源保护；督促基层单位订立护林公约，组织群众护林，划定护林责任区。</w:t>
      </w:r>
    </w:p>
    <w:p w14:paraId="5152B725" w14:textId="77777777" w:rsidR="00A832A5" w:rsidRPr="00A832A5" w:rsidRDefault="00A832A5" w:rsidP="00A832A5">
      <w:pPr>
        <w:rPr>
          <w:rFonts w:hint="eastAsia"/>
        </w:rPr>
      </w:pPr>
      <w:r w:rsidRPr="00A832A5">
        <w:rPr>
          <w:rFonts w:hint="eastAsia"/>
        </w:rPr>
        <w:t>在行政区域交界的地区，有关地方人民政府以及村民委员会应当建立护林联防组织，负责</w:t>
      </w:r>
      <w:proofErr w:type="gramStart"/>
      <w:r w:rsidRPr="00A832A5">
        <w:rPr>
          <w:rFonts w:hint="eastAsia"/>
        </w:rPr>
        <w:t>联防区</w:t>
      </w:r>
      <w:proofErr w:type="gramEnd"/>
      <w:r w:rsidRPr="00A832A5">
        <w:rPr>
          <w:rFonts w:hint="eastAsia"/>
        </w:rPr>
        <w:t>的护林工作。</w:t>
      </w:r>
    </w:p>
    <w:p w14:paraId="6D48F329" w14:textId="77777777" w:rsidR="00A832A5" w:rsidRPr="00A832A5" w:rsidRDefault="00A832A5" w:rsidP="00A832A5">
      <w:pPr>
        <w:rPr>
          <w:rFonts w:hint="eastAsia"/>
        </w:rPr>
      </w:pPr>
      <w:r w:rsidRPr="00A832A5">
        <w:rPr>
          <w:rFonts w:hint="eastAsia"/>
        </w:rPr>
        <w:t>县级或者乡镇人民政府可以聘用护林员，国有林业场圃可以根据需要配备专职或者兼职护林员。护林员的主要职责：巡护森林，检查、消除森林火灾隐患，发现火情、林业有害生物以及破坏森林资源的行为，应当及时处理并向当地林业等有关部门报告。</w:t>
      </w:r>
    </w:p>
    <w:p w14:paraId="22A55B3D" w14:textId="77777777" w:rsidR="00A832A5" w:rsidRPr="00A832A5" w:rsidRDefault="00A832A5" w:rsidP="00A832A5">
      <w:pPr>
        <w:rPr>
          <w:rFonts w:hint="eastAsia"/>
        </w:rPr>
      </w:pPr>
      <w:r w:rsidRPr="00A832A5">
        <w:rPr>
          <w:rFonts w:hint="eastAsia"/>
        </w:rPr>
        <w:t>第二十六条 地方各级人民政府和应急管理、林业、公安等部门应当按照森林防火法律、法规和规章的规定，做好森林火灾的预防、扑救和处置工作。</w:t>
      </w:r>
    </w:p>
    <w:p w14:paraId="3CAA0A01" w14:textId="77777777" w:rsidR="00A832A5" w:rsidRPr="00A832A5" w:rsidRDefault="00A832A5" w:rsidP="00A832A5">
      <w:pPr>
        <w:rPr>
          <w:rFonts w:hint="eastAsia"/>
        </w:rPr>
      </w:pPr>
      <w:r w:rsidRPr="00A832A5">
        <w:rPr>
          <w:rFonts w:hint="eastAsia"/>
        </w:rPr>
        <w:t>第二十七条 县级以上林业主管部门负责本行政区域的林业有害生物防治工作，其所属的林业有害生物检疫防治机构依法承担林业有害生物监测、林业植物及其产品检疫和林业有害生物除治具体组织和相关监督管理工作。</w:t>
      </w:r>
    </w:p>
    <w:p w14:paraId="624E8FD8" w14:textId="77777777" w:rsidR="00A832A5" w:rsidRPr="00A832A5" w:rsidRDefault="00A832A5" w:rsidP="00A832A5">
      <w:pPr>
        <w:rPr>
          <w:rFonts w:hint="eastAsia"/>
        </w:rPr>
      </w:pPr>
      <w:r w:rsidRPr="00A832A5">
        <w:rPr>
          <w:rFonts w:hint="eastAsia"/>
        </w:rPr>
        <w:t>重大林业有害生物灾害防治实行地方人民政府负责制。发生暴发性、危险性等重大林业有害生物灾害时，当地人民政府应当及时组织除治，消除隐患，防止蔓延。</w:t>
      </w:r>
    </w:p>
    <w:p w14:paraId="7AF1363E" w14:textId="77777777" w:rsidR="00A832A5" w:rsidRPr="00A832A5" w:rsidRDefault="00A832A5" w:rsidP="00A832A5">
      <w:pPr>
        <w:rPr>
          <w:rFonts w:hint="eastAsia"/>
        </w:rPr>
      </w:pPr>
      <w:r w:rsidRPr="00A832A5">
        <w:rPr>
          <w:rFonts w:hint="eastAsia"/>
        </w:rPr>
        <w:t>林业经营者在政府支持引导下，对其经营管理范围内的林业有害生物进行防治。</w:t>
      </w:r>
    </w:p>
    <w:p w14:paraId="12BAF47E" w14:textId="77777777" w:rsidR="00A832A5" w:rsidRPr="00A832A5" w:rsidRDefault="00A832A5" w:rsidP="00A832A5">
      <w:pPr>
        <w:rPr>
          <w:rFonts w:hint="eastAsia"/>
        </w:rPr>
      </w:pPr>
      <w:r w:rsidRPr="00A832A5">
        <w:rPr>
          <w:rFonts w:hint="eastAsia"/>
        </w:rPr>
        <w:t>第二十八条 县级以上林业主管部门负责本行政区域内陆生野生动物的管理工作。</w:t>
      </w:r>
    </w:p>
    <w:p w14:paraId="294244F1" w14:textId="77777777" w:rsidR="00A832A5" w:rsidRPr="00A832A5" w:rsidRDefault="00A832A5" w:rsidP="00A832A5">
      <w:pPr>
        <w:rPr>
          <w:rFonts w:hint="eastAsia"/>
        </w:rPr>
      </w:pPr>
      <w:r w:rsidRPr="00A832A5">
        <w:rPr>
          <w:rFonts w:hint="eastAsia"/>
        </w:rPr>
        <w:t>地方重点保护陆生野生动物名录由省人民政府组织科学论证评估，征求国务院野生动物保护主管部门意见后制定、公布。</w:t>
      </w:r>
    </w:p>
    <w:p w14:paraId="6E5B89BF" w14:textId="77777777" w:rsidR="00A832A5" w:rsidRPr="00A832A5" w:rsidRDefault="00A832A5" w:rsidP="00A832A5">
      <w:pPr>
        <w:rPr>
          <w:rFonts w:hint="eastAsia"/>
        </w:rPr>
      </w:pPr>
      <w:r w:rsidRPr="00A832A5">
        <w:rPr>
          <w:rFonts w:hint="eastAsia"/>
        </w:rPr>
        <w:t>省人民政府应当在不同自然地带的典型森林生态地区、珍贵稀有陆生野生动物繁殖、迁徙越冬以及濒危植物繁衍的林区划定自然保护区，加强保护管理。</w:t>
      </w:r>
    </w:p>
    <w:p w14:paraId="48C04711" w14:textId="77777777" w:rsidR="00A832A5" w:rsidRPr="00A832A5" w:rsidRDefault="00A832A5" w:rsidP="00A832A5">
      <w:pPr>
        <w:rPr>
          <w:rFonts w:hint="eastAsia"/>
        </w:rPr>
      </w:pPr>
      <w:r w:rsidRPr="00A832A5">
        <w:rPr>
          <w:rFonts w:hint="eastAsia"/>
        </w:rPr>
        <w:t>对自然保护区以外的珍贵树木和林区内具有特殊价值的植物资源，应当认真保护；未经林业主管部门批准，不得采伐、采集。</w:t>
      </w:r>
    </w:p>
    <w:p w14:paraId="1373398F" w14:textId="77777777" w:rsidR="00A832A5" w:rsidRPr="00A832A5" w:rsidRDefault="00A832A5" w:rsidP="00A832A5">
      <w:pPr>
        <w:rPr>
          <w:rFonts w:hint="eastAsia"/>
        </w:rPr>
      </w:pPr>
      <w:r w:rsidRPr="00A832A5">
        <w:rPr>
          <w:rFonts w:hint="eastAsia"/>
        </w:rPr>
        <w:t>县级以上林业主管部门应当监视、监测环境对陆生野生动物的影响。</w:t>
      </w:r>
    </w:p>
    <w:p w14:paraId="4673E962" w14:textId="77777777" w:rsidR="00A832A5" w:rsidRPr="00A832A5" w:rsidRDefault="00A832A5" w:rsidP="00A832A5">
      <w:pPr>
        <w:rPr>
          <w:rFonts w:hint="eastAsia"/>
        </w:rPr>
      </w:pPr>
      <w:r w:rsidRPr="00A832A5">
        <w:rPr>
          <w:rFonts w:hint="eastAsia"/>
        </w:rPr>
        <w:t>第二十九条 调运林木种子、苗木和其他繁殖材料，以及从疫区运出应施检疫的林业植物及其产品，承接运输、寄递业务的单位和个人应当依法查验植物检疫证书；无植物检疫证书或者货证不符的，不得承接。</w:t>
      </w:r>
    </w:p>
    <w:p w14:paraId="67CD248C" w14:textId="77777777" w:rsidR="00A832A5" w:rsidRPr="00A832A5" w:rsidRDefault="00A832A5" w:rsidP="00A832A5">
      <w:pPr>
        <w:rPr>
          <w:rFonts w:hint="eastAsia"/>
        </w:rPr>
      </w:pPr>
      <w:r w:rsidRPr="00A832A5">
        <w:rPr>
          <w:rFonts w:hint="eastAsia"/>
        </w:rPr>
        <w:t>第三十条 本省加强对古树名木和珍贵树木的保护。禁止破坏古树名木和珍贵树木及其生存的自然环境。</w:t>
      </w:r>
    </w:p>
    <w:p w14:paraId="440007CB" w14:textId="77777777" w:rsidR="00A832A5" w:rsidRPr="00A832A5" w:rsidRDefault="00A832A5" w:rsidP="00A832A5">
      <w:pPr>
        <w:rPr>
          <w:rFonts w:hint="eastAsia"/>
        </w:rPr>
      </w:pPr>
      <w:r w:rsidRPr="00A832A5">
        <w:rPr>
          <w:rFonts w:hint="eastAsia"/>
        </w:rPr>
        <w:t>古树名木、珍贵树木的保护，按照有关法律、法规执行。</w:t>
      </w:r>
    </w:p>
    <w:p w14:paraId="5037D707" w14:textId="77777777" w:rsidR="00A832A5" w:rsidRPr="00A832A5" w:rsidRDefault="00A832A5" w:rsidP="00A832A5">
      <w:pPr>
        <w:rPr>
          <w:rFonts w:hint="eastAsia"/>
        </w:rPr>
      </w:pPr>
      <w:r w:rsidRPr="00A832A5">
        <w:rPr>
          <w:rFonts w:hint="eastAsia"/>
        </w:rPr>
        <w:t>第六章 森林采伐更新</w:t>
      </w:r>
    </w:p>
    <w:p w14:paraId="0941110C" w14:textId="77777777" w:rsidR="00A832A5" w:rsidRPr="00A832A5" w:rsidRDefault="00A832A5" w:rsidP="00A832A5">
      <w:pPr>
        <w:rPr>
          <w:rFonts w:hint="eastAsia"/>
        </w:rPr>
      </w:pPr>
      <w:r w:rsidRPr="00A832A5">
        <w:rPr>
          <w:rFonts w:hint="eastAsia"/>
        </w:rPr>
        <w:t>第三十一条 县级以上地方人民政府应当严格控制本地区年森林采伐量。</w:t>
      </w:r>
    </w:p>
    <w:p w14:paraId="2037A33F" w14:textId="77777777" w:rsidR="00A832A5" w:rsidRPr="00A832A5" w:rsidRDefault="00A832A5" w:rsidP="00A832A5">
      <w:pPr>
        <w:rPr>
          <w:rFonts w:hint="eastAsia"/>
        </w:rPr>
      </w:pPr>
      <w:r w:rsidRPr="00A832A5">
        <w:rPr>
          <w:rFonts w:hint="eastAsia"/>
        </w:rPr>
        <w:t>省林业主管部门根据消耗量低于生长量和森林分类经营管理的原则，编制本行政区域年森林采伐限额，经征求国务院林业主管部门意见，报省人民政府批准后公布实施。</w:t>
      </w:r>
    </w:p>
    <w:p w14:paraId="117E6FF9" w14:textId="77777777" w:rsidR="00A832A5" w:rsidRPr="00A832A5" w:rsidRDefault="00A832A5" w:rsidP="00A832A5">
      <w:pPr>
        <w:rPr>
          <w:rFonts w:hint="eastAsia"/>
        </w:rPr>
      </w:pPr>
      <w:r w:rsidRPr="00A832A5">
        <w:rPr>
          <w:rFonts w:hint="eastAsia"/>
        </w:rPr>
        <w:t>第三十二条 县级以上林业主管部门依法对森林、林木采伐更新进行管理和监督。</w:t>
      </w:r>
    </w:p>
    <w:p w14:paraId="3A9A4CE5" w14:textId="77777777" w:rsidR="00A832A5" w:rsidRPr="00A832A5" w:rsidRDefault="00A832A5" w:rsidP="00A832A5">
      <w:pPr>
        <w:rPr>
          <w:rFonts w:hint="eastAsia"/>
        </w:rPr>
      </w:pPr>
      <w:r w:rsidRPr="00A832A5">
        <w:rPr>
          <w:rFonts w:hint="eastAsia"/>
        </w:rPr>
        <w:t>省林业主管部门应当按照森林分类经营管理、保护优先、注重效率和效益等原则，制定相应的林木采伐技术规程，由县级以上林业主管部门监督实施。</w:t>
      </w:r>
    </w:p>
    <w:p w14:paraId="4C84B1D3" w14:textId="77777777" w:rsidR="00A832A5" w:rsidRPr="00A832A5" w:rsidRDefault="00A832A5" w:rsidP="00A832A5">
      <w:pPr>
        <w:rPr>
          <w:rFonts w:hint="eastAsia"/>
        </w:rPr>
      </w:pPr>
      <w:r w:rsidRPr="00A832A5">
        <w:rPr>
          <w:rFonts w:hint="eastAsia"/>
        </w:rPr>
        <w:t>第三十三条 除法律规定不需要申请采伐许可证的情形外，单位和个人需要采伐林地上林木的，应当向所在地县级林业主管部门提出申请，由县级林业主管部门按照规定的批准权限，在本级人民政府控制的年森林采伐限额内核发采伐许可证。涉及下列情形的，由县级林业主管部门申请办理林木采伐批准文件后核发采伐许可证：</w:t>
      </w:r>
    </w:p>
    <w:p w14:paraId="19A6D42E" w14:textId="77777777" w:rsidR="00A832A5" w:rsidRPr="00A832A5" w:rsidRDefault="00A832A5" w:rsidP="00A832A5">
      <w:pPr>
        <w:rPr>
          <w:rFonts w:hint="eastAsia"/>
        </w:rPr>
      </w:pPr>
      <w:r w:rsidRPr="00A832A5">
        <w:rPr>
          <w:rFonts w:hint="eastAsia"/>
        </w:rPr>
        <w:t>（一）国家级、省级生态公益林以及市属国有林场内的林木采伐，由省林业主管部门批准；</w:t>
      </w:r>
    </w:p>
    <w:p w14:paraId="3026AB19" w14:textId="77777777" w:rsidR="00A832A5" w:rsidRPr="00A832A5" w:rsidRDefault="00A832A5" w:rsidP="00A832A5">
      <w:pPr>
        <w:rPr>
          <w:rFonts w:hint="eastAsia"/>
        </w:rPr>
      </w:pPr>
      <w:r w:rsidRPr="00A832A5">
        <w:rPr>
          <w:rFonts w:hint="eastAsia"/>
        </w:rPr>
        <w:t>（二）除前项规定外，自然保护地、生态保护红线、生态管控区内林地上的林木采伐，由设区的市林业主管部门批准。</w:t>
      </w:r>
    </w:p>
    <w:p w14:paraId="567EB55F" w14:textId="77777777" w:rsidR="00A832A5" w:rsidRPr="00A832A5" w:rsidRDefault="00A832A5" w:rsidP="00A832A5">
      <w:pPr>
        <w:rPr>
          <w:rFonts w:hint="eastAsia"/>
        </w:rPr>
      </w:pPr>
      <w:r w:rsidRPr="00A832A5">
        <w:rPr>
          <w:rFonts w:hint="eastAsia"/>
        </w:rPr>
        <w:lastRenderedPageBreak/>
        <w:t>遇有紧急抢险情况，必须就地采伐林地上的林木的，可以免除申请；组织抢险的部门或者单位应当自紧急情况结束之日起三十日内，将采伐林木的情况报县级林业主管部门备案。</w:t>
      </w:r>
    </w:p>
    <w:p w14:paraId="5600EECD" w14:textId="77777777" w:rsidR="00A832A5" w:rsidRPr="00A832A5" w:rsidRDefault="00A832A5" w:rsidP="00A832A5">
      <w:pPr>
        <w:rPr>
          <w:rFonts w:hint="eastAsia"/>
        </w:rPr>
      </w:pPr>
      <w:r w:rsidRPr="00A832A5">
        <w:rPr>
          <w:rFonts w:hint="eastAsia"/>
        </w:rPr>
        <w:t>非林地上的农田防护林、护路林、护岸</w:t>
      </w:r>
      <w:proofErr w:type="gramStart"/>
      <w:r w:rsidRPr="00A832A5">
        <w:rPr>
          <w:rFonts w:hint="eastAsia"/>
        </w:rPr>
        <w:t>护堤林</w:t>
      </w:r>
      <w:proofErr w:type="gramEnd"/>
      <w:r w:rsidRPr="00A832A5">
        <w:rPr>
          <w:rFonts w:hint="eastAsia"/>
        </w:rPr>
        <w:t>和城镇林木等的更新采伐，由有关主管部门按照有关规定管理。</w:t>
      </w:r>
    </w:p>
    <w:p w14:paraId="7CD620E3" w14:textId="77777777" w:rsidR="00A832A5" w:rsidRPr="00A832A5" w:rsidRDefault="00A832A5" w:rsidP="00A832A5">
      <w:pPr>
        <w:rPr>
          <w:rFonts w:hint="eastAsia"/>
        </w:rPr>
      </w:pPr>
      <w:r w:rsidRPr="00A832A5">
        <w:rPr>
          <w:rFonts w:hint="eastAsia"/>
        </w:rPr>
        <w:t>采挖移植林木按照采伐林木管理。</w:t>
      </w:r>
    </w:p>
    <w:p w14:paraId="3DB88C51" w14:textId="77777777" w:rsidR="00A832A5" w:rsidRPr="00A832A5" w:rsidRDefault="00A832A5" w:rsidP="00A832A5">
      <w:pPr>
        <w:rPr>
          <w:rFonts w:hint="eastAsia"/>
        </w:rPr>
      </w:pPr>
      <w:r w:rsidRPr="00A832A5">
        <w:rPr>
          <w:rFonts w:hint="eastAsia"/>
        </w:rPr>
        <w:t>第七章 法律责任</w:t>
      </w:r>
    </w:p>
    <w:p w14:paraId="6BEBCFF9" w14:textId="77777777" w:rsidR="00A832A5" w:rsidRPr="00A832A5" w:rsidRDefault="00A832A5" w:rsidP="00A832A5">
      <w:pPr>
        <w:rPr>
          <w:rFonts w:hint="eastAsia"/>
        </w:rPr>
      </w:pPr>
      <w:r w:rsidRPr="00A832A5">
        <w:rPr>
          <w:rFonts w:hint="eastAsia"/>
        </w:rPr>
        <w:t>第三十四条 对违反本办法规定的行为，法律、法规已有处罚规定的，从其规定。</w:t>
      </w:r>
    </w:p>
    <w:p w14:paraId="50966769" w14:textId="77777777" w:rsidR="00A832A5" w:rsidRPr="00A832A5" w:rsidRDefault="00A832A5" w:rsidP="00A832A5">
      <w:pPr>
        <w:rPr>
          <w:rFonts w:hint="eastAsia"/>
        </w:rPr>
      </w:pPr>
      <w:r w:rsidRPr="00A832A5">
        <w:rPr>
          <w:rFonts w:hint="eastAsia"/>
        </w:rPr>
        <w:t>第三十五条 违反《森林法》、《实施条例》和本办法规定，构成违反治安管理行为的，由公安机关依法给予处罚；构成犯罪的，依法追究刑事责任。</w:t>
      </w:r>
    </w:p>
    <w:p w14:paraId="350A0CF9" w14:textId="77777777" w:rsidR="00A832A5" w:rsidRPr="00A832A5" w:rsidRDefault="00A832A5" w:rsidP="00A832A5">
      <w:pPr>
        <w:rPr>
          <w:rFonts w:hint="eastAsia"/>
        </w:rPr>
      </w:pPr>
      <w:r w:rsidRPr="00A832A5">
        <w:rPr>
          <w:rFonts w:hint="eastAsia"/>
        </w:rPr>
        <w:t>第三十六条 国家工作人员和林业管理人员玩忽职守、滥用职权、徇私舞弊的，依法给予处分；构成犯罪的，依法追究刑事责任。</w:t>
      </w:r>
    </w:p>
    <w:p w14:paraId="5DA08086" w14:textId="77777777" w:rsidR="00A832A5" w:rsidRPr="00A832A5" w:rsidRDefault="00A832A5" w:rsidP="00A832A5">
      <w:pPr>
        <w:rPr>
          <w:rFonts w:hint="eastAsia"/>
        </w:rPr>
      </w:pPr>
      <w:r w:rsidRPr="00A832A5">
        <w:rPr>
          <w:rFonts w:hint="eastAsia"/>
        </w:rPr>
        <w:t>第八章 附则</w:t>
      </w:r>
    </w:p>
    <w:p w14:paraId="716F8D3D" w14:textId="77777777" w:rsidR="00A832A5" w:rsidRPr="00A832A5" w:rsidRDefault="00A832A5" w:rsidP="00A832A5">
      <w:pPr>
        <w:rPr>
          <w:rFonts w:hint="eastAsia"/>
        </w:rPr>
      </w:pPr>
      <w:r w:rsidRPr="00A832A5">
        <w:rPr>
          <w:rFonts w:hint="eastAsia"/>
        </w:rPr>
        <w:t>第三十七条 本办法所指森林资源，包括森林、林木和林地，以及依托森林、林木、林地生存的野生植物、动物和微生物。</w:t>
      </w:r>
    </w:p>
    <w:p w14:paraId="5F8A40F7" w14:textId="77777777" w:rsidR="00A832A5" w:rsidRPr="00A832A5" w:rsidRDefault="00A832A5" w:rsidP="00A832A5">
      <w:pPr>
        <w:rPr>
          <w:rFonts w:hint="eastAsia"/>
        </w:rPr>
      </w:pPr>
      <w:r w:rsidRPr="00A832A5">
        <w:rPr>
          <w:rFonts w:hint="eastAsia"/>
        </w:rPr>
        <w:t>第三十八条 城市规划区的绿化管理，按照有关法律、法规执行。</w:t>
      </w:r>
    </w:p>
    <w:p w14:paraId="55EB1B78" w14:textId="77777777" w:rsidR="00A832A5" w:rsidRPr="00A832A5" w:rsidRDefault="00A832A5" w:rsidP="00A832A5">
      <w:pPr>
        <w:rPr>
          <w:rFonts w:hint="eastAsia"/>
        </w:rPr>
      </w:pPr>
      <w:r w:rsidRPr="00A832A5">
        <w:rPr>
          <w:rFonts w:hint="eastAsia"/>
        </w:rPr>
        <w:t>第三十九条 本办法自公布之日起施行。</w:t>
      </w:r>
    </w:p>
    <w:p w14:paraId="46DBAE2F" w14:textId="77777777" w:rsidR="00CD6022" w:rsidRPr="00A832A5" w:rsidRDefault="00CD6022">
      <w:pPr>
        <w:rPr>
          <w:rFonts w:hint="eastAsia"/>
        </w:rPr>
      </w:pPr>
    </w:p>
    <w:sectPr w:rsidR="00CD6022" w:rsidRPr="00A832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EE46" w14:textId="77777777" w:rsidR="00C31E89" w:rsidRDefault="00C31E89" w:rsidP="00A832A5">
      <w:pPr>
        <w:rPr>
          <w:rFonts w:hint="eastAsia"/>
        </w:rPr>
      </w:pPr>
      <w:r>
        <w:separator/>
      </w:r>
    </w:p>
  </w:endnote>
  <w:endnote w:type="continuationSeparator" w:id="0">
    <w:p w14:paraId="6A047734" w14:textId="77777777" w:rsidR="00C31E89" w:rsidRDefault="00C31E89" w:rsidP="00A832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ADA7" w14:textId="77777777" w:rsidR="00C31E89" w:rsidRDefault="00C31E89" w:rsidP="00A832A5">
      <w:pPr>
        <w:rPr>
          <w:rFonts w:hint="eastAsia"/>
        </w:rPr>
      </w:pPr>
      <w:r>
        <w:separator/>
      </w:r>
    </w:p>
  </w:footnote>
  <w:footnote w:type="continuationSeparator" w:id="0">
    <w:p w14:paraId="3DBDFD21" w14:textId="77777777" w:rsidR="00C31E89" w:rsidRDefault="00C31E89" w:rsidP="00A832A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08"/>
    <w:rsid w:val="00106544"/>
    <w:rsid w:val="00A832A5"/>
    <w:rsid w:val="00B50808"/>
    <w:rsid w:val="00C31E89"/>
    <w:rsid w:val="00CD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4AA1D"/>
  <w15:chartTrackingRefBased/>
  <w15:docId w15:val="{579C7FD7-6FF5-44C9-8F6D-25A3CEA5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080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B5080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B5080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B5080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B5080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B50808"/>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B5080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80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080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80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B5080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B5080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B50808"/>
    <w:rPr>
      <w:rFonts w:cstheme="majorBidi"/>
      <w:color w:val="2E74B5" w:themeColor="accent1" w:themeShade="BF"/>
      <w:sz w:val="28"/>
      <w:szCs w:val="28"/>
    </w:rPr>
  </w:style>
  <w:style w:type="character" w:customStyle="1" w:styleId="50">
    <w:name w:val="标题 5 字符"/>
    <w:basedOn w:val="a0"/>
    <w:link w:val="5"/>
    <w:uiPriority w:val="9"/>
    <w:semiHidden/>
    <w:rsid w:val="00B50808"/>
    <w:rPr>
      <w:rFonts w:cstheme="majorBidi"/>
      <w:color w:val="2E74B5" w:themeColor="accent1" w:themeShade="BF"/>
      <w:sz w:val="24"/>
      <w:szCs w:val="24"/>
    </w:rPr>
  </w:style>
  <w:style w:type="character" w:customStyle="1" w:styleId="60">
    <w:name w:val="标题 6 字符"/>
    <w:basedOn w:val="a0"/>
    <w:link w:val="6"/>
    <w:uiPriority w:val="9"/>
    <w:semiHidden/>
    <w:rsid w:val="00B50808"/>
    <w:rPr>
      <w:rFonts w:cstheme="majorBidi"/>
      <w:b/>
      <w:bCs/>
      <w:color w:val="2E74B5" w:themeColor="accent1" w:themeShade="BF"/>
    </w:rPr>
  </w:style>
  <w:style w:type="character" w:customStyle="1" w:styleId="70">
    <w:name w:val="标题 7 字符"/>
    <w:basedOn w:val="a0"/>
    <w:link w:val="7"/>
    <w:uiPriority w:val="9"/>
    <w:semiHidden/>
    <w:rsid w:val="00B50808"/>
    <w:rPr>
      <w:rFonts w:cstheme="majorBidi"/>
      <w:b/>
      <w:bCs/>
      <w:color w:val="595959" w:themeColor="text1" w:themeTint="A6"/>
    </w:rPr>
  </w:style>
  <w:style w:type="character" w:customStyle="1" w:styleId="80">
    <w:name w:val="标题 8 字符"/>
    <w:basedOn w:val="a0"/>
    <w:link w:val="8"/>
    <w:uiPriority w:val="9"/>
    <w:semiHidden/>
    <w:rsid w:val="00B50808"/>
    <w:rPr>
      <w:rFonts w:cstheme="majorBidi"/>
      <w:color w:val="595959" w:themeColor="text1" w:themeTint="A6"/>
    </w:rPr>
  </w:style>
  <w:style w:type="character" w:customStyle="1" w:styleId="90">
    <w:name w:val="标题 9 字符"/>
    <w:basedOn w:val="a0"/>
    <w:link w:val="9"/>
    <w:uiPriority w:val="9"/>
    <w:semiHidden/>
    <w:rsid w:val="00B50808"/>
    <w:rPr>
      <w:rFonts w:eastAsiaTheme="majorEastAsia" w:cstheme="majorBidi"/>
      <w:color w:val="595959" w:themeColor="text1" w:themeTint="A6"/>
    </w:rPr>
  </w:style>
  <w:style w:type="paragraph" w:styleId="a3">
    <w:name w:val="Title"/>
    <w:basedOn w:val="a"/>
    <w:next w:val="a"/>
    <w:link w:val="a4"/>
    <w:uiPriority w:val="10"/>
    <w:qFormat/>
    <w:rsid w:val="00B508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8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808"/>
    <w:pPr>
      <w:spacing w:before="160" w:after="160"/>
      <w:jc w:val="center"/>
    </w:pPr>
    <w:rPr>
      <w:i/>
      <w:iCs/>
      <w:color w:val="404040" w:themeColor="text1" w:themeTint="BF"/>
    </w:rPr>
  </w:style>
  <w:style w:type="character" w:customStyle="1" w:styleId="a8">
    <w:name w:val="引用 字符"/>
    <w:basedOn w:val="a0"/>
    <w:link w:val="a7"/>
    <w:uiPriority w:val="29"/>
    <w:rsid w:val="00B50808"/>
    <w:rPr>
      <w:i/>
      <w:iCs/>
      <w:color w:val="404040" w:themeColor="text1" w:themeTint="BF"/>
    </w:rPr>
  </w:style>
  <w:style w:type="paragraph" w:styleId="a9">
    <w:name w:val="List Paragraph"/>
    <w:basedOn w:val="a"/>
    <w:uiPriority w:val="34"/>
    <w:qFormat/>
    <w:rsid w:val="00B50808"/>
    <w:pPr>
      <w:ind w:left="720"/>
      <w:contextualSpacing/>
    </w:pPr>
  </w:style>
  <w:style w:type="character" w:styleId="aa">
    <w:name w:val="Intense Emphasis"/>
    <w:basedOn w:val="a0"/>
    <w:uiPriority w:val="21"/>
    <w:qFormat/>
    <w:rsid w:val="00B50808"/>
    <w:rPr>
      <w:i/>
      <w:iCs/>
      <w:color w:val="2E74B5" w:themeColor="accent1" w:themeShade="BF"/>
    </w:rPr>
  </w:style>
  <w:style w:type="paragraph" w:styleId="ab">
    <w:name w:val="Intense Quote"/>
    <w:basedOn w:val="a"/>
    <w:next w:val="a"/>
    <w:link w:val="ac"/>
    <w:uiPriority w:val="30"/>
    <w:qFormat/>
    <w:rsid w:val="00B508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B50808"/>
    <w:rPr>
      <w:i/>
      <w:iCs/>
      <w:color w:val="2E74B5" w:themeColor="accent1" w:themeShade="BF"/>
    </w:rPr>
  </w:style>
  <w:style w:type="character" w:styleId="ad">
    <w:name w:val="Intense Reference"/>
    <w:basedOn w:val="a0"/>
    <w:uiPriority w:val="32"/>
    <w:qFormat/>
    <w:rsid w:val="00B50808"/>
    <w:rPr>
      <w:b/>
      <w:bCs/>
      <w:smallCaps/>
      <w:color w:val="2E74B5" w:themeColor="accent1" w:themeShade="BF"/>
      <w:spacing w:val="5"/>
    </w:rPr>
  </w:style>
  <w:style w:type="paragraph" w:styleId="ae">
    <w:name w:val="header"/>
    <w:basedOn w:val="a"/>
    <w:link w:val="af"/>
    <w:uiPriority w:val="99"/>
    <w:unhideWhenUsed/>
    <w:rsid w:val="00A832A5"/>
    <w:pPr>
      <w:tabs>
        <w:tab w:val="center" w:pos="4153"/>
        <w:tab w:val="right" w:pos="8306"/>
      </w:tabs>
      <w:snapToGrid w:val="0"/>
      <w:jc w:val="center"/>
    </w:pPr>
    <w:rPr>
      <w:sz w:val="18"/>
      <w:szCs w:val="18"/>
    </w:rPr>
  </w:style>
  <w:style w:type="character" w:customStyle="1" w:styleId="af">
    <w:name w:val="页眉 字符"/>
    <w:basedOn w:val="a0"/>
    <w:link w:val="ae"/>
    <w:uiPriority w:val="99"/>
    <w:rsid w:val="00A832A5"/>
    <w:rPr>
      <w:sz w:val="18"/>
      <w:szCs w:val="18"/>
    </w:rPr>
  </w:style>
  <w:style w:type="paragraph" w:styleId="af0">
    <w:name w:val="footer"/>
    <w:basedOn w:val="a"/>
    <w:link w:val="af1"/>
    <w:uiPriority w:val="99"/>
    <w:unhideWhenUsed/>
    <w:rsid w:val="00A832A5"/>
    <w:pPr>
      <w:tabs>
        <w:tab w:val="center" w:pos="4153"/>
        <w:tab w:val="right" w:pos="8306"/>
      </w:tabs>
      <w:snapToGrid w:val="0"/>
      <w:jc w:val="left"/>
    </w:pPr>
    <w:rPr>
      <w:sz w:val="18"/>
      <w:szCs w:val="18"/>
    </w:rPr>
  </w:style>
  <w:style w:type="character" w:customStyle="1" w:styleId="af1">
    <w:name w:val="页脚 字符"/>
    <w:basedOn w:val="a0"/>
    <w:link w:val="af0"/>
    <w:uiPriority w:val="99"/>
    <w:rsid w:val="00A83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陈静亚</dc:creator>
  <cp:keywords/>
  <dc:description/>
  <cp:lastModifiedBy>陈静亚</cp:lastModifiedBy>
  <cp:revision>2</cp:revision>
  <dcterms:created xsi:type="dcterms:W3CDTF">2025-12-11T01:17:00Z</dcterms:created>
  <dcterms:modified xsi:type="dcterms:W3CDTF">2025-12-11T01:18:00Z</dcterms:modified>
</cp:coreProperties>
</file>