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9C" w:rsidRPr="00941A9C" w:rsidRDefault="00941A9C" w:rsidP="00941A9C">
      <w:pPr>
        <w:widowControl/>
        <w:shd w:val="clear" w:color="auto" w:fill="FFFFFF"/>
        <w:spacing w:before="100" w:beforeAutospacing="1" w:after="100" w:afterAutospacing="1"/>
        <w:jc w:val="center"/>
        <w:outlineLvl w:val="1"/>
        <w:rPr>
          <w:rFonts w:ascii="微软雅黑" w:eastAsia="微软雅黑" w:hAnsi="微软雅黑" w:cs="宋体"/>
          <w:b/>
          <w:bCs/>
          <w:color w:val="333333"/>
          <w:kern w:val="0"/>
          <w:sz w:val="47"/>
          <w:szCs w:val="47"/>
        </w:rPr>
      </w:pPr>
      <w:r w:rsidRPr="00941A9C">
        <w:rPr>
          <w:rFonts w:ascii="微软雅黑" w:eastAsia="微软雅黑" w:hAnsi="微软雅黑" w:cs="宋体" w:hint="eastAsia"/>
          <w:b/>
          <w:bCs/>
          <w:color w:val="333333"/>
          <w:kern w:val="0"/>
          <w:sz w:val="47"/>
          <w:szCs w:val="47"/>
        </w:rPr>
        <w:t>中华人民共和国清洁生产促进法</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目录</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第一章 总则</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第二章 清洁生产的推行</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第三章 清洁生产的实施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第四章 鼓励措施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第五章 法律责任</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第六章 附则</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第一章 总则</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第一条 为了促进清洁生产，提高资源利用效率，减少和避免污染物的产生，保护和改善环境，保障人体健康，促进经济与社会可持续发展，制定本法。</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第三条 在中华人民共和国领域内，从事生产和服务活动的单位以及从事相关管理活动的部门依照本法规定，组织、实施清洁生产。</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第四条 国家鼓励和促进清洁生产。国务院和县级以上地方人民政府，应当将清洁生产促进工作纳入国民经济和社会发展规划、年度计划以及环境保护、资源利用、产业发展、区域开发等规划。</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第五条 国务院清洁生产综合协调部门负责组织、协调全国的清洁生产促进工作。国务院环境保护、工业、科学技术、财政部门和其他有关部门，按照各自的职责，负责有关的清洁生产促进工作。</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第六条 国家鼓励开展有关清洁生产的科学研究、技术开发和国际合作，组织宣传、普及清洁生产知识，推广清洁生产技术。</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国家鼓励社会团体和公众参与清洁生产的宣传、教育、推广、实施及监督。</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第二章 清洁生产的推行</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第七条 国务院应当制定有利于实施清洁生产的财政税收政策。</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国务院及其有关部门和省、自治区、直辖市人民政府，应当制定有利于实施清洁生产的产业政策、技术开发和推广政策。</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第八条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国家清洁生产推行规划应当包括：推行清洁生产的目标、主要任务和保障措施，按照资源能源消耗、污染物排放水平确定开展清洁生产的重点领域、重点行业和重点工程。</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国务院有关行业主管部门根据国家清洁生产推行规划确定本行业清洁生产的重点项目，制定行业专项清洁生产推行规划并组织实施。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县级以上地方人民政府应当统筹地方财政安排的清洁生产促进工作的资金，引导社会资金，支持清洁生产重点项目。</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第十条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第十一条 国务院清洁生产综合协调部门会同国务院环境保护、工业、科学技术、建设、农业等有关部门定期发布清洁生产技术、工艺、设备和产品导向目录。</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第十二条 国家对浪费资源和严重污染环境的落后生产技术、工艺、设备和产品实行限期淘汰制度。国务院有关部门按照职责分工，制定并发布限期淘汰的生产技术、工艺、设备以及产品的名录。</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第十三条 国务院有关部门可以根据需要批准设立节能、节水、废物再生利用等环境与资源保护方面的产品标志，并按照国家规定制定相应标准。</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第十四条 县级以上人民政府科学技术部门和其他有关部门，应当指导和支持清洁生产技术和有利于环境与资源保护的产品的研究、开发以及清洁生产技术的示范和推广工作。</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第十五条 国务院教育部门，应当将清洁生产技术和管理课程纳入有关高等教育、职业教育和技术培训体系。</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县级以上人民政府有关部门组织开展清洁生产的宣传和培训，提高国家工作人员、企业经营管理者和公众的清洁生产意识，培养清洁生产管理和技术人员。</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新闻出版、广播影视、文化等单位和有关社会团体，应当发挥各自优势做好清洁生产宣传工作。</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第十六条 各级人民政府应当优先采购节能、节水、废物再生利用等有利于环境与资源保护的产品。</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各级人民政府应当通过宣传、教育等措施，鼓励公众购买和使用节能、节水、废物再生利用等有利于环境与资源保护的产品。</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列入前款规定名单的企业，应当按照国务院清洁生产综合协调部门、环境保护部门的规定公布能源消耗或者重点污染物产生、排放情况，接受公众监督。</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第三章 清洁生产的实施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第十八条 新建、改建和扩建项目应当进行环境影响评价，对原料使用、资源消耗、资源综合利用以及污染物产生与处置等进行分析论证，优先采用资源利用率高以及污染物产生量少的清洁生产技术、工艺和设备。</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第十九条 企业在进行技术改造过程中，应当采取以下清洁生产措施：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（一）采用无毒、无害或者低毒、</w:t>
      </w:r>
      <w:proofErr w:type="gramStart"/>
      <w:r w:rsidRPr="00941A9C">
        <w:rPr>
          <w:rFonts w:ascii="微软雅黑" w:eastAsia="微软雅黑" w:hAnsi="微软雅黑" w:cs="宋体" w:hint="eastAsia"/>
          <w:color w:val="4C4C4C"/>
          <w:kern w:val="0"/>
          <w:sz w:val="27"/>
          <w:szCs w:val="27"/>
        </w:rPr>
        <w:t>低害的</w:t>
      </w:r>
      <w:proofErr w:type="gramEnd"/>
      <w:r w:rsidRPr="00941A9C">
        <w:rPr>
          <w:rFonts w:ascii="微软雅黑" w:eastAsia="微软雅黑" w:hAnsi="微软雅黑" w:cs="宋体" w:hint="eastAsia"/>
          <w:color w:val="4C4C4C"/>
          <w:kern w:val="0"/>
          <w:sz w:val="27"/>
          <w:szCs w:val="27"/>
        </w:rPr>
        <w:t>原料，替代毒性大、危害严重的原料；</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（二）采用资源利用率高、污染物产生量少的工艺和设备，替代资源利用率低、污染物产生量多的工艺和设备；</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（三）对生产过程中产生的废物、废水和余热等进行综合利用或者循环使用；</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（四）采用能够达到国家或者地方规定的污染物排放标准和污染物排放总量控制指标的污染防治技术。</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第二十条 产品和包装物的设计，应当考虑其在生命周期中对人类健康和环境的影响，优先选择无毒、无害、易于降解或者便于回收利用的方案。</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企业对产品的包装应当合理，包装的材质、结构和成本应当与内</w:t>
      </w:r>
      <w:proofErr w:type="gramStart"/>
      <w:r w:rsidRPr="00941A9C">
        <w:rPr>
          <w:rFonts w:ascii="微软雅黑" w:eastAsia="微软雅黑" w:hAnsi="微软雅黑" w:cs="宋体" w:hint="eastAsia"/>
          <w:color w:val="4C4C4C"/>
          <w:kern w:val="0"/>
          <w:sz w:val="27"/>
          <w:szCs w:val="27"/>
        </w:rPr>
        <w:t>装产品</w:t>
      </w:r>
      <w:proofErr w:type="gramEnd"/>
      <w:r w:rsidRPr="00941A9C">
        <w:rPr>
          <w:rFonts w:ascii="微软雅黑" w:eastAsia="微软雅黑" w:hAnsi="微软雅黑" w:cs="宋体" w:hint="eastAsia"/>
          <w:color w:val="4C4C4C"/>
          <w:kern w:val="0"/>
          <w:sz w:val="27"/>
          <w:szCs w:val="27"/>
        </w:rPr>
        <w:t>的质量、规格和成本相适应，减少包装性废物的产生，不得进行过度包装。</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第二十一条 生产大型机电设备、机动运输工具以及国务院工业部门指定的其他产品的企业，应当按照国务院标准化部门或者其授权机构制定的技术规范，在产品的主体构件上注明材料成分的标准牌号。</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第二十二条 农业生产者应当科学地使用化肥、农药、农用薄膜和饲料添加剂，改进种植和养殖技术，实现农产品的优质、无害和农业生产废物的资源化，防止农业环境污染。</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禁止将有毒、有害废物用作肥料或者用于造田。</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第二十三条 餐饮、娱乐、宾馆等服务性企业，应当采用节能、节水和其他有利于环境保护的技术和设备，减少使用或者不使用浪费资源、污染环境的消费品。</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第二十四条 建筑工程应当采用节能、节水等有利于环境与资源保护的建筑设计方案、建筑和装修材料、建筑构配件及设备。</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建筑和装修材料必须符合国家标准。禁止生产、销售和使用有毒、有害物质超过国家标准的建筑和装修材料。</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第二十五条 矿产资源的勘查、开采，应当采用有利于合理利用资源、保护环境和防止污染的勘查、开采方法和工艺技术，提高资源利用水平。</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第二十六条 企业应当在经济技术可行的条件下对生产和服务过程中产生的废物、余热等自行回收利用或者转让给有条件的其他企业和个人利用。</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第二十七条 企业应当对生产和服务过程中的资源消耗以及废物的产生情况进行监测，并根据需要对生产和服务实施清洁生产审核。</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有下列情形之一的企业，应当实施强制性清洁生产审核：</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（一）污染物排放超过国家或者地方规定的排放标准，或者虽未超过国家或者地方规定的排放标准，但超过重点污染物排放总量控制指标的；</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（二）超过单位产品能源消耗限额标准构成高耗能的；</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（三）使用有毒、有害原料进行生产或者在生产中排放有毒、有害物质的。</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污染物排放超过国家或者地方规定的排放标准的企业，应当按照环境保护相关法律的规定治理。</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实施清洁生产审核的具体办法，由国务院清洁生产综合协调部门、环境保护部门会同国务院有关部门制定。</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第二十八条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第二十九条 企业可以根据自愿原则，按照国家有关环境管理体系等认证的规定，委托经国务院认证认可监督管理部门认可的认证机构进行认证，提高清洁生产水平。</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第四章 鼓励措施</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第三十条 国家建立清洁生产表彰奖励制度。对在清洁生产工作中做出显著成绩的单位和个人，由人民政府给予表彰和奖励。</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第三十一条 对从事清洁生产研究、示范和培训，实施国家清洁生产重点技术改造项目和本法第二十八条规定的自愿节约资源、削减污染物排放量协议中载明的技术改造项目，由县级以上人民政府给予资金支持。</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第三十二条 在依照国家规定设立的中小企业发展基金中，应当根据需要安排适当数额用于支持中小企业实施清洁生产。</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第三十三条 依法利用废物和从废物中回收原料生产产品的，按照国家规定享受税收优惠。</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第三十四条 企业用于清洁生产审核和培训的费用，可以列入企业经营成本。</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第五章 法律责任</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lastRenderedPageBreak/>
        <w:t xml:space="preserve">　　第三十五条 清洁生产综合协调部门或者其他有关部门未依照本法规定履行职责的，对直接负责的主管人员和其他直接责任人员依法给予处分。</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第三十七条 违反本法第二十一条规定，未标注产品材料的成分或者</w:t>
      </w:r>
      <w:proofErr w:type="gramStart"/>
      <w:r w:rsidRPr="00941A9C">
        <w:rPr>
          <w:rFonts w:ascii="微软雅黑" w:eastAsia="微软雅黑" w:hAnsi="微软雅黑" w:cs="宋体" w:hint="eastAsia"/>
          <w:color w:val="4C4C4C"/>
          <w:kern w:val="0"/>
          <w:sz w:val="27"/>
          <w:szCs w:val="27"/>
        </w:rPr>
        <w:t>不</w:t>
      </w:r>
      <w:proofErr w:type="gramEnd"/>
      <w:r w:rsidRPr="00941A9C">
        <w:rPr>
          <w:rFonts w:ascii="微软雅黑" w:eastAsia="微软雅黑" w:hAnsi="微软雅黑" w:cs="宋体" w:hint="eastAsia"/>
          <w:color w:val="4C4C4C"/>
          <w:kern w:val="0"/>
          <w:sz w:val="27"/>
          <w:szCs w:val="27"/>
        </w:rPr>
        <w:t>如实标注的，由县级以上地方人民政府质量技术监督部门责令限期改正；拒不改正的，处以五万元以下的罚款。</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第三十八条 违反本法第二十四条第二款规定，生产、销售有毒、有害物质超过国家标准的建筑和装修材料的，依照产品质量法和有关民事、刑事法律的规定，追究行政、民事、刑事法律责任。</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第三十九条 违反本法第二十七条第二款、第四款规定，不实施强制性清洁生产审核或者在清洁生产审核中弄虚作假的，或者实施强制性清洁生产审核的企业不报告或者</w:t>
      </w:r>
      <w:proofErr w:type="gramStart"/>
      <w:r w:rsidRPr="00941A9C">
        <w:rPr>
          <w:rFonts w:ascii="微软雅黑" w:eastAsia="微软雅黑" w:hAnsi="微软雅黑" w:cs="宋体" w:hint="eastAsia"/>
          <w:color w:val="4C4C4C"/>
          <w:kern w:val="0"/>
          <w:sz w:val="27"/>
          <w:szCs w:val="27"/>
        </w:rPr>
        <w:t>不</w:t>
      </w:r>
      <w:proofErr w:type="gramEnd"/>
      <w:r w:rsidRPr="00941A9C">
        <w:rPr>
          <w:rFonts w:ascii="微软雅黑" w:eastAsia="微软雅黑" w:hAnsi="微软雅黑" w:cs="宋体" w:hint="eastAsia"/>
          <w:color w:val="4C4C4C"/>
          <w:kern w:val="0"/>
          <w:sz w:val="27"/>
          <w:szCs w:val="27"/>
        </w:rPr>
        <w:t>如实报告审核结果的，由县级以上地方人民政府负责清洁生产综合协调的部门、环境保护部门按照职责分工责令限期改正；拒不改正的，处以五万元以上五十万元以下的罚款。</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违反本法第二十七条第五款规定，承担评估验收工作的部门或者单位及其工作人员向被评估验收企业收取费用的，</w:t>
      </w:r>
      <w:proofErr w:type="gramStart"/>
      <w:r w:rsidRPr="00941A9C">
        <w:rPr>
          <w:rFonts w:ascii="微软雅黑" w:eastAsia="微软雅黑" w:hAnsi="微软雅黑" w:cs="宋体" w:hint="eastAsia"/>
          <w:color w:val="4C4C4C"/>
          <w:kern w:val="0"/>
          <w:sz w:val="27"/>
          <w:szCs w:val="27"/>
        </w:rPr>
        <w:t>不</w:t>
      </w:r>
      <w:proofErr w:type="gramEnd"/>
      <w:r w:rsidRPr="00941A9C">
        <w:rPr>
          <w:rFonts w:ascii="微软雅黑" w:eastAsia="微软雅黑" w:hAnsi="微软雅黑" w:cs="宋体" w:hint="eastAsia"/>
          <w:color w:val="4C4C4C"/>
          <w:kern w:val="0"/>
          <w:sz w:val="27"/>
          <w:szCs w:val="27"/>
        </w:rPr>
        <w:t>如实评估验收或者在</w:t>
      </w:r>
      <w:r w:rsidRPr="00941A9C">
        <w:rPr>
          <w:rFonts w:ascii="微软雅黑" w:eastAsia="微软雅黑" w:hAnsi="微软雅黑" w:cs="宋体" w:hint="eastAsia"/>
          <w:color w:val="4C4C4C"/>
          <w:kern w:val="0"/>
          <w:sz w:val="27"/>
          <w:szCs w:val="27"/>
        </w:rPr>
        <w:lastRenderedPageBreak/>
        <w:t>评估验收中弄虚作假的，或者利用职务上的便利谋取利益的，对直接负责的主管人员和其他直接责任人员依法给予处分；构成犯罪的，依法追究刑事责任。</w:t>
      </w:r>
    </w:p>
    <w:p w:rsidR="00941A9C" w:rsidRPr="00941A9C" w:rsidRDefault="00941A9C" w:rsidP="00941A9C">
      <w:pPr>
        <w:widowControl/>
        <w:shd w:val="clear" w:color="auto" w:fill="FFFFFF"/>
        <w:spacing w:before="100" w:beforeAutospacing="1" w:after="270"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第六章 附则</w:t>
      </w:r>
    </w:p>
    <w:p w:rsidR="00941A9C" w:rsidRPr="00941A9C" w:rsidRDefault="00941A9C" w:rsidP="00941A9C">
      <w:pPr>
        <w:widowControl/>
        <w:shd w:val="clear" w:color="auto" w:fill="FFFFFF"/>
        <w:spacing w:before="100" w:beforeAutospacing="1" w:line="540" w:lineRule="atLeast"/>
        <w:jc w:val="left"/>
        <w:rPr>
          <w:rFonts w:ascii="微软雅黑" w:eastAsia="微软雅黑" w:hAnsi="微软雅黑" w:cs="宋体" w:hint="eastAsia"/>
          <w:color w:val="4C4C4C"/>
          <w:kern w:val="0"/>
          <w:sz w:val="27"/>
          <w:szCs w:val="27"/>
        </w:rPr>
      </w:pPr>
      <w:r w:rsidRPr="00941A9C">
        <w:rPr>
          <w:rFonts w:ascii="微软雅黑" w:eastAsia="微软雅黑" w:hAnsi="微软雅黑" w:cs="宋体" w:hint="eastAsia"/>
          <w:color w:val="4C4C4C"/>
          <w:kern w:val="0"/>
          <w:sz w:val="27"/>
          <w:szCs w:val="27"/>
        </w:rPr>
        <w:t xml:space="preserve">　　第四十条 本法自２００３年１月１日起施行。</w:t>
      </w:r>
    </w:p>
    <w:p w:rsidR="00CE5294" w:rsidRPr="00941A9C" w:rsidRDefault="00CE5294" w:rsidP="00941A9C"/>
    <w:sectPr w:rsidR="00CE5294" w:rsidRPr="00941A9C" w:rsidSect="00CE5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A9C"/>
    <w:rsid w:val="005F5386"/>
    <w:rsid w:val="0063030F"/>
    <w:rsid w:val="00941A9C"/>
    <w:rsid w:val="00CE5294"/>
    <w:rsid w:val="00F96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94"/>
    <w:pPr>
      <w:widowControl w:val="0"/>
      <w:jc w:val="both"/>
    </w:pPr>
  </w:style>
  <w:style w:type="paragraph" w:styleId="2">
    <w:name w:val="heading 2"/>
    <w:basedOn w:val="a"/>
    <w:link w:val="2Char"/>
    <w:uiPriority w:val="9"/>
    <w:qFormat/>
    <w:rsid w:val="00941A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1A9C"/>
    <w:rPr>
      <w:strike w:val="0"/>
      <w:dstrike w:val="0"/>
      <w:color w:val="3366CC"/>
      <w:u w:val="none"/>
      <w:effect w:val="none"/>
    </w:rPr>
  </w:style>
  <w:style w:type="character" w:customStyle="1" w:styleId="2Char">
    <w:name w:val="标题 2 Char"/>
    <w:basedOn w:val="a0"/>
    <w:link w:val="2"/>
    <w:uiPriority w:val="9"/>
    <w:rsid w:val="00941A9C"/>
    <w:rPr>
      <w:rFonts w:ascii="宋体" w:eastAsia="宋体" w:hAnsi="宋体" w:cs="宋体"/>
      <w:b/>
      <w:bCs/>
      <w:kern w:val="0"/>
      <w:sz w:val="36"/>
      <w:szCs w:val="36"/>
    </w:rPr>
  </w:style>
  <w:style w:type="paragraph" w:customStyle="1" w:styleId="ydlyzzbox">
    <w:name w:val="ydlyzzbox"/>
    <w:basedOn w:val="a"/>
    <w:rsid w:val="00941A9C"/>
    <w:pPr>
      <w:widowControl/>
      <w:spacing w:before="100" w:beforeAutospacing="1" w:after="100" w:afterAutospacing="1"/>
      <w:jc w:val="left"/>
    </w:pPr>
    <w:rPr>
      <w:rFonts w:ascii="宋体" w:eastAsia="宋体" w:hAnsi="宋体" w:cs="宋体"/>
      <w:vanish/>
      <w:kern w:val="0"/>
      <w:sz w:val="24"/>
      <w:szCs w:val="24"/>
    </w:rPr>
  </w:style>
  <w:style w:type="character" w:customStyle="1" w:styleId="zzjgldprint1">
    <w:name w:val="zzjgldprint1"/>
    <w:basedOn w:val="a0"/>
    <w:rsid w:val="00941A9C"/>
    <w:rPr>
      <w:color w:val="666666"/>
      <w:sz w:val="24"/>
      <w:szCs w:val="24"/>
    </w:rPr>
  </w:style>
  <w:style w:type="character" w:customStyle="1" w:styleId="zzjgldfont1">
    <w:name w:val="zzjgldfont1"/>
    <w:basedOn w:val="a0"/>
    <w:rsid w:val="00941A9C"/>
    <w:rPr>
      <w:color w:val="666666"/>
      <w:sz w:val="24"/>
      <w:szCs w:val="24"/>
    </w:rPr>
  </w:style>
</w:styles>
</file>

<file path=word/webSettings.xml><?xml version="1.0" encoding="utf-8"?>
<w:webSettings xmlns:r="http://schemas.openxmlformats.org/officeDocument/2006/relationships" xmlns:w="http://schemas.openxmlformats.org/wordprocessingml/2006/main">
  <w:divs>
    <w:div w:id="65886170">
      <w:bodyDiv w:val="1"/>
      <w:marLeft w:val="0"/>
      <w:marRight w:val="0"/>
      <w:marTop w:val="0"/>
      <w:marBottom w:val="0"/>
      <w:divBdr>
        <w:top w:val="none" w:sz="0" w:space="0" w:color="auto"/>
        <w:left w:val="none" w:sz="0" w:space="0" w:color="auto"/>
        <w:bottom w:val="none" w:sz="0" w:space="0" w:color="auto"/>
        <w:right w:val="none" w:sz="0" w:space="0" w:color="auto"/>
      </w:divBdr>
      <w:divsChild>
        <w:div w:id="68158087">
          <w:marLeft w:val="0"/>
          <w:marRight w:val="0"/>
          <w:marTop w:val="0"/>
          <w:marBottom w:val="0"/>
          <w:divBdr>
            <w:top w:val="none" w:sz="0" w:space="0" w:color="auto"/>
            <w:left w:val="none" w:sz="0" w:space="0" w:color="auto"/>
            <w:bottom w:val="none" w:sz="0" w:space="0" w:color="auto"/>
            <w:right w:val="none" w:sz="0" w:space="0" w:color="auto"/>
          </w:divBdr>
          <w:divsChild>
            <w:div w:id="1194660138">
              <w:marLeft w:val="0"/>
              <w:marRight w:val="0"/>
              <w:marTop w:val="0"/>
              <w:marBottom w:val="0"/>
              <w:divBdr>
                <w:top w:val="none" w:sz="0" w:space="0" w:color="auto"/>
                <w:left w:val="none" w:sz="0" w:space="0" w:color="auto"/>
                <w:bottom w:val="none" w:sz="0" w:space="0" w:color="auto"/>
                <w:right w:val="none" w:sz="0" w:space="0" w:color="auto"/>
              </w:divBdr>
              <w:divsChild>
                <w:div w:id="1108115447">
                  <w:marLeft w:val="0"/>
                  <w:marRight w:val="0"/>
                  <w:marTop w:val="0"/>
                  <w:marBottom w:val="0"/>
                  <w:divBdr>
                    <w:top w:val="none" w:sz="0" w:space="0" w:color="auto"/>
                    <w:left w:val="none" w:sz="0" w:space="0" w:color="auto"/>
                    <w:bottom w:val="none" w:sz="0" w:space="0" w:color="auto"/>
                    <w:right w:val="none" w:sz="0" w:space="0" w:color="auto"/>
                  </w:divBdr>
                  <w:divsChild>
                    <w:div w:id="345981535">
                      <w:marLeft w:val="0"/>
                      <w:marRight w:val="0"/>
                      <w:marTop w:val="0"/>
                      <w:marBottom w:val="0"/>
                      <w:divBdr>
                        <w:top w:val="single" w:sz="6" w:space="0" w:color="ECECEC"/>
                        <w:left w:val="single" w:sz="6" w:space="0" w:color="ECECEC"/>
                        <w:bottom w:val="single" w:sz="6" w:space="0" w:color="ECECEC"/>
                        <w:right w:val="single" w:sz="6" w:space="0" w:color="ECECEC"/>
                      </w:divBdr>
                      <w:divsChild>
                        <w:div w:id="1914000941">
                          <w:marLeft w:val="0"/>
                          <w:marRight w:val="0"/>
                          <w:marTop w:val="0"/>
                          <w:marBottom w:val="0"/>
                          <w:divBdr>
                            <w:top w:val="none" w:sz="0" w:space="0" w:color="auto"/>
                            <w:left w:val="none" w:sz="0" w:space="0" w:color="auto"/>
                            <w:bottom w:val="none" w:sz="0" w:space="0" w:color="auto"/>
                            <w:right w:val="none" w:sz="0" w:space="0" w:color="auto"/>
                          </w:divBdr>
                          <w:divsChild>
                            <w:div w:id="2014184381">
                              <w:marLeft w:val="0"/>
                              <w:marRight w:val="0"/>
                              <w:marTop w:val="0"/>
                              <w:marBottom w:val="0"/>
                              <w:divBdr>
                                <w:top w:val="none" w:sz="0" w:space="0" w:color="auto"/>
                                <w:left w:val="none" w:sz="0" w:space="0" w:color="auto"/>
                                <w:bottom w:val="none" w:sz="0" w:space="0" w:color="auto"/>
                                <w:right w:val="none" w:sz="0" w:space="0" w:color="auto"/>
                              </w:divBdr>
                              <w:divsChild>
                                <w:div w:id="1587768197">
                                  <w:marLeft w:val="0"/>
                                  <w:marRight w:val="0"/>
                                  <w:marTop w:val="0"/>
                                  <w:marBottom w:val="0"/>
                                  <w:divBdr>
                                    <w:top w:val="none" w:sz="0" w:space="0" w:color="auto"/>
                                    <w:left w:val="none" w:sz="0" w:space="0" w:color="auto"/>
                                    <w:bottom w:val="none" w:sz="0" w:space="0" w:color="auto"/>
                                    <w:right w:val="none" w:sz="0" w:space="0" w:color="auto"/>
                                  </w:divBdr>
                                  <w:divsChild>
                                    <w:div w:id="1705325629">
                                      <w:marLeft w:val="0"/>
                                      <w:marRight w:val="0"/>
                                      <w:marTop w:val="0"/>
                                      <w:marBottom w:val="480"/>
                                      <w:divBdr>
                                        <w:top w:val="none" w:sz="0" w:space="0" w:color="auto"/>
                                        <w:left w:val="none" w:sz="0" w:space="0" w:color="auto"/>
                                        <w:bottom w:val="single" w:sz="6" w:space="0" w:color="AFC4D1"/>
                                        <w:right w:val="none" w:sz="0" w:space="0" w:color="auto"/>
                                      </w:divBdr>
                                    </w:div>
                                    <w:div w:id="1952780038">
                                      <w:marLeft w:val="0"/>
                                      <w:marRight w:val="0"/>
                                      <w:marTop w:val="0"/>
                                      <w:marBottom w:val="0"/>
                                      <w:divBdr>
                                        <w:top w:val="none" w:sz="0" w:space="0" w:color="auto"/>
                                        <w:left w:val="none" w:sz="0" w:space="0" w:color="auto"/>
                                        <w:bottom w:val="none" w:sz="0" w:space="0" w:color="auto"/>
                                        <w:right w:val="none" w:sz="0" w:space="0" w:color="auto"/>
                                      </w:divBdr>
                                      <w:divsChild>
                                        <w:div w:id="590820048">
                                          <w:marLeft w:val="0"/>
                                          <w:marRight w:val="0"/>
                                          <w:marTop w:val="0"/>
                                          <w:marBottom w:val="270"/>
                                          <w:divBdr>
                                            <w:top w:val="none" w:sz="0" w:space="0" w:color="auto"/>
                                            <w:left w:val="none" w:sz="0" w:space="0" w:color="auto"/>
                                            <w:bottom w:val="none" w:sz="0" w:space="0" w:color="auto"/>
                                            <w:right w:val="none" w:sz="0" w:space="0" w:color="auto"/>
                                          </w:divBdr>
                                          <w:divsChild>
                                            <w:div w:id="6636294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385546">
      <w:bodyDiv w:val="1"/>
      <w:marLeft w:val="0"/>
      <w:marRight w:val="0"/>
      <w:marTop w:val="0"/>
      <w:marBottom w:val="0"/>
      <w:divBdr>
        <w:top w:val="none" w:sz="0" w:space="0" w:color="auto"/>
        <w:left w:val="none" w:sz="0" w:space="0" w:color="auto"/>
        <w:bottom w:val="none" w:sz="0" w:space="0" w:color="auto"/>
        <w:right w:val="none" w:sz="0" w:space="0" w:color="auto"/>
      </w:divBdr>
      <w:divsChild>
        <w:div w:id="1193765867">
          <w:marLeft w:val="0"/>
          <w:marRight w:val="0"/>
          <w:marTop w:val="0"/>
          <w:marBottom w:val="0"/>
          <w:divBdr>
            <w:top w:val="none" w:sz="0" w:space="0" w:color="auto"/>
            <w:left w:val="none" w:sz="0" w:space="0" w:color="auto"/>
            <w:bottom w:val="none" w:sz="0" w:space="0" w:color="auto"/>
            <w:right w:val="none" w:sz="0" w:space="0" w:color="auto"/>
          </w:divBdr>
          <w:divsChild>
            <w:div w:id="1170102000">
              <w:marLeft w:val="0"/>
              <w:marRight w:val="0"/>
              <w:marTop w:val="0"/>
              <w:marBottom w:val="0"/>
              <w:divBdr>
                <w:top w:val="none" w:sz="0" w:space="0" w:color="auto"/>
                <w:left w:val="none" w:sz="0" w:space="0" w:color="auto"/>
                <w:bottom w:val="none" w:sz="0" w:space="0" w:color="auto"/>
                <w:right w:val="none" w:sz="0" w:space="0" w:color="auto"/>
              </w:divBdr>
              <w:divsChild>
                <w:div w:id="1612323286">
                  <w:marLeft w:val="0"/>
                  <w:marRight w:val="0"/>
                  <w:marTop w:val="0"/>
                  <w:marBottom w:val="0"/>
                  <w:divBdr>
                    <w:top w:val="none" w:sz="0" w:space="0" w:color="auto"/>
                    <w:left w:val="none" w:sz="0" w:space="0" w:color="auto"/>
                    <w:bottom w:val="none" w:sz="0" w:space="0" w:color="auto"/>
                    <w:right w:val="none" w:sz="0" w:space="0" w:color="auto"/>
                  </w:divBdr>
                  <w:divsChild>
                    <w:div w:id="515121817">
                      <w:marLeft w:val="0"/>
                      <w:marRight w:val="0"/>
                      <w:marTop w:val="150"/>
                      <w:marBottom w:val="150"/>
                      <w:divBdr>
                        <w:top w:val="none" w:sz="0" w:space="0" w:color="auto"/>
                        <w:left w:val="none" w:sz="0" w:space="0" w:color="auto"/>
                        <w:bottom w:val="none" w:sz="0" w:space="0" w:color="auto"/>
                        <w:right w:val="none" w:sz="0" w:space="0" w:color="auto"/>
                      </w:divBdr>
                      <w:divsChild>
                        <w:div w:id="454522395">
                          <w:marLeft w:val="0"/>
                          <w:marRight w:val="0"/>
                          <w:marTop w:val="0"/>
                          <w:marBottom w:val="0"/>
                          <w:divBdr>
                            <w:top w:val="none" w:sz="0" w:space="0" w:color="auto"/>
                            <w:left w:val="none" w:sz="0" w:space="0" w:color="auto"/>
                            <w:bottom w:val="none" w:sz="0" w:space="0" w:color="auto"/>
                            <w:right w:val="none" w:sz="0" w:space="0" w:color="auto"/>
                          </w:divBdr>
                          <w:divsChild>
                            <w:div w:id="679739616">
                              <w:marLeft w:val="0"/>
                              <w:marRight w:val="0"/>
                              <w:marTop w:val="0"/>
                              <w:marBottom w:val="0"/>
                              <w:divBdr>
                                <w:top w:val="none" w:sz="0" w:space="0" w:color="auto"/>
                                <w:left w:val="none" w:sz="0" w:space="0" w:color="auto"/>
                                <w:bottom w:val="none" w:sz="0" w:space="0" w:color="auto"/>
                                <w:right w:val="none" w:sz="0" w:space="0" w:color="auto"/>
                              </w:divBdr>
                              <w:divsChild>
                                <w:div w:id="2109037472">
                                  <w:marLeft w:val="525"/>
                                  <w:marRight w:val="525"/>
                                  <w:marTop w:val="0"/>
                                  <w:marBottom w:val="0"/>
                                  <w:divBdr>
                                    <w:top w:val="none" w:sz="0" w:space="0" w:color="auto"/>
                                    <w:left w:val="none" w:sz="0" w:space="0" w:color="auto"/>
                                    <w:bottom w:val="none" w:sz="0" w:space="0" w:color="auto"/>
                                    <w:right w:val="none" w:sz="0" w:space="0" w:color="auto"/>
                                  </w:divBdr>
                                  <w:divsChild>
                                    <w:div w:id="2009555107">
                                      <w:marLeft w:val="0"/>
                                      <w:marRight w:val="0"/>
                                      <w:marTop w:val="0"/>
                                      <w:marBottom w:val="0"/>
                                      <w:divBdr>
                                        <w:top w:val="none" w:sz="0" w:space="0" w:color="auto"/>
                                        <w:left w:val="none" w:sz="0" w:space="0" w:color="auto"/>
                                        <w:bottom w:val="none" w:sz="0" w:space="0" w:color="auto"/>
                                        <w:right w:val="none" w:sz="0" w:space="0" w:color="auto"/>
                                      </w:divBdr>
                                      <w:divsChild>
                                        <w:div w:id="910116161">
                                          <w:marLeft w:val="0"/>
                                          <w:marRight w:val="0"/>
                                          <w:marTop w:val="0"/>
                                          <w:marBottom w:val="0"/>
                                          <w:divBdr>
                                            <w:top w:val="none" w:sz="0" w:space="0" w:color="auto"/>
                                            <w:left w:val="none" w:sz="0" w:space="0" w:color="auto"/>
                                            <w:bottom w:val="none" w:sz="0" w:space="0" w:color="auto"/>
                                            <w:right w:val="none" w:sz="0" w:space="0" w:color="auto"/>
                                          </w:divBdr>
                                          <w:divsChild>
                                            <w:div w:id="954287149">
                                              <w:marLeft w:val="0"/>
                                              <w:marRight w:val="0"/>
                                              <w:marTop w:val="0"/>
                                              <w:marBottom w:val="0"/>
                                              <w:divBdr>
                                                <w:top w:val="none" w:sz="0" w:space="0" w:color="auto"/>
                                                <w:left w:val="none" w:sz="0" w:space="0" w:color="auto"/>
                                                <w:bottom w:val="none" w:sz="0" w:space="0" w:color="auto"/>
                                                <w:right w:val="none" w:sz="0" w:space="0" w:color="auto"/>
                                              </w:divBdr>
                                              <w:divsChild>
                                                <w:div w:id="1962421776">
                                                  <w:marLeft w:val="0"/>
                                                  <w:marRight w:val="0"/>
                                                  <w:marTop w:val="0"/>
                                                  <w:marBottom w:val="150"/>
                                                  <w:divBdr>
                                                    <w:top w:val="none" w:sz="0" w:space="0" w:color="auto"/>
                                                    <w:left w:val="none" w:sz="0" w:space="0" w:color="auto"/>
                                                    <w:bottom w:val="none" w:sz="0" w:space="0" w:color="auto"/>
                                                    <w:right w:val="none" w:sz="0" w:space="0" w:color="auto"/>
                                                  </w:divBdr>
                                                  <w:divsChild>
                                                    <w:div w:id="7452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7968">
                                              <w:marLeft w:val="0"/>
                                              <w:marRight w:val="0"/>
                                              <w:marTop w:val="0"/>
                                              <w:marBottom w:val="0"/>
                                              <w:divBdr>
                                                <w:top w:val="none" w:sz="0" w:space="0" w:color="auto"/>
                                                <w:left w:val="none" w:sz="0" w:space="0" w:color="auto"/>
                                                <w:bottom w:val="none" w:sz="0" w:space="0" w:color="auto"/>
                                                <w:right w:val="none" w:sz="0" w:space="0" w:color="auto"/>
                                              </w:divBdr>
                                              <w:divsChild>
                                                <w:div w:id="274102534">
                                                  <w:marLeft w:val="0"/>
                                                  <w:marRight w:val="0"/>
                                                  <w:marTop w:val="0"/>
                                                  <w:marBottom w:val="150"/>
                                                  <w:divBdr>
                                                    <w:top w:val="none" w:sz="0" w:space="0" w:color="auto"/>
                                                    <w:left w:val="none" w:sz="0" w:space="0" w:color="auto"/>
                                                    <w:bottom w:val="none" w:sz="0" w:space="0" w:color="auto"/>
                                                    <w:right w:val="none" w:sz="0" w:space="0" w:color="auto"/>
                                                  </w:divBdr>
                                                  <w:divsChild>
                                                    <w:div w:id="1328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222">
                                              <w:marLeft w:val="0"/>
                                              <w:marRight w:val="0"/>
                                              <w:marTop w:val="0"/>
                                              <w:marBottom w:val="0"/>
                                              <w:divBdr>
                                                <w:top w:val="none" w:sz="0" w:space="0" w:color="auto"/>
                                                <w:left w:val="none" w:sz="0" w:space="0" w:color="auto"/>
                                                <w:bottom w:val="none" w:sz="0" w:space="0" w:color="auto"/>
                                                <w:right w:val="none" w:sz="0" w:space="0" w:color="auto"/>
                                              </w:divBdr>
                                              <w:divsChild>
                                                <w:div w:id="1505902115">
                                                  <w:marLeft w:val="0"/>
                                                  <w:marRight w:val="0"/>
                                                  <w:marTop w:val="0"/>
                                                  <w:marBottom w:val="150"/>
                                                  <w:divBdr>
                                                    <w:top w:val="none" w:sz="0" w:space="0" w:color="auto"/>
                                                    <w:left w:val="none" w:sz="0" w:space="0" w:color="auto"/>
                                                    <w:bottom w:val="none" w:sz="0" w:space="0" w:color="auto"/>
                                                    <w:right w:val="none" w:sz="0" w:space="0" w:color="auto"/>
                                                  </w:divBdr>
                                                  <w:divsChild>
                                                    <w:div w:id="1011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9981">
                                              <w:marLeft w:val="0"/>
                                              <w:marRight w:val="0"/>
                                              <w:marTop w:val="0"/>
                                              <w:marBottom w:val="0"/>
                                              <w:divBdr>
                                                <w:top w:val="none" w:sz="0" w:space="0" w:color="auto"/>
                                                <w:left w:val="none" w:sz="0" w:space="0" w:color="auto"/>
                                                <w:bottom w:val="none" w:sz="0" w:space="0" w:color="auto"/>
                                                <w:right w:val="none" w:sz="0" w:space="0" w:color="auto"/>
                                              </w:divBdr>
                                              <w:divsChild>
                                                <w:div w:id="574127909">
                                                  <w:marLeft w:val="0"/>
                                                  <w:marRight w:val="0"/>
                                                  <w:marTop w:val="0"/>
                                                  <w:marBottom w:val="150"/>
                                                  <w:divBdr>
                                                    <w:top w:val="none" w:sz="0" w:space="0" w:color="auto"/>
                                                    <w:left w:val="none" w:sz="0" w:space="0" w:color="auto"/>
                                                    <w:bottom w:val="none" w:sz="0" w:space="0" w:color="auto"/>
                                                    <w:right w:val="none" w:sz="0" w:space="0" w:color="auto"/>
                                                  </w:divBdr>
                                                  <w:divsChild>
                                                    <w:div w:id="10773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8680">
                                              <w:marLeft w:val="0"/>
                                              <w:marRight w:val="0"/>
                                              <w:marTop w:val="0"/>
                                              <w:marBottom w:val="0"/>
                                              <w:divBdr>
                                                <w:top w:val="none" w:sz="0" w:space="0" w:color="auto"/>
                                                <w:left w:val="none" w:sz="0" w:space="0" w:color="auto"/>
                                                <w:bottom w:val="none" w:sz="0" w:space="0" w:color="auto"/>
                                                <w:right w:val="none" w:sz="0" w:space="0" w:color="auto"/>
                                              </w:divBdr>
                                              <w:divsChild>
                                                <w:div w:id="274021522">
                                                  <w:marLeft w:val="0"/>
                                                  <w:marRight w:val="0"/>
                                                  <w:marTop w:val="0"/>
                                                  <w:marBottom w:val="150"/>
                                                  <w:divBdr>
                                                    <w:top w:val="none" w:sz="0" w:space="0" w:color="auto"/>
                                                    <w:left w:val="none" w:sz="0" w:space="0" w:color="auto"/>
                                                    <w:bottom w:val="none" w:sz="0" w:space="0" w:color="auto"/>
                                                    <w:right w:val="none" w:sz="0" w:space="0" w:color="auto"/>
                                                  </w:divBdr>
                                                  <w:divsChild>
                                                    <w:div w:id="140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5306">
                                              <w:marLeft w:val="0"/>
                                              <w:marRight w:val="0"/>
                                              <w:marTop w:val="0"/>
                                              <w:marBottom w:val="0"/>
                                              <w:divBdr>
                                                <w:top w:val="none" w:sz="0" w:space="0" w:color="auto"/>
                                                <w:left w:val="none" w:sz="0" w:space="0" w:color="auto"/>
                                                <w:bottom w:val="none" w:sz="0" w:space="0" w:color="auto"/>
                                                <w:right w:val="none" w:sz="0" w:space="0" w:color="auto"/>
                                              </w:divBdr>
                                              <w:divsChild>
                                                <w:div w:id="809519557">
                                                  <w:marLeft w:val="0"/>
                                                  <w:marRight w:val="0"/>
                                                  <w:marTop w:val="0"/>
                                                  <w:marBottom w:val="150"/>
                                                  <w:divBdr>
                                                    <w:top w:val="none" w:sz="0" w:space="0" w:color="auto"/>
                                                    <w:left w:val="none" w:sz="0" w:space="0" w:color="auto"/>
                                                    <w:bottom w:val="none" w:sz="0" w:space="0" w:color="auto"/>
                                                    <w:right w:val="none" w:sz="0" w:space="0" w:color="auto"/>
                                                  </w:divBdr>
                                                  <w:divsChild>
                                                    <w:div w:id="11400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8817">
                                              <w:marLeft w:val="0"/>
                                              <w:marRight w:val="0"/>
                                              <w:marTop w:val="0"/>
                                              <w:marBottom w:val="0"/>
                                              <w:divBdr>
                                                <w:top w:val="none" w:sz="0" w:space="0" w:color="auto"/>
                                                <w:left w:val="none" w:sz="0" w:space="0" w:color="auto"/>
                                                <w:bottom w:val="none" w:sz="0" w:space="0" w:color="auto"/>
                                                <w:right w:val="none" w:sz="0" w:space="0" w:color="auto"/>
                                              </w:divBdr>
                                              <w:divsChild>
                                                <w:div w:id="517623683">
                                                  <w:marLeft w:val="0"/>
                                                  <w:marRight w:val="0"/>
                                                  <w:marTop w:val="0"/>
                                                  <w:marBottom w:val="150"/>
                                                  <w:divBdr>
                                                    <w:top w:val="none" w:sz="0" w:space="0" w:color="auto"/>
                                                    <w:left w:val="none" w:sz="0" w:space="0" w:color="auto"/>
                                                    <w:bottom w:val="none" w:sz="0" w:space="0" w:color="auto"/>
                                                    <w:right w:val="none" w:sz="0" w:space="0" w:color="auto"/>
                                                  </w:divBdr>
                                                  <w:divsChild>
                                                    <w:div w:id="10272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843">
                                              <w:marLeft w:val="0"/>
                                              <w:marRight w:val="0"/>
                                              <w:marTop w:val="0"/>
                                              <w:marBottom w:val="0"/>
                                              <w:divBdr>
                                                <w:top w:val="none" w:sz="0" w:space="0" w:color="auto"/>
                                                <w:left w:val="none" w:sz="0" w:space="0" w:color="auto"/>
                                                <w:bottom w:val="none" w:sz="0" w:space="0" w:color="auto"/>
                                                <w:right w:val="none" w:sz="0" w:space="0" w:color="auto"/>
                                              </w:divBdr>
                                              <w:divsChild>
                                                <w:div w:id="1225261440">
                                                  <w:marLeft w:val="0"/>
                                                  <w:marRight w:val="0"/>
                                                  <w:marTop w:val="0"/>
                                                  <w:marBottom w:val="150"/>
                                                  <w:divBdr>
                                                    <w:top w:val="none" w:sz="0" w:space="0" w:color="auto"/>
                                                    <w:left w:val="none" w:sz="0" w:space="0" w:color="auto"/>
                                                    <w:bottom w:val="none" w:sz="0" w:space="0" w:color="auto"/>
                                                    <w:right w:val="none" w:sz="0" w:space="0" w:color="auto"/>
                                                  </w:divBdr>
                                                  <w:divsChild>
                                                    <w:div w:id="8979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770</Words>
  <Characters>4393</Characters>
  <Application>Microsoft Office Word</Application>
  <DocSecurity>0</DocSecurity>
  <Lines>36</Lines>
  <Paragraphs>10</Paragraphs>
  <ScaleCrop>false</ScaleCrop>
  <Company>Microsoft</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归浩</dc:creator>
  <cp:lastModifiedBy>归浩</cp:lastModifiedBy>
  <cp:revision>2</cp:revision>
  <dcterms:created xsi:type="dcterms:W3CDTF">2021-02-05T02:31:00Z</dcterms:created>
  <dcterms:modified xsi:type="dcterms:W3CDTF">2021-02-05T02:38:00Z</dcterms:modified>
</cp:coreProperties>
</file>