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color w:val="FF0000"/>
          <w:sz w:val="96"/>
          <w:szCs w:val="96"/>
        </w:rPr>
      </w:pPr>
      <w:r>
        <w:rPr>
          <w:rFonts w:eastAsia="方正小标宋简体"/>
          <w:color w:val="FF0000"/>
          <w:kern w:val="0"/>
          <w:sz w:val="96"/>
          <w:szCs w:val="96"/>
        </w:rPr>
        <w:t>苏州</w:t>
      </w:r>
      <w:r>
        <w:rPr>
          <w:rFonts w:hint="eastAsia" w:eastAsia="方正小标宋简体"/>
          <w:color w:val="FF0000"/>
          <w:kern w:val="0"/>
          <w:sz w:val="96"/>
          <w:szCs w:val="96"/>
        </w:rPr>
        <w:t>市生态环境</w:t>
      </w:r>
      <w:r>
        <w:rPr>
          <w:rFonts w:eastAsia="方正小标宋简体"/>
          <w:color w:val="FF0000"/>
          <w:kern w:val="0"/>
          <w:sz w:val="96"/>
          <w:szCs w:val="96"/>
        </w:rPr>
        <w:t>局</w:t>
      </w:r>
      <w:r>
        <w:rPr>
          <w:rFonts w:hint="eastAsia" w:eastAsia="方正小标宋简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苏环建诺〔2026〕09第0011号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40CE4412">
      <w:pPr>
        <w:pStyle w:val="4"/>
        <w:adjustRightInd w:val="0"/>
        <w:snapToGrid w:val="0"/>
        <w:spacing w:line="640" w:lineRule="exact"/>
        <w:jc w:val="center"/>
        <w:rPr>
          <w:rFonts w:hint="eastAsia" w:ascii="方正小标宋简体" w:eastAsia="方正小标宋简体"/>
          <w:sz w:val="44"/>
          <w:szCs w:val="44"/>
          <w:lang w:eastAsia="zh-CN"/>
        </w:rPr>
      </w:pPr>
      <w:bookmarkStart w:id="1" w:name="pf_title"/>
      <w:r>
        <w:rPr>
          <w:rFonts w:hint="eastAsia" w:ascii="方正小标宋简体" w:eastAsia="方正小标宋简体"/>
          <w:sz w:val="44"/>
          <w:szCs w:val="44"/>
          <w:lang w:eastAsia="zh-CN"/>
        </w:rPr>
        <w:t>关于对</w:t>
      </w:r>
      <w:bookmarkStart w:id="9" w:name="_GoBack"/>
      <w:r>
        <w:rPr>
          <w:rFonts w:hint="eastAsia" w:ascii="方正小标宋简体" w:eastAsia="方正小标宋简体"/>
          <w:sz w:val="44"/>
          <w:szCs w:val="44"/>
          <w:lang w:eastAsia="zh-CN"/>
        </w:rPr>
        <w:t>苏州欣睿依针织</w:t>
      </w:r>
      <w:bookmarkEnd w:id="9"/>
      <w:r>
        <w:rPr>
          <w:rFonts w:hint="eastAsia" w:ascii="方正小标宋简体" w:eastAsia="方正小标宋简体"/>
          <w:sz w:val="44"/>
          <w:szCs w:val="44"/>
          <w:lang w:eastAsia="zh-CN"/>
        </w:rPr>
        <w:t>品股份有限公司</w:t>
      </w:r>
    </w:p>
    <w:p w14:paraId="0D4CD068">
      <w:pPr>
        <w:pStyle w:val="4"/>
        <w:adjustRightInd w:val="0"/>
        <w:snapToGrid w:val="0"/>
        <w:spacing w:line="6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建设项目环境影响报告表的批复</w:t>
      </w:r>
      <w:bookmarkEnd w:id="1"/>
    </w:p>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苏州欣睿依针织品股份有限公司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56623FB8">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天然气锅炉改造项目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30B82C34">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2B968EA4">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2026年1月27日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2401-320509-89-02-406585</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2026年1月27日印发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0F555926"/>
    <w:rsid w:val="51675DA1"/>
    <w:rsid w:val="53E25044"/>
    <w:rsid w:val="63944BB0"/>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692</Words>
  <Characters>723</Characters>
  <Lines>1</Lines>
  <Paragraphs>1</Paragraphs>
  <TotalTime>5</TotalTime>
  <ScaleCrop>false</ScaleCrop>
  <LinksUpToDate>false</LinksUpToDate>
  <CharactersWithSpaces>740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马晓黎</cp:lastModifiedBy>
  <cp:lastPrinted>2017-09-08T09:16:00Z</cp:lastPrinted>
  <dcterms:modified xsi:type="dcterms:W3CDTF">2026-01-27T01:41:58Z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BAE48EF36824452E9A1110F1858D9D0F_13</vt:lpwstr>
  </property>
  <property fmtid="{D5CDD505-2E9C-101B-9397-08002B2CF9AE}" pid="4" name="KSOTemplateDocerSaveRecord">
    <vt:lpwstr>eyJoZGlkIjoiZjcyZDk4YjUwYmI2MjhjOTg1NmY5MjNiYTkxZDE3MjYiLCJ1c2VySWQiOiI3MDgxNzkwNDYifQ==</vt:lpwstr>
  </property>
</Properties>
</file>