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623C4">
      <w:pPr>
        <w:spacing w:line="52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</w:p>
    <w:p w14:paraId="6000210A">
      <w:pPr>
        <w:spacing w:line="590" w:lineRule="exact"/>
        <w:ind w:firstLine="720" w:firstLineChars="200"/>
        <w:jc w:val="center"/>
        <w:rPr>
          <w:rFonts w:ascii="Times New Roman" w:hAnsi="Times New Roman" w:eastAsia="方正小标宋_GBK"/>
          <w:sz w:val="36"/>
          <w:szCs w:val="36"/>
        </w:rPr>
      </w:pPr>
      <w:bookmarkStart w:id="0" w:name="OLE_LINK15"/>
      <w:bookmarkStart w:id="1" w:name="OLE_LINK14"/>
      <w:r>
        <w:rPr>
          <w:rFonts w:ascii="Times New Roman" w:hAnsi="Times New Roman" w:eastAsia="方正小标宋_GBK"/>
          <w:sz w:val="36"/>
          <w:szCs w:val="36"/>
        </w:rPr>
        <w:t>2026年度“苏州西山”国家环境空气质量区域监测站</w:t>
      </w:r>
      <w:r>
        <w:rPr>
          <w:rFonts w:hint="eastAsia" w:ascii="Times New Roman" w:hAnsi="Times New Roman" w:eastAsia="方正小标宋_GBK"/>
          <w:sz w:val="36"/>
          <w:szCs w:val="36"/>
        </w:rPr>
        <w:t>化粪池清理整修、雨水收集系统维修服务</w:t>
      </w:r>
      <w:bookmarkEnd w:id="0"/>
      <w:bookmarkEnd w:id="1"/>
    </w:p>
    <w:p w14:paraId="6739755E">
      <w:pPr>
        <w:spacing w:line="590" w:lineRule="exact"/>
        <w:ind w:firstLine="720" w:firstLineChars="200"/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2869"/>
        <w:gridCol w:w="753"/>
        <w:gridCol w:w="914"/>
        <w:gridCol w:w="1559"/>
        <w:gridCol w:w="1559"/>
      </w:tblGrid>
      <w:tr w14:paraId="7A0BF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8D02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344D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24805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维修服务内容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A86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C225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B6A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预算单价（元）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BF81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预算总价（元）</w:t>
            </w:r>
          </w:p>
        </w:tc>
      </w:tr>
      <w:tr w14:paraId="4F614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39E0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2378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化粪池清理整修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611A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化粪池初始化清运整修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33CB07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E7A00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4C6A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93EB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14000</w:t>
            </w:r>
          </w:p>
        </w:tc>
      </w:tr>
      <w:tr w14:paraId="28263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856B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9E1B02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雨水收集系统维修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D228CC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雨水收集系统初始化维修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7ED238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401519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E6F826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28A55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</w:tr>
      <w:tr w14:paraId="1EE08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C01CA">
            <w:pPr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预算合计（元）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49E0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21000</w:t>
            </w:r>
          </w:p>
        </w:tc>
      </w:tr>
    </w:tbl>
    <w:p w14:paraId="45436F26">
      <w:pPr>
        <w:spacing w:line="590" w:lineRule="exact"/>
        <w:rPr>
          <w:rFonts w:ascii="Times New Roman" w:hAnsi="Times New Roman"/>
          <w:sz w:val="24"/>
        </w:rPr>
      </w:pPr>
    </w:p>
    <w:p w14:paraId="1D838E7A">
      <w:pPr>
        <w:spacing w:line="590" w:lineRule="exact"/>
        <w:ind w:firstLine="280" w:firstLineChars="10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备注：</w:t>
      </w:r>
      <w:r>
        <w:rPr>
          <w:rFonts w:hint="eastAsia" w:ascii="Times New Roman" w:hAnsi="Times New Roman"/>
          <w:sz w:val="28"/>
          <w:szCs w:val="28"/>
        </w:rPr>
        <w:t>报价包含维修服务所需配件、运输、人工、税费等所有费用；</w:t>
      </w:r>
      <w:r>
        <w:rPr>
          <w:rFonts w:ascii="Times New Roman" w:hAnsi="Times New Roman"/>
          <w:sz w:val="28"/>
          <w:szCs w:val="28"/>
        </w:rPr>
        <w:t>报价均不能超过每项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预算总价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58E8152F">
      <w:pPr>
        <w:spacing w:line="590" w:lineRule="exact"/>
        <w:rPr>
          <w:rFonts w:ascii="Times New Roman" w:hAnsi="Times New Roman"/>
          <w:sz w:val="24"/>
        </w:rPr>
      </w:pPr>
    </w:p>
    <w:p w14:paraId="0651AABA">
      <w:pPr>
        <w:spacing w:line="590" w:lineRule="exact"/>
        <w:rPr>
          <w:rFonts w:ascii="Times New Roman" w:hAnsi="Times New Roman"/>
          <w:sz w:val="24"/>
        </w:rPr>
      </w:pPr>
    </w:p>
    <w:p w14:paraId="1F5C426F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6327F"/>
    <w:rsid w:val="1416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2026-03-10T07:39:00Z</dcterms:created>
  <dc:creator>袁希</dc:creator>
  <cp:lastModifiedBy>袁希</cp:lastModifiedBy>
  <dcterms:modified xsi:type="dcterms:W3CDTF">2026-03-10T07:39:44Z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4F0DEF53CFE74B248D7D19DA0864D2CD_11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