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B6D9" w14:textId="77777777" w:rsidR="00BA0897" w:rsidRDefault="00BA0897" w:rsidP="00BA0897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49448D9B" w14:textId="77777777" w:rsidR="00BA0897" w:rsidRDefault="00BA0897" w:rsidP="00BA0897">
      <w:pPr>
        <w:spacing w:line="590" w:lineRule="exact"/>
        <w:ind w:firstLineChars="200" w:firstLine="64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应急监测气体检测管采购需求及预算明细</w:t>
      </w: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1979"/>
        <w:gridCol w:w="2791"/>
        <w:gridCol w:w="863"/>
        <w:gridCol w:w="1908"/>
      </w:tblGrid>
      <w:tr w:rsidR="00BA0897" w14:paraId="2725C715" w14:textId="77777777" w:rsidTr="00804CEB">
        <w:trPr>
          <w:trHeight w:val="526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94700" w14:textId="77777777" w:rsidR="00BA0897" w:rsidRDefault="00BA0897" w:rsidP="00804CEB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Times New Roman" w:hint="eastAsia"/>
                <w:sz w:val="40"/>
                <w:szCs w:val="40"/>
              </w:rPr>
            </w:pPr>
            <w:r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应急监测气体检测管</w:t>
            </w:r>
          </w:p>
        </w:tc>
      </w:tr>
      <w:tr w:rsidR="00BA0897" w14:paraId="4AC5783C" w14:textId="77777777" w:rsidTr="00BA0897">
        <w:trPr>
          <w:trHeight w:val="506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342AC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1BCB7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1989D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89A99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FB812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Theme="majorEastAsia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</w:tr>
      <w:tr w:rsidR="00BA0897" w14:paraId="35888EA6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26CA4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E9710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氯气检测管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5FF3B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10支/盒，1-40ppm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D39AC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A6103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70FB2A37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558FC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39DDA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一氧化碳检测管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B9A06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10支/盒，20-1000ppm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0AC3F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CE573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4807FAB5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F7E15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4E072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硫化氢检测管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32FC9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10支/盒，0.5-10ppm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CF89B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A09D4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2CD2C839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9D2C8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84B79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氯化氢检测管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454DE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5×2支/盒，2-20ppm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8C8C6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B44FE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69E122C9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8079A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87112" w14:textId="77777777" w:rsidR="00BA0897" w:rsidRDefault="00BA0897" w:rsidP="00804CEB">
            <w:pPr>
              <w:widowControl/>
              <w:spacing w:before="75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  <w:t>氰化氢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67604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10支/盒，0.5-25ppm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A2CF5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B5AA4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2C2B7121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077B8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6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DD3F8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光气检测管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989F7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10支/盒，0.5-20ppm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E9D65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935A2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1317025A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FBA56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7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C2353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氟化氢检测管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3F5D5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10支/盒，0.5-30ppm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A9538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B3898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2D91EE11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1F615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8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A7718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氨气检测管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7AA1D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10支/盒，0.5-10ppm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5DE92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85E2D" w14:textId="77777777" w:rsidR="00BA0897" w:rsidRDefault="00BA0897" w:rsidP="00804C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11EA6160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2991A" w14:textId="2A17ED94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9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85E41" w14:textId="730218F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甲醛检测管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494FE" w14:textId="3284792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5×2支/盒，1-35ppm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4A2A7" w14:textId="1F2964BA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093FE" w14:textId="120A01F3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4BAB80D9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FFB92" w14:textId="24F97A9B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10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2E109" w14:textId="11E1500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苯乙烯检测管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FFDAB" w14:textId="0BC897A2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10支/盒，2.5-150ppm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37C6F" w14:textId="296DC8F7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99D12" w14:textId="73C37E8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55720120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2CFDD" w14:textId="2DD9CFDE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D14A5" w14:textId="180854C9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砷化氢检测管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DE318" w14:textId="12A97465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10支/盒，5-160ppm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DF1CD" w14:textId="09E3043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21665" w14:textId="652543F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0DAD3901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3122A" w14:textId="61AD24F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CB2EB" w14:textId="4A70B19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臭氧检测管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8BD29" w14:textId="605A943F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10支/盒，2.5-25ppm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D94EC" w14:textId="0DF62848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7296F" w14:textId="3773FB25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05B730A0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C8EAC" w14:textId="77767BA0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13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A1B59" w14:textId="1771AA61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二氧化硫检测管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80E62" w14:textId="7EA20B73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10支/盒，1-60ppm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C9267" w14:textId="299E2E2B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95A3A" w14:textId="345DF6F9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2ABE4412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731AC" w14:textId="13D86FA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94C22" w14:textId="713FE7D4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氮氧化物检测管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A741D" w14:textId="3BAD9685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10支/盒，20-250ppm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56C7A" w14:textId="0D743261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F6C65" w14:textId="3DBD6058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52E2D97F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07187" w14:textId="2525F72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017FE" w14:textId="3C8724DA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苯检测管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53DD9" w14:textId="279D93F1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5×2支/盒，5-300ppm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267C1" w14:textId="634148B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31A40" w14:textId="5A903960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44244211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0D1B8" w14:textId="69F5F2F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16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A7122" w14:textId="1B77A8F5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甲苯检测管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317C5" w14:textId="589978B3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10支/盒，2-100ppm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3A20E" w14:textId="12B83FA0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CC37B" w14:textId="416D9360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0C81F02F" w14:textId="77777777" w:rsidTr="00BA0897">
        <w:trPr>
          <w:trHeight w:val="514"/>
          <w:jc w:val="center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3039C" w14:textId="23BB90D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17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E62D1" w14:textId="6DB015BD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汞蒸汽检测管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1E28A" w14:textId="173EF61D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10支/盒，0.5-10mg/m</w:t>
            </w:r>
            <w:r>
              <w:rPr>
                <w:rFonts w:asciiTheme="majorEastAsia" w:eastAsiaTheme="majorEastAsia" w:hAnsiTheme="majorEastAsia" w:cs="Times New Roman" w:hint="eastAsia"/>
                <w:szCs w:val="21"/>
                <w:vertAlign w:val="superscript"/>
              </w:rPr>
              <w:t>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C904A" w14:textId="65747326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83DA7" w14:textId="3F7276FC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</w:tr>
      <w:tr w:rsidR="00BA0897" w14:paraId="68AF48CB" w14:textId="77777777" w:rsidTr="00BA0897">
        <w:trPr>
          <w:trHeight w:val="514"/>
          <w:jc w:val="center"/>
        </w:trPr>
        <w:tc>
          <w:tcPr>
            <w:tcW w:w="3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56F4F" w14:textId="3FD9416A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预算总价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3FD76" w14:textId="0CAF620B" w:rsidR="00BA0897" w:rsidRDefault="00BA0897" w:rsidP="00BA089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1F2ADE">
              <w:rPr>
                <w:rFonts w:asciiTheme="majorEastAsia" w:eastAsiaTheme="majorEastAsia" w:hAnsiTheme="majorEastAsia" w:cs="Times New Roman" w:hint="eastAsia"/>
                <w:szCs w:val="21"/>
              </w:rPr>
              <w:t>119</w:t>
            </w:r>
            <w:r w:rsidRPr="001F2ADE">
              <w:rPr>
                <w:rFonts w:asciiTheme="majorEastAsia" w:eastAsiaTheme="majorEastAsia" w:hAnsiTheme="majorEastAsia" w:cs="Times New Roman"/>
                <w:szCs w:val="21"/>
              </w:rPr>
              <w:t>00</w:t>
            </w:r>
            <w:r w:rsidRPr="001F2ADE">
              <w:rPr>
                <w:rFonts w:asciiTheme="majorEastAsia" w:eastAsiaTheme="majorEastAsia" w:hAnsiTheme="majorEastAsia" w:cs="Times New Roman" w:hint="eastAsia"/>
                <w:szCs w:val="21"/>
              </w:rPr>
              <w:t>元</w:t>
            </w:r>
          </w:p>
        </w:tc>
      </w:tr>
    </w:tbl>
    <w:p w14:paraId="5B1CDE65" w14:textId="77777777" w:rsidR="00BA0897" w:rsidRDefault="00BA0897">
      <w:pPr>
        <w:rPr>
          <w:rFonts w:hint="eastAsia"/>
        </w:rPr>
      </w:pPr>
    </w:p>
    <w:sectPr w:rsidR="00BA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97"/>
    <w:rsid w:val="00070A8C"/>
    <w:rsid w:val="001452E9"/>
    <w:rsid w:val="00A57671"/>
    <w:rsid w:val="00A8272C"/>
    <w:rsid w:val="00BA0897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22EE"/>
  <w15:chartTrackingRefBased/>
  <w15:docId w15:val="{53F76CC2-8F93-4759-BECD-B6FC2CD0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8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8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8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08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8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8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8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0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2025-08-25T08:04:00Z</dcterms:created>
  <dcterms:modified xsi:type="dcterms:W3CDTF">2025-08-25T08:10:00Z</dcterms:modified>
</cp:coreProperties>
</file>