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D96CB">
      <w:pPr>
        <w:spacing w:line="52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 w14:paraId="27688150">
      <w:pPr>
        <w:spacing w:line="590" w:lineRule="exact"/>
        <w:ind w:firstLine="643" w:firstLineChars="200"/>
        <w:jc w:val="center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fldChar w:fldCharType="begin"/>
      </w:r>
      <w:r>
        <w:rPr>
          <w:rFonts w:ascii="Times New Roman" w:hAnsi="Times New Roman"/>
          <w:b/>
          <w:szCs w:val="32"/>
        </w:rPr>
        <w:instrText xml:space="preserve"> HYPERLINK "http://192.168.0.66/index.php?s=/flow/edit/id/34983" </w:instrText>
      </w:r>
      <w:r>
        <w:rPr>
          <w:rFonts w:ascii="Times New Roman" w:hAnsi="Times New Roman"/>
          <w:b/>
          <w:szCs w:val="32"/>
        </w:rPr>
        <w:fldChar w:fldCharType="separate"/>
      </w:r>
      <w:r>
        <w:rPr>
          <w:rFonts w:hint="eastAsia" w:ascii="Times New Roman" w:hAnsi="Times New Roman"/>
          <w:b/>
          <w:szCs w:val="32"/>
        </w:rPr>
        <w:t>生物毒性测试耗材</w:t>
      </w:r>
      <w:r>
        <w:rPr>
          <w:rFonts w:ascii="Times New Roman" w:hAnsi="Times New Roman"/>
          <w:b/>
          <w:szCs w:val="32"/>
        </w:rPr>
        <w:t>采购</w:t>
      </w:r>
      <w:r>
        <w:rPr>
          <w:rFonts w:ascii="Times New Roman" w:hAnsi="Times New Roman"/>
          <w:b/>
          <w:szCs w:val="32"/>
        </w:rPr>
        <w:fldChar w:fldCharType="end"/>
      </w:r>
      <w:r>
        <w:rPr>
          <w:rFonts w:ascii="Times New Roman" w:hAnsi="Times New Roman"/>
          <w:b/>
          <w:szCs w:val="32"/>
        </w:rPr>
        <w:t>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9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3011"/>
        <w:gridCol w:w="753"/>
        <w:gridCol w:w="719"/>
        <w:gridCol w:w="1357"/>
        <w:gridCol w:w="1424"/>
      </w:tblGrid>
      <w:tr w14:paraId="7523F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A61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9D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B0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302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9F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69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预算单价（元）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6D6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预算总价（元）</w:t>
            </w:r>
          </w:p>
        </w:tc>
      </w:tr>
      <w:tr w14:paraId="3B31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7D08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8BE80">
            <w:pPr>
              <w:widowControl/>
              <w:jc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生物毒性发光细菌菌种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83EBC3">
            <w:pPr>
              <w:widowControl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50支/盒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E87137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盒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EDEAAF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5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9B63AB">
            <w:pPr>
              <w:widowControl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9800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84341F">
            <w:pPr>
              <w:widowControl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49000</w:t>
            </w:r>
          </w:p>
        </w:tc>
      </w:tr>
      <w:tr w14:paraId="2771E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47C6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DF0657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生物毒性稀释液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7C9D17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2%氯化钠溶液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CB6E6E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F50DC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96EC8B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2900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8FBF14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5800</w:t>
            </w:r>
          </w:p>
        </w:tc>
      </w:tr>
      <w:tr w14:paraId="49018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895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BC7955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生物毒性渗透压调节液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869E11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22%氯化钠溶液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F86901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418248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132A49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1350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CE5CF1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2700</w:t>
            </w:r>
          </w:p>
        </w:tc>
      </w:tr>
      <w:tr w14:paraId="12C96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CAD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3CF899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96孔板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29B1F6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0B29C2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个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4D3D8F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66B27E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30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4012C4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3000</w:t>
            </w:r>
          </w:p>
        </w:tc>
      </w:tr>
      <w:tr w14:paraId="60B40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5BE7E">
            <w:pPr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952146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无菌封口膜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DB23EC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16*16cm，双层，50张/包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2CD241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包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6C02D0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139D32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25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9C2E48">
            <w:pPr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125</w:t>
            </w:r>
          </w:p>
        </w:tc>
      </w:tr>
      <w:tr w14:paraId="12E0D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A8D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预算合计（元）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C6A41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0625</w:t>
            </w:r>
          </w:p>
        </w:tc>
      </w:tr>
    </w:tbl>
    <w:p w14:paraId="71F2DAD0">
      <w:pPr>
        <w:spacing w:line="590" w:lineRule="exact"/>
        <w:rPr>
          <w:rFonts w:ascii="Times New Roman" w:hAnsi="Times New Roman"/>
          <w:sz w:val="24"/>
        </w:rPr>
      </w:pPr>
    </w:p>
    <w:p w14:paraId="6CAB479A">
      <w:pPr>
        <w:spacing w:line="590" w:lineRule="exact"/>
        <w:rPr>
          <w:rFonts w:ascii="Times New Roman" w:hAnsi="Times New Roman"/>
          <w:sz w:val="24"/>
        </w:rPr>
      </w:pPr>
    </w:p>
    <w:p w14:paraId="50950BE3">
      <w:pPr>
        <w:spacing w:line="590" w:lineRule="exact"/>
        <w:rPr>
          <w:rFonts w:ascii="Times New Roman" w:hAnsi="Times New Roman"/>
          <w:sz w:val="24"/>
        </w:rPr>
      </w:pPr>
    </w:p>
    <w:p w14:paraId="641E17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139D0"/>
    <w:rsid w:val="2E31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2025-05-30T09:14:00Z</dcterms:created>
  <dc:creator>ฅ´꒳`*</dc:creator>
  <cp:lastModifiedBy>ฅ´꒳`*</cp:lastModifiedBy>
  <dcterms:modified xsi:type="dcterms:W3CDTF">2025-05-30T09:14:32Z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8ED7B6A8D950447CA59BED31BCE96871_11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