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7EFB" w14:textId="77777777" w:rsidR="00AE6C3A" w:rsidRDefault="00AE6C3A" w:rsidP="00AE6C3A">
      <w:pPr>
        <w:spacing w:line="520" w:lineRule="exact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tbl>
      <w:tblPr>
        <w:tblStyle w:val="af"/>
        <w:tblpPr w:leftFromText="180" w:rightFromText="180" w:vertAnchor="text" w:horzAnchor="page" w:tblpXSpec="center" w:tblpY="1500"/>
        <w:tblOverlap w:val="never"/>
        <w:tblW w:w="5273" w:type="pct"/>
        <w:jc w:val="center"/>
        <w:tblLayout w:type="fixed"/>
        <w:tblLook w:val="04A0" w:firstRow="1" w:lastRow="0" w:firstColumn="1" w:lastColumn="0" w:noHBand="0" w:noVBand="1"/>
      </w:tblPr>
      <w:tblGrid>
        <w:gridCol w:w="670"/>
        <w:gridCol w:w="2989"/>
        <w:gridCol w:w="5090"/>
      </w:tblGrid>
      <w:tr w:rsidR="00AE6C3A" w14:paraId="0AC3942E" w14:textId="77777777" w:rsidTr="008F17F5">
        <w:trPr>
          <w:trHeight w:val="910"/>
          <w:jc w:val="center"/>
        </w:trPr>
        <w:tc>
          <w:tcPr>
            <w:tcW w:w="5000" w:type="pct"/>
            <w:gridSpan w:val="3"/>
            <w:vAlign w:val="center"/>
          </w:tcPr>
          <w:p w14:paraId="33D8445E" w14:textId="77777777" w:rsidR="00AE6C3A" w:rsidRDefault="00AE6C3A" w:rsidP="008F17F5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方正小标宋_GBK" w:hint="eastAsia"/>
                <w:sz w:val="36"/>
                <w:szCs w:val="36"/>
              </w:rPr>
              <w:t>新老干部国防教育与经验</w:t>
            </w:r>
            <w:proofErr w:type="gramStart"/>
            <w:r>
              <w:rPr>
                <w:rFonts w:eastAsia="方正小标宋_GBK" w:hint="eastAsia"/>
                <w:sz w:val="36"/>
                <w:szCs w:val="36"/>
              </w:rPr>
              <w:t>传承团</w:t>
            </w:r>
            <w:proofErr w:type="gramEnd"/>
            <w:r>
              <w:rPr>
                <w:rFonts w:eastAsia="方正小标宋_GBK" w:hint="eastAsia"/>
                <w:sz w:val="36"/>
                <w:szCs w:val="36"/>
              </w:rPr>
              <w:t>建活动</w:t>
            </w:r>
          </w:p>
        </w:tc>
      </w:tr>
      <w:tr w:rsidR="00AE6C3A" w14:paraId="60967864" w14:textId="77777777" w:rsidTr="008F17F5">
        <w:trPr>
          <w:trHeight w:val="910"/>
          <w:jc w:val="center"/>
        </w:trPr>
        <w:tc>
          <w:tcPr>
            <w:tcW w:w="383" w:type="pct"/>
            <w:vAlign w:val="center"/>
          </w:tcPr>
          <w:p w14:paraId="0C186DE0" w14:textId="77777777" w:rsidR="00AE6C3A" w:rsidRDefault="00AE6C3A" w:rsidP="008F17F5">
            <w:pPr>
              <w:spacing w:line="520" w:lineRule="exac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序号</w:t>
            </w:r>
          </w:p>
        </w:tc>
        <w:tc>
          <w:tcPr>
            <w:tcW w:w="1708" w:type="pct"/>
            <w:vAlign w:val="center"/>
          </w:tcPr>
          <w:p w14:paraId="203BD097" w14:textId="77777777" w:rsidR="00AE6C3A" w:rsidRDefault="00AE6C3A" w:rsidP="008F17F5">
            <w:pPr>
              <w:spacing w:line="52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采购内容</w:t>
            </w:r>
          </w:p>
        </w:tc>
        <w:tc>
          <w:tcPr>
            <w:tcW w:w="2909" w:type="pct"/>
            <w:vAlign w:val="center"/>
          </w:tcPr>
          <w:p w14:paraId="31BDFCC2" w14:textId="77777777" w:rsidR="00AE6C3A" w:rsidRDefault="00AE6C3A" w:rsidP="008F17F5">
            <w:pPr>
              <w:spacing w:line="52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采购要求</w:t>
            </w:r>
          </w:p>
        </w:tc>
      </w:tr>
      <w:tr w:rsidR="00AE6C3A" w14:paraId="56D5F732" w14:textId="77777777" w:rsidTr="008F17F5">
        <w:trPr>
          <w:trHeight w:val="561"/>
          <w:jc w:val="center"/>
        </w:trPr>
        <w:tc>
          <w:tcPr>
            <w:tcW w:w="383" w:type="pct"/>
            <w:vAlign w:val="center"/>
          </w:tcPr>
          <w:p w14:paraId="07956CF9" w14:textId="77777777" w:rsidR="00AE6C3A" w:rsidRDefault="00AE6C3A" w:rsidP="008F17F5">
            <w:pPr>
              <w:spacing w:line="520" w:lineRule="exac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1</w:t>
            </w:r>
          </w:p>
        </w:tc>
        <w:tc>
          <w:tcPr>
            <w:tcW w:w="1708" w:type="pct"/>
            <w:vAlign w:val="center"/>
          </w:tcPr>
          <w:p w14:paraId="0A823B5E" w14:textId="77777777" w:rsidR="00AE6C3A" w:rsidRDefault="00AE6C3A" w:rsidP="008F17F5">
            <w:pPr>
              <w:widowControl/>
              <w:jc w:val="left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中午午餐</w:t>
            </w:r>
          </w:p>
        </w:tc>
        <w:tc>
          <w:tcPr>
            <w:tcW w:w="2909" w:type="pct"/>
            <w:vAlign w:val="center"/>
          </w:tcPr>
          <w:p w14:paraId="412C2D63" w14:textId="77777777" w:rsidR="00AE6C3A" w:rsidRDefault="00AE6C3A" w:rsidP="008F17F5">
            <w:pPr>
              <w:widowControl/>
              <w:jc w:val="left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需提供用餐，餐标：不低于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120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元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/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人。</w:t>
            </w:r>
          </w:p>
        </w:tc>
      </w:tr>
      <w:tr w:rsidR="00AE6C3A" w14:paraId="03D2BB61" w14:textId="77777777" w:rsidTr="008F17F5">
        <w:trPr>
          <w:trHeight w:val="561"/>
          <w:jc w:val="center"/>
        </w:trPr>
        <w:tc>
          <w:tcPr>
            <w:tcW w:w="383" w:type="pct"/>
            <w:vAlign w:val="center"/>
          </w:tcPr>
          <w:p w14:paraId="697916E6" w14:textId="77777777" w:rsidR="00AE6C3A" w:rsidRDefault="00AE6C3A" w:rsidP="008F17F5">
            <w:pPr>
              <w:spacing w:line="520" w:lineRule="exac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2</w:t>
            </w:r>
          </w:p>
        </w:tc>
        <w:tc>
          <w:tcPr>
            <w:tcW w:w="1708" w:type="pct"/>
            <w:vAlign w:val="center"/>
          </w:tcPr>
          <w:p w14:paraId="6570584F" w14:textId="77777777" w:rsidR="00AE6C3A" w:rsidRDefault="00AE6C3A" w:rsidP="008F17F5">
            <w:pPr>
              <w:widowControl/>
              <w:textAlignment w:val="center"/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下午主题交流会和团建拓展活动。</w:t>
            </w:r>
          </w:p>
        </w:tc>
        <w:tc>
          <w:tcPr>
            <w:tcW w:w="2909" w:type="pct"/>
            <w:vAlign w:val="center"/>
          </w:tcPr>
          <w:p w14:paraId="21F8B7FA" w14:textId="77777777" w:rsidR="00AE6C3A" w:rsidRDefault="00AE6C3A" w:rsidP="008F17F5">
            <w:pPr>
              <w:widowControl/>
              <w:ind w:firstLineChars="200" w:firstLine="480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1.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需提供活动场所，拓展场地需≥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2000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㎡；需提供会议室配套设施，可容纳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 xml:space="preserve"> 60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人同时开展会议；场地需具备合法经营资质（营业执照、场地租赁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/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所有权证明）。</w:t>
            </w:r>
          </w:p>
          <w:p w14:paraId="5DB6AD29" w14:textId="77777777" w:rsidR="00AE6C3A" w:rsidRDefault="00AE6C3A" w:rsidP="008F17F5">
            <w:pPr>
              <w:widowControl/>
              <w:ind w:firstLineChars="200" w:firstLine="480"/>
              <w:textAlignment w:val="center"/>
            </w:pPr>
            <w:r>
              <w:rPr>
                <w:rFonts w:cs="宋体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Segoe UI" w:eastAsia="Segoe UI" w:hAnsi="Segoe UI" w:cs="Segoe UI"/>
                <w:sz w:val="24"/>
                <w:szCs w:val="24"/>
                <w:shd w:val="clear" w:color="auto" w:fill="FFFFFF"/>
              </w:rPr>
              <w:t>场地需配备完善的安全设施，包括消防器材、急救设备、安全警示标识等</w:t>
            </w:r>
            <w:r>
              <w:rPr>
                <w:rFonts w:ascii="Segoe UI" w:hAnsi="Segoe UI" w:cs="Segoe UI" w:hint="eastAsia"/>
                <w:sz w:val="24"/>
                <w:szCs w:val="24"/>
                <w:shd w:val="clear" w:color="auto" w:fill="FFFFFF"/>
              </w:rPr>
              <w:t>。</w:t>
            </w:r>
          </w:p>
          <w:p w14:paraId="441DF8B4" w14:textId="77777777" w:rsidR="00AE6C3A" w:rsidRDefault="00AE6C3A" w:rsidP="008F17F5">
            <w:pPr>
              <w:widowControl/>
              <w:ind w:firstLineChars="200" w:firstLine="480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3.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配备活动道具及配备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 xml:space="preserve"> 3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名专业教练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+3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名后勤人员专业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</w:rPr>
              <w:t>拓展团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</w:rPr>
              <w:t>建教培服务。</w:t>
            </w:r>
          </w:p>
          <w:p w14:paraId="4CDAE011" w14:textId="77777777" w:rsidR="00AE6C3A" w:rsidRDefault="00AE6C3A" w:rsidP="008F17F5">
            <w:pPr>
              <w:ind w:firstLineChars="200" w:firstLine="48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4.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若有其他活动建议可在报价单中列明，并提供活动方案。</w:t>
            </w:r>
          </w:p>
        </w:tc>
      </w:tr>
      <w:tr w:rsidR="00AE6C3A" w14:paraId="025C1D92" w14:textId="77777777" w:rsidTr="008F17F5">
        <w:trPr>
          <w:trHeight w:val="561"/>
          <w:jc w:val="center"/>
        </w:trPr>
        <w:tc>
          <w:tcPr>
            <w:tcW w:w="383" w:type="pct"/>
            <w:vAlign w:val="center"/>
          </w:tcPr>
          <w:p w14:paraId="466B2B7D" w14:textId="77777777" w:rsidR="00AE6C3A" w:rsidRDefault="00AE6C3A" w:rsidP="008F17F5">
            <w:pPr>
              <w:spacing w:line="520" w:lineRule="exac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3</w:t>
            </w:r>
          </w:p>
        </w:tc>
        <w:tc>
          <w:tcPr>
            <w:tcW w:w="1708" w:type="pct"/>
            <w:vAlign w:val="center"/>
          </w:tcPr>
          <w:p w14:paraId="18703D8B" w14:textId="77777777" w:rsidR="00AE6C3A" w:rsidRDefault="00AE6C3A" w:rsidP="008F17F5">
            <w:pPr>
              <w:widowControl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2909" w:type="pct"/>
            <w:vAlign w:val="center"/>
          </w:tcPr>
          <w:p w14:paraId="24F5BCE3" w14:textId="77777777" w:rsidR="00AE6C3A" w:rsidRDefault="00AE6C3A" w:rsidP="008F17F5">
            <w:pPr>
              <w:widowControl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需提供旅游意外人身伤害险。</w:t>
            </w:r>
          </w:p>
        </w:tc>
      </w:tr>
      <w:tr w:rsidR="00AE6C3A" w14:paraId="38A3D3A8" w14:textId="77777777" w:rsidTr="008F17F5">
        <w:trPr>
          <w:trHeight w:val="510"/>
          <w:jc w:val="center"/>
        </w:trPr>
        <w:tc>
          <w:tcPr>
            <w:tcW w:w="2091" w:type="pct"/>
            <w:gridSpan w:val="2"/>
            <w:vAlign w:val="center"/>
          </w:tcPr>
          <w:p w14:paraId="22E719FF" w14:textId="77777777" w:rsidR="00AE6C3A" w:rsidRDefault="00AE6C3A" w:rsidP="008F17F5">
            <w:pPr>
              <w:spacing w:line="520" w:lineRule="exac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预算合计（元）</w:t>
            </w:r>
          </w:p>
        </w:tc>
        <w:tc>
          <w:tcPr>
            <w:tcW w:w="2909" w:type="pct"/>
            <w:vAlign w:val="center"/>
          </w:tcPr>
          <w:p w14:paraId="16DD08B5" w14:textId="77777777" w:rsidR="00AE6C3A" w:rsidRDefault="00AE6C3A" w:rsidP="008F17F5">
            <w:pPr>
              <w:spacing w:line="520" w:lineRule="exac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19600</w:t>
            </w:r>
          </w:p>
        </w:tc>
      </w:tr>
    </w:tbl>
    <w:p w14:paraId="7FFBADF1" w14:textId="77777777" w:rsidR="00AE6C3A" w:rsidRDefault="00AE6C3A" w:rsidP="00AE6C3A">
      <w:pPr>
        <w:spacing w:line="52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14:paraId="754CF58D" w14:textId="77777777" w:rsidR="00AE6C3A" w:rsidRDefault="00AE6C3A" w:rsidP="00AE6C3A">
      <w:pPr>
        <w:spacing w:line="520" w:lineRule="exact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="方正小标宋_GBK" w:hAnsi="Times New Roman" w:cs="Times New Roman" w:hint="eastAsia"/>
          <w:sz w:val="36"/>
          <w:szCs w:val="36"/>
        </w:rPr>
        <w:t>采购需求及预算明细</w:t>
      </w:r>
    </w:p>
    <w:p w14:paraId="24751DEE" w14:textId="77777777" w:rsidR="00AE6C3A" w:rsidRDefault="00AE6C3A" w:rsidP="00AE6C3A">
      <w:pPr>
        <w:pStyle w:val="a0"/>
        <w:ind w:firstLine="420"/>
        <w:jc w:val="center"/>
        <w:rPr>
          <w:rFonts w:ascii="Times New Roman" w:hAnsi="Times New Roman"/>
          <w:lang w:val="en-US"/>
        </w:rPr>
      </w:pPr>
    </w:p>
    <w:p w14:paraId="3C0A091B" w14:textId="77777777" w:rsidR="00AE6C3A" w:rsidRDefault="00AE6C3A" w:rsidP="00AE6C3A">
      <w:pPr>
        <w:pStyle w:val="a0"/>
        <w:ind w:firstLine="420"/>
        <w:jc w:val="center"/>
        <w:rPr>
          <w:rFonts w:ascii="Times New Roman" w:hAnsi="Times New Roman"/>
          <w:lang w:val="en-US"/>
        </w:rPr>
      </w:pPr>
    </w:p>
    <w:p w14:paraId="680C1BE2" w14:textId="77777777" w:rsidR="00AE6C3A" w:rsidRDefault="00AE6C3A" w:rsidP="00AE6C3A">
      <w:pPr>
        <w:pStyle w:val="a0"/>
        <w:ind w:firstLine="420"/>
        <w:rPr>
          <w:rFonts w:ascii="Times New Roman" w:hAnsi="Times New Roman"/>
          <w:lang w:val="en-US"/>
        </w:rPr>
      </w:pPr>
    </w:p>
    <w:p w14:paraId="3396AD74" w14:textId="77777777" w:rsidR="00AE6C3A" w:rsidRDefault="00AE6C3A" w:rsidP="00AE6C3A">
      <w:pPr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36891AC0" w14:textId="77777777" w:rsidR="00AE6C3A" w:rsidRDefault="00AE6C3A" w:rsidP="00AE6C3A">
      <w:pPr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44D408E6" w14:textId="77777777" w:rsidR="00AE6C3A" w:rsidRDefault="00AE6C3A" w:rsidP="00AE6C3A">
      <w:pPr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15662E88" w14:textId="77777777" w:rsidR="00AE6C3A" w:rsidRDefault="00AE6C3A" w:rsidP="00AE6C3A">
      <w:pPr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0C13DC1E" w14:textId="77777777" w:rsidR="00AE6C3A" w:rsidRDefault="00AE6C3A" w:rsidP="00AE6C3A">
      <w:pPr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70F03407" w14:textId="77777777" w:rsidR="00AE6C3A" w:rsidRDefault="00AE6C3A" w:rsidP="00AE6C3A">
      <w:pPr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4A08D52C" w14:textId="77777777" w:rsidR="00AE6C3A" w:rsidRDefault="00AE6C3A" w:rsidP="00AE6C3A">
      <w:pPr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21137A3D" w14:textId="77777777" w:rsidR="001452E9" w:rsidRDefault="001452E9">
      <w:pPr>
        <w:rPr>
          <w:rFonts w:hint="eastAsia"/>
        </w:rPr>
      </w:pPr>
    </w:p>
    <w:sectPr w:rsidR="00145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3A"/>
    <w:rsid w:val="00070A8C"/>
    <w:rsid w:val="001452E9"/>
    <w:rsid w:val="005E3181"/>
    <w:rsid w:val="00A8272C"/>
    <w:rsid w:val="00AE6C3A"/>
    <w:rsid w:val="00C516BD"/>
    <w:rsid w:val="00E9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6D980"/>
  <w15:chartTrackingRefBased/>
  <w15:docId w15:val="{65DF1617-93AD-4B3C-8E48-D23F223C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rsid w:val="00AE6C3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6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C3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C3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C3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C3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C3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C3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AE6C3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AE6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AE6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AE6C3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AE6C3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AE6C3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AE6C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AE6C3A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AE6C3A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AE6C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AE6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E6C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AE6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AE6C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AE6C3A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AE6C3A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AE6C3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E6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AE6C3A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AE6C3A"/>
    <w:rPr>
      <w:b/>
      <w:bCs/>
      <w:smallCaps/>
      <w:color w:val="0F4761" w:themeColor="accent1" w:themeShade="BF"/>
      <w:spacing w:val="5"/>
    </w:rPr>
  </w:style>
  <w:style w:type="paragraph" w:customStyle="1" w:styleId="a0">
    <w:name w:val="首行缩进"/>
    <w:basedOn w:val="a"/>
    <w:qFormat/>
    <w:rsid w:val="00AE6C3A"/>
    <w:pPr>
      <w:ind w:firstLineChars="200" w:firstLine="480"/>
    </w:pPr>
    <w:rPr>
      <w:lang w:val="zh-CN"/>
    </w:rPr>
  </w:style>
  <w:style w:type="table" w:styleId="af">
    <w:name w:val="Table Grid"/>
    <w:basedOn w:val="a2"/>
    <w:autoRedefine/>
    <w:uiPriority w:val="59"/>
    <w:unhideWhenUsed/>
    <w:qFormat/>
    <w:rsid w:val="00AE6C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袁希</dc:creator>
  <cp:keywords/>
  <dc:description/>
  <cp:lastModifiedBy>袁希</cp:lastModifiedBy>
  <cp:revision>1</cp:revision>
  <dcterms:created xsi:type="dcterms:W3CDTF">2025-06-09T07:11:00Z</dcterms:created>
  <dcterms:modified xsi:type="dcterms:W3CDTF">2025-06-09T07:11:00Z</dcterms:modified>
</cp:coreProperties>
</file>