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B232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168814E3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7D961171">
      <w:pPr>
        <w:spacing w:line="56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项目名称：岛津气相色谱质谱仪维修申请    项目编号：</w:t>
      </w:r>
      <w:r>
        <w:rPr>
          <w:rFonts w:hint="eastAsia" w:ascii="宋体" w:hAnsi="宋体" w:eastAsia="宋体" w:cs="宋体"/>
          <w:sz w:val="24"/>
          <w:szCs w:val="24"/>
        </w:rPr>
        <w:t>SZEMC-2025FW004</w:t>
      </w:r>
    </w:p>
    <w:tbl>
      <w:tblPr>
        <w:tblStyle w:val="3"/>
        <w:tblW w:w="490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1698"/>
        <w:gridCol w:w="1047"/>
        <w:gridCol w:w="915"/>
        <w:gridCol w:w="1308"/>
        <w:gridCol w:w="1307"/>
      </w:tblGrid>
      <w:tr w14:paraId="03B6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191C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00CA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采购内容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3960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DDC8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52D8D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169A5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963C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总价（元）</w:t>
            </w:r>
          </w:p>
        </w:tc>
      </w:tr>
      <w:tr w14:paraId="238C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A9A63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189E7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36C3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5BA7F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6416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AAEA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7D7D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</w:tr>
      <w:tr w14:paraId="7DE0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7246E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7BDB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6FFB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5A78D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9D558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A5408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8031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</w:tr>
      <w:tr w14:paraId="0DAE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B32C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合计（人民币）大写金额：           小写金额：（￥：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）</w:t>
            </w:r>
          </w:p>
        </w:tc>
      </w:tr>
      <w:tr w14:paraId="51C5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8E03">
            <w:pPr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活动日期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7FE5B">
            <w:pPr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</w:tr>
      <w:tr w14:paraId="0962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B399">
            <w:pPr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9AE5A">
            <w:pPr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</w:tc>
      </w:tr>
      <w:tr w14:paraId="3667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5278">
            <w:pPr>
              <w:jc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8CEC">
            <w:pPr>
              <w:pStyle w:val="5"/>
              <w:ind w:firstLine="0" w:firstLineChars="0"/>
              <w:rPr>
                <w:rFonts w:hint="eastAsia"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服务内容可后附详细说明。</w:t>
            </w:r>
          </w:p>
          <w:p w14:paraId="0FAB36F1">
            <w:pPr>
              <w:pStyle w:val="5"/>
              <w:ind w:firstLine="0" w:firstLineChars="0"/>
              <w:rPr>
                <w:rFonts w:hint="eastAsia"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若有其他建议方案，请一并附上，并作书面报价。</w:t>
            </w:r>
          </w:p>
        </w:tc>
      </w:tr>
    </w:tbl>
    <w:p w14:paraId="3C1AAEAF">
      <w:pPr>
        <w:pStyle w:val="2"/>
        <w:overflowPunct w:val="0"/>
        <w:snapToGrid w:val="0"/>
        <w:spacing w:line="560" w:lineRule="exact"/>
        <w:ind w:firstLine="0"/>
        <w:jc w:val="both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维修需</w:t>
      </w:r>
      <w:r>
        <w:rPr>
          <w:rFonts w:hint="eastAsia" w:ascii="宋体" w:hAnsi="宋体" w:eastAsia="宋体"/>
          <w:sz w:val="21"/>
          <w:szCs w:val="21"/>
        </w:rPr>
        <w:t>岛津公司原厂全新RF电路板及PCB电路板，并提供书面承诺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 w14:paraId="66AC552D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7C4C84DF">
      <w:pPr>
        <w:spacing w:line="56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1E9263F0">
      <w:pPr>
        <w:spacing w:line="56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7110AAA7">
      <w:pPr>
        <w:spacing w:line="560" w:lineRule="exact"/>
        <w:ind w:firstLine="3600" w:firstLineChars="1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76FB8EA">
      <w:pPr>
        <w:spacing w:line="56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日</w:t>
      </w:r>
    </w:p>
    <w:p w14:paraId="7AAEB6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129D2"/>
    <w:rsid w:val="01B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2025-04-07T10:22:00Z</dcterms:created>
  <dc:creator>ฅ´꒳`*</dc:creator>
  <cp:lastModifiedBy>ฅ´꒳`*</cp:lastModifiedBy>
  <dcterms:modified xsi:type="dcterms:W3CDTF">2025-04-07T10:22:33Z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28FF34A973FF4A4D967BF3B07BB181A6_11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