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18"/>
        <w:gridCol w:w="1359"/>
        <w:gridCol w:w="702"/>
        <w:gridCol w:w="763"/>
        <w:gridCol w:w="1277"/>
        <w:gridCol w:w="135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milestone直接测汞仪维修服务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3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75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规格/型号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24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10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75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  <w:bookmarkStart w:id="0" w:name="_GoBack"/>
            <w:bookmarkEnd w:id="0"/>
          </w:p>
        </w:tc>
        <w:tc>
          <w:tcPr>
            <w:tcW w:w="85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直接测</w:t>
            </w:r>
            <w:r>
              <w:rPr>
                <w:rFonts w:ascii="宋体" w:hAnsi="宋体" w:eastAsia="宋体" w:cs="宋体"/>
                <w:sz w:val="24"/>
                <w:szCs w:val="24"/>
              </w:rPr>
              <w:t>汞仪</w:t>
            </w: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DMA80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5630.00</w:t>
            </w:r>
          </w:p>
        </w:tc>
        <w:tc>
          <w:tcPr>
            <w:tcW w:w="751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5630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851" w:type="pct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无法</w:t>
            </w:r>
            <w:r>
              <w:rPr>
                <w:rFonts w:ascii="宋体" w:hAnsi="宋体" w:eastAsia="宋体" w:cs="宋体"/>
                <w:sz w:val="24"/>
                <w:szCs w:val="24"/>
              </w:rPr>
              <w:t>开机通讯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故障。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97" w:type="pct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合计：伍</w:t>
            </w:r>
            <w:r>
              <w:rPr>
                <w:rFonts w:ascii="宋体" w:hAnsi="宋体" w:eastAsia="宋体" w:cs="宋体"/>
                <w:sz w:val="24"/>
                <w:szCs w:val="24"/>
              </w:rPr>
              <w:t>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陆</w:t>
            </w:r>
            <w:r>
              <w:rPr>
                <w:rFonts w:ascii="宋体" w:hAnsi="宋体" w:eastAsia="宋体" w:cs="宋体"/>
                <w:sz w:val="24"/>
                <w:szCs w:val="24"/>
              </w:rPr>
              <w:t>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叄拾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ascii="宋体" w:hAnsi="宋体" w:eastAsia="宋体" w:cs="宋体"/>
                <w:sz w:val="24"/>
                <w:szCs w:val="24"/>
              </w:rPr>
              <w:t>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51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5630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851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  <w:highlight w:val="yellow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3AE7820"/>
    <w:rsid w:val="03AE7820"/>
    <w:rsid w:val="573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2024-01-23T09:11:00Z</dcterms:created>
  <dc:creator>Simone-</dc:creator>
  <cp:lastModifiedBy>Simone-</cp:lastModifiedBy>
  <dcterms:modified xsi:type="dcterms:W3CDTF">2024-01-23T09:11:58Z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29254AEB9D90463981E3B138E7FF497B_11</vt:lpwstr>
  </property>
</Properties>
</file>