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附件2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  <w:t>服务类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报价单</w:t>
      </w:r>
    </w:p>
    <w:p>
      <w:pPr>
        <w:spacing w:line="520" w:lineRule="exact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  <w:t>项目名称：</w:t>
      </w:r>
      <w:r>
        <w:rPr>
          <w:rFonts w:hint="default" w:ascii="Times New Roman" w:hAnsi="Times New Roman" w:cs="Times New Roman" w:eastAsiaTheme="minorEastAsia"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20</w:t>
      </w:r>
      <w:r>
        <w:rPr>
          <w:rFonts w:hint="eastAsia" w:ascii="Times New Roman" w:hAnsi="Times New Roman" w:cs="Times New Roman"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24</w:t>
      </w:r>
      <w:r>
        <w:rPr>
          <w:rFonts w:hint="default" w:ascii="Times New Roman" w:hAnsi="Times New Roman" w:cs="Times New Roman" w:eastAsiaTheme="minorEastAsia"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年度办公系统维护服务</w:t>
      </w: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  <w:t xml:space="preserve">    </w:t>
      </w:r>
    </w:p>
    <w:p>
      <w:pPr>
        <w:spacing w:line="520" w:lineRule="exact"/>
        <w:rPr>
          <w:rFonts w:hint="default" w:ascii="Times New Roman" w:hAnsi="Times New Roman" w:cs="Times New Roman" w:eastAsiaTheme="majorEastAsia"/>
          <w:sz w:val="22"/>
          <w:szCs w:val="22"/>
          <w:highlight w:val="none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  <w:t>项目编号：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SZEMC-2023FW03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5</w:t>
      </w:r>
    </w:p>
    <w:tbl>
      <w:tblPr>
        <w:tblStyle w:val="4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568"/>
        <w:gridCol w:w="1522"/>
        <w:gridCol w:w="1491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序号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费用项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数量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单位</w:t>
            </w: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1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  <w:t>年度办公系统维护服务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1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报价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合计（人民币）大写金额：   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服务期限</w:t>
            </w:r>
          </w:p>
        </w:tc>
        <w:tc>
          <w:tcPr>
            <w:tcW w:w="42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  <w:t>年1月1日至202</w:t>
            </w:r>
            <w:r>
              <w:rPr>
                <w:rFonts w:hint="eastAsia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  <w:t>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  <w:t>服务地点</w:t>
            </w:r>
          </w:p>
        </w:tc>
        <w:tc>
          <w:tcPr>
            <w:tcW w:w="42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  <w:t>江苏省苏州环境监测中心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付款方式</w:t>
            </w:r>
          </w:p>
        </w:tc>
        <w:tc>
          <w:tcPr>
            <w:tcW w:w="42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备注</w:t>
            </w:r>
          </w:p>
        </w:tc>
        <w:tc>
          <w:tcPr>
            <w:tcW w:w="42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</w:p>
        </w:tc>
      </w:tr>
    </w:tbl>
    <w:p>
      <w:pPr>
        <w:pStyle w:val="3"/>
        <w:overflowPunct w:val="0"/>
        <w:snapToGrid w:val="0"/>
        <w:spacing w:line="360" w:lineRule="auto"/>
        <w:ind w:firstLine="0"/>
        <w:jc w:val="both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</w:rPr>
        <w:t>注：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报价包括完成本项目所有服务所需的人工、材料、机械、管理、维护、保险、利润、税金、及合同包含的所有风险、责任等各项应有费用等一切费用，采购人不再支付其他任何费用。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  <w:t>联系人：</w:t>
      </w:r>
    </w:p>
    <w:p>
      <w:pPr>
        <w:spacing w:line="520" w:lineRule="exact"/>
        <w:ind w:firstLine="480" w:firstLineChars="200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  <w:t>联系方式：</w:t>
      </w:r>
    </w:p>
    <w:p>
      <w:pPr>
        <w:spacing w:line="520" w:lineRule="exact"/>
        <w:ind w:firstLine="480" w:firstLineChars="200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</w:p>
    <w:p>
      <w:pPr>
        <w:spacing w:line="520" w:lineRule="exact"/>
        <w:ind w:firstLine="480" w:firstLineChars="200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  <w:t xml:space="preserve">                                 ********（报价单位名称）（单位盖章）</w:t>
      </w:r>
    </w:p>
    <w:p>
      <w:pPr>
        <w:spacing w:line="520" w:lineRule="exact"/>
        <w:ind w:firstLine="6000" w:firstLineChars="2500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  <w:t>年   月</w:t>
      </w: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  <w:t xml:space="preserve">  日</w:t>
      </w:r>
    </w:p>
    <w:p>
      <w:pPr>
        <w:pStyle w:val="2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76D42201"/>
    <w:rsid w:val="76D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250"/>
      </w:tabs>
    </w:pPr>
    <w:rPr>
      <w:kern w:val="0"/>
      <w:sz w:val="28"/>
    </w:rPr>
  </w:style>
  <w:style w:type="paragraph" w:styleId="3">
    <w:name w:val="Normal Indent"/>
    <w:basedOn w:val="1"/>
    <w:next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2023-12-21T08:43:00Z</dcterms:created>
  <dc:creator>Simone-</dc:creator>
  <cp:lastModifiedBy>Simone-</cp:lastModifiedBy>
  <dcterms:modified xsi:type="dcterms:W3CDTF">2023-12-21T08:43:26Z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F0864CC07F4A47539D12545711165CC5_11</vt:lpwstr>
  </property>
</Properties>
</file>