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13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8"/>
        <w:gridCol w:w="1648"/>
        <w:gridCol w:w="1648"/>
        <w:gridCol w:w="1648"/>
        <w:gridCol w:w="1649"/>
        <w:gridCol w:w="1814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460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小标宋_GBK" w:cs="Times New Roman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小标宋_GBK" w:cs="Times New Roman"/>
                <w:sz w:val="36"/>
                <w:szCs w:val="36"/>
              </w:rPr>
              <w:t>年度危废委托处置服务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889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处置内容</w:t>
            </w:r>
          </w:p>
        </w:tc>
        <w:tc>
          <w:tcPr>
            <w:tcW w:w="1814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预计运输次数</w:t>
            </w:r>
          </w:p>
        </w:tc>
        <w:tc>
          <w:tcPr>
            <w:tcW w:w="1757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预算</w:t>
            </w:r>
            <w:bookmarkStart w:id="0" w:name="_GoBack"/>
            <w:bookmarkEnd w:id="0"/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危废类别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危废代码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危废名称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处置数量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181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一年6次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以上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default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42000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HW34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900-349-34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废酸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吨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HW49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900-047-49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废试剂瓶、样品瓶、包装容器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0.8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吨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HW06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900-404-06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废有机溶液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0.6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吨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HW35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900-350-35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废碱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吨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HW03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900-002-03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废检测试剂、药品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0.5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吨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HW49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900-039-49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废活性炭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吨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HW08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900-217-08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废润滑油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0.1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吨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 xml:space="preserve">  </w:t>
      </w:r>
    </w:p>
    <w:p>
      <w:pPr>
        <w:spacing w:line="520" w:lineRule="exact"/>
        <w:jc w:val="center"/>
        <w:rPr>
          <w:rFonts w:ascii="黑体" w:hAnsi="黑体" w:eastAsia="黑体" w:cs="Times New Roman"/>
          <w:sz w:val="32"/>
          <w:szCs w:val="32"/>
        </w:rPr>
        <w:sectPr>
          <w:pgSz w:w="16838" w:h="11906" w:orient="landscape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5CB05D49"/>
    <w:rsid w:val="12057C6B"/>
    <w:rsid w:val="5CB0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2023-11-14T09:36:00Z</dcterms:created>
  <dc:creator>Simone-</dc:creator>
  <cp:lastModifiedBy>Simone-</cp:lastModifiedBy>
  <dcterms:modified xsi:type="dcterms:W3CDTF">2023-12-12T09:01:39Z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207ACE3A5CA04D669CD4A46AAF2C2B79_11</vt:lpwstr>
  </property>
</Properties>
</file>