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信息公开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《苏州市固体废弃物污染环境事件应急预案》修编项目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苏州清泉环保科技有限公司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承接方在合同规定时间内按照要求提交了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苏州市固体废弃物污染环境事件应急预案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修订稿和简本，并完成征求意见等相关工作，并于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12月4日组织开展了项目验收，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通过了专家评审，达到预定目标和要求。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特此公示。 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2019年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（意见、建议反馈和投诉电话：0512-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69156125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7A0"/>
    <w:rsid w:val="007B17A0"/>
    <w:rsid w:val="00814404"/>
    <w:rsid w:val="00B120F1"/>
    <w:rsid w:val="00B8217D"/>
    <w:rsid w:val="744F02B7"/>
    <w:rsid w:val="769A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2019-08-29T03:43:00Z</dcterms:created>
  <dc:creator>吴旻妍</dc:creator>
  <cp:lastModifiedBy>米</cp:lastModifiedBy>
  <dcterms:modified xsi:type="dcterms:W3CDTF">2019-12-13T02:13:07Z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