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5A" w:rsidRDefault="00DA1F5A" w:rsidP="00DA1F5A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DA1F5A" w:rsidRDefault="00DA1F5A" w:rsidP="00DA1F5A">
      <w:pPr>
        <w:widowControl/>
        <w:adjustRightInd w:val="0"/>
        <w:snapToGrid w:val="0"/>
        <w:spacing w:afterLines="5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XX市（区）检测实验室筛选名单</w:t>
      </w:r>
    </w:p>
    <w:tbl>
      <w:tblPr>
        <w:tblStyle w:val="a5"/>
        <w:tblW w:w="14173" w:type="dxa"/>
        <w:tblLayout w:type="fixed"/>
        <w:tblLook w:val="04A0"/>
      </w:tblPr>
      <w:tblGrid>
        <w:gridCol w:w="924"/>
        <w:gridCol w:w="2728"/>
        <w:gridCol w:w="1672"/>
        <w:gridCol w:w="2525"/>
        <w:gridCol w:w="2612"/>
        <w:gridCol w:w="1800"/>
        <w:gridCol w:w="1912"/>
      </w:tblGrid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实验室名称</w:t>
            </w:r>
          </w:p>
        </w:tc>
        <w:tc>
          <w:tcPr>
            <w:tcW w:w="1672" w:type="dxa"/>
          </w:tcPr>
          <w:p w:rsidR="00DA1F5A" w:rsidRDefault="00DA1F5A" w:rsidP="00DA1F5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所在市（区）</w:t>
            </w: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邮寄地址</w:t>
            </w: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指定联系人</w:t>
            </w: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qq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号</w:t>
            </w: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...</w:t>
            </w: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A1F5A" w:rsidTr="00DA1F5A">
        <w:tc>
          <w:tcPr>
            <w:tcW w:w="924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1F5A" w:rsidRDefault="00DA1F5A" w:rsidP="00A652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DA1F5A" w:rsidRDefault="00DA1F5A" w:rsidP="00DA1F5A">
      <w:pPr>
        <w:wordWrap w:val="0"/>
        <w:jc w:val="right"/>
        <w:rPr>
          <w:rFonts w:ascii="方正仿宋_GBK" w:eastAsia="方正仿宋_GBK" w:hAnsi="方正仿宋_GBK" w:cs="方正仿宋_GBK"/>
          <w:sz w:val="32"/>
          <w:szCs w:val="36"/>
        </w:rPr>
      </w:pPr>
      <w:r>
        <w:rPr>
          <w:rFonts w:ascii="方正仿宋_GBK" w:eastAsia="方正仿宋_GBK" w:hAnsi="方正仿宋_GBK" w:cs="方正仿宋_GBK" w:hint="eastAsia"/>
          <w:sz w:val="32"/>
          <w:szCs w:val="36"/>
        </w:rPr>
        <w:t xml:space="preserve"> </w:t>
      </w:r>
    </w:p>
    <w:p w:rsidR="00DA1F5A" w:rsidRDefault="00DA1F5A" w:rsidP="00DA1F5A">
      <w:pPr>
        <w:wordWrap w:val="0"/>
        <w:jc w:val="right"/>
        <w:rPr>
          <w:rFonts w:ascii="方正仿宋_GBK" w:eastAsia="方正仿宋_GBK" w:hAnsi="方正仿宋_GBK" w:cs="方正仿宋_GBK"/>
          <w:sz w:val="32"/>
          <w:szCs w:val="36"/>
        </w:rPr>
      </w:pPr>
      <w:r>
        <w:rPr>
          <w:rFonts w:ascii="方正仿宋_GBK" w:eastAsia="方正仿宋_GBK" w:hAnsi="方正仿宋_GBK" w:cs="方正仿宋_GBK" w:hint="eastAsia"/>
          <w:sz w:val="32"/>
          <w:szCs w:val="36"/>
        </w:rPr>
        <w:t xml:space="preserve">单位（盖章）：                </w:t>
      </w:r>
    </w:p>
    <w:p w:rsidR="00DA1F5A" w:rsidRDefault="00DA1F5A" w:rsidP="00DA1F5A">
      <w:pPr>
        <w:wordWrap w:val="0"/>
        <w:jc w:val="right"/>
        <w:rPr>
          <w:rFonts w:ascii="方正仿宋_GBK" w:eastAsia="方正仿宋_GBK" w:hAnsi="方正仿宋_GBK" w:cs="方正仿宋_GBK"/>
          <w:sz w:val="32"/>
          <w:szCs w:val="36"/>
        </w:rPr>
        <w:sectPr w:rsidR="00DA1F5A">
          <w:pgSz w:w="16838" w:h="11906" w:orient="landscape"/>
          <w:pgMar w:top="1531" w:right="1814" w:bottom="1531" w:left="1985" w:header="851" w:footer="992" w:gutter="0"/>
          <w:pgNumType w:fmt="numberInDash"/>
          <w:cols w:space="720"/>
          <w:docGrid w:type="lines" w:linePitch="315"/>
        </w:sectPr>
      </w:pPr>
      <w:r>
        <w:rPr>
          <w:rFonts w:ascii="方正仿宋_GBK" w:eastAsia="方正仿宋_GBK" w:hAnsi="方正仿宋_GBK" w:cs="方正仿宋_GBK" w:hint="eastAsia"/>
          <w:sz w:val="32"/>
          <w:szCs w:val="36"/>
        </w:rPr>
        <w:t>2019年</w:t>
      </w:r>
      <w:r>
        <w:rPr>
          <w:rFonts w:ascii="方正仿宋_GBK" w:eastAsia="方正仿宋_GBK" w:hAnsi="方正仿宋_GBK" w:cs="方正仿宋_GBK" w:hint="eastAsia"/>
          <w:sz w:val="32"/>
          <w:szCs w:val="36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6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6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6"/>
        </w:rPr>
        <w:t xml:space="preserve">日   </w:t>
      </w:r>
    </w:p>
    <w:p w:rsidR="00DA1F5A" w:rsidRDefault="00DA1F5A" w:rsidP="00DA1F5A">
      <w:pPr>
        <w:widowControl/>
        <w:adjustRightInd w:val="0"/>
        <w:snapToGrid w:val="0"/>
        <w:spacing w:afterLines="5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lastRenderedPageBreak/>
        <w:t>检测实验室计划检测项目和采用的分析方法一览表</w:t>
      </w:r>
    </w:p>
    <w:tbl>
      <w:tblPr>
        <w:tblW w:w="9187" w:type="dxa"/>
        <w:tblInd w:w="-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1250"/>
        <w:gridCol w:w="1750"/>
        <w:gridCol w:w="2054"/>
        <w:gridCol w:w="3386"/>
      </w:tblGrid>
      <w:tr w:rsidR="00DA1F5A" w:rsidTr="00A65231">
        <w:trPr>
          <w:trHeight w:val="487"/>
          <w:tblHeader/>
        </w:trPr>
        <w:tc>
          <w:tcPr>
            <w:tcW w:w="747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检测领域</w:t>
            </w: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检测项目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分析方法</w:t>
            </w: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参考标准编号</w:t>
            </w:r>
          </w:p>
        </w:tc>
      </w:tr>
      <w:tr w:rsidR="00DA1F5A" w:rsidTr="00A65231">
        <w:trPr>
          <w:trHeight w:val="397"/>
        </w:trPr>
        <w:tc>
          <w:tcPr>
            <w:tcW w:w="747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土壤无机污染物</w:t>
            </w: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总镉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GAAS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ICP-MS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GB/T 17141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－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1997</w:t>
            </w:r>
          </w:p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HJ 766-2015</w:t>
            </w:r>
          </w:p>
        </w:tc>
      </w:tr>
      <w:tr w:rsidR="00DA1F5A" w:rsidTr="00A65231">
        <w:trPr>
          <w:trHeight w:val="397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总汞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A1F5A" w:rsidTr="00A65231">
        <w:trPr>
          <w:trHeight w:val="327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A1F5A" w:rsidTr="00A65231">
        <w:trPr>
          <w:trHeight w:val="454"/>
        </w:trPr>
        <w:tc>
          <w:tcPr>
            <w:tcW w:w="747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土壤有机污染物</w:t>
            </w: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多环芳烃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GC-MSD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HJ 805-2016</w:t>
            </w:r>
          </w:p>
        </w:tc>
      </w:tr>
      <w:tr w:rsidR="00DA1F5A" w:rsidTr="00A65231">
        <w:trPr>
          <w:trHeight w:val="454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挥发性有机物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A1F5A" w:rsidTr="00A65231">
        <w:trPr>
          <w:trHeight w:val="454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A1F5A" w:rsidTr="00A65231">
        <w:trPr>
          <w:trHeight w:val="804"/>
        </w:trPr>
        <w:tc>
          <w:tcPr>
            <w:tcW w:w="747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地下水无机污染物</w:t>
            </w: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金属元素</w:t>
            </w:r>
          </w:p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（同土壤）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ICP-AES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ICP-MS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AFS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HJ 776-2015</w:t>
            </w:r>
          </w:p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HJ 700-2014</w:t>
            </w:r>
          </w:p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HJ 694-2014</w:t>
            </w:r>
          </w:p>
        </w:tc>
      </w:tr>
      <w:tr w:rsidR="00DA1F5A" w:rsidTr="00A65231">
        <w:trPr>
          <w:trHeight w:val="401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氟化物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A1F5A" w:rsidTr="00A65231">
        <w:trPr>
          <w:trHeight w:val="376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A1F5A" w:rsidTr="00A65231">
        <w:trPr>
          <w:trHeight w:val="454"/>
        </w:trPr>
        <w:tc>
          <w:tcPr>
            <w:tcW w:w="747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地下水有机污染物</w:t>
            </w: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多环芳烃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GC-MSD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HJ 478-2009</w:t>
            </w:r>
          </w:p>
        </w:tc>
      </w:tr>
      <w:tr w:rsidR="00DA1F5A" w:rsidTr="00A65231">
        <w:trPr>
          <w:trHeight w:val="454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有机氯农药类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GC-MSD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法</w:t>
            </w: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HJ 699-2014</w:t>
            </w:r>
          </w:p>
        </w:tc>
      </w:tr>
      <w:tr w:rsidR="00DA1F5A" w:rsidTr="00A65231">
        <w:trPr>
          <w:trHeight w:val="454"/>
        </w:trPr>
        <w:tc>
          <w:tcPr>
            <w:tcW w:w="747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054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A1F5A" w:rsidTr="00A65231">
        <w:trPr>
          <w:trHeight w:val="1710"/>
        </w:trPr>
        <w:tc>
          <w:tcPr>
            <w:tcW w:w="9187" w:type="dxa"/>
            <w:gridSpan w:val="5"/>
            <w:vAlign w:val="center"/>
          </w:tcPr>
          <w:p w:rsidR="00DA1F5A" w:rsidRDefault="00DA1F5A" w:rsidP="00A65231">
            <w:pPr>
              <w:adjustRightInd w:val="0"/>
              <w:snapToGrid w:val="0"/>
              <w:spacing w:line="5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检测方法说明：</w:t>
            </w:r>
          </w:p>
          <w:p w:rsidR="00DA1F5A" w:rsidRDefault="00DA1F5A" w:rsidP="00A65231">
            <w:pPr>
              <w:adjustRightInd w:val="0"/>
              <w:snapToGrid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ICP-MS 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等离子体质谱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 ICP-AES 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等离子体发射光谱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 GAAS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石墨炉原子吸收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  FAAS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火焰原子吸收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 AFS 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原子荧光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GC-FID 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气相色谱火焰光度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  GC-MSD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气相色谱质谱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 xml:space="preserve"> HRGC-HRMS 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  <w:szCs w:val="24"/>
              </w:rPr>
              <w:t>高分辨气相色谱高分辨质谱</w:t>
            </w:r>
          </w:p>
        </w:tc>
      </w:tr>
    </w:tbl>
    <w:p w:rsidR="00DA1F5A" w:rsidRDefault="00DA1F5A" w:rsidP="00DA1F5A">
      <w:pPr>
        <w:rPr>
          <w:rFonts w:ascii="方正仿宋_GBK" w:eastAsia="方正仿宋_GBK" w:hAnsi="方正仿宋_GBK" w:cs="方正仿宋_GBK"/>
          <w:b/>
          <w:bCs/>
          <w:sz w:val="22"/>
          <w:szCs w:val="24"/>
        </w:rPr>
      </w:pPr>
      <w:r>
        <w:rPr>
          <w:rFonts w:ascii="方正仿宋_GBK" w:eastAsia="方正仿宋_GBK" w:hAnsi="方正仿宋_GBK" w:cs="方正仿宋_GBK" w:hint="eastAsia"/>
          <w:b/>
          <w:bCs/>
          <w:sz w:val="22"/>
          <w:szCs w:val="24"/>
        </w:rPr>
        <w:t>注：检测实验室据实填写分析方法和参考标准编号。</w:t>
      </w:r>
    </w:p>
    <w:p w:rsidR="00626131" w:rsidRPr="00DA1F5A" w:rsidRDefault="00626131"/>
    <w:sectPr w:rsidR="00626131" w:rsidRPr="00DA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131" w:rsidRDefault="00626131" w:rsidP="00DA1F5A">
      <w:r>
        <w:separator/>
      </w:r>
    </w:p>
  </w:endnote>
  <w:endnote w:type="continuationSeparator" w:id="1">
    <w:p w:rsidR="00626131" w:rsidRDefault="00626131" w:rsidP="00DA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131" w:rsidRDefault="00626131" w:rsidP="00DA1F5A">
      <w:r>
        <w:separator/>
      </w:r>
    </w:p>
  </w:footnote>
  <w:footnote w:type="continuationSeparator" w:id="1">
    <w:p w:rsidR="00626131" w:rsidRDefault="00626131" w:rsidP="00DA1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F5A"/>
    <w:rsid w:val="00626131"/>
    <w:rsid w:val="00DA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5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F5A"/>
    <w:rPr>
      <w:sz w:val="18"/>
      <w:szCs w:val="18"/>
    </w:rPr>
  </w:style>
  <w:style w:type="table" w:styleId="a5">
    <w:name w:val="Table Grid"/>
    <w:basedOn w:val="a1"/>
    <w:uiPriority w:val="59"/>
    <w:rsid w:val="00DA1F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孙鹏</cp:lastModifiedBy>
  <cp:revision>2</cp:revision>
  <dcterms:created xsi:type="dcterms:W3CDTF">2019-06-26T03:37:00Z</dcterms:created>
  <dcterms:modified xsi:type="dcterms:W3CDTF">2019-06-26T03:39:00Z</dcterms:modified>
</cp:coreProperties>
</file>