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8A" w:rsidRDefault="00D83E5B">
      <w:pPr>
        <w:adjustRightInd w:val="0"/>
        <w:snapToGrid w:val="0"/>
        <w:spacing w:line="336" w:lineRule="auto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张家港市环保局妥善处置环境突发事件</w:t>
      </w:r>
    </w:p>
    <w:p w:rsidR="00D0678A" w:rsidRDefault="00D83E5B">
      <w:pPr>
        <w:adjustRightInd w:val="0"/>
        <w:snapToGrid w:val="0"/>
        <w:spacing w:line="336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深夜，由于火灾事故消防尾水外排造成我市新沙河塘市段河水突变红色。事故发生后，在苏州市环保局和市应急办的指导和协调下，我市环保局会同水利、杨舍镇和凤凰镇立即开展应急处置工作，通过连续投加次氯酸钠脱色、河道筑坝和实施换水作业等措施，至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日，新沙河事发段河道水质已基本恢复正常。</w:t>
      </w:r>
    </w:p>
    <w:p w:rsidR="00924D24" w:rsidRDefault="00D83E5B" w:rsidP="00924D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事发当天，我市环境监察大队执法人员冒着大雨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连夜赶赴现场，查实事故系沿河一化工企业原材料仓库发生火灾，部分含玫瑰精染料的消防尾水进入新沙河造成。经查，该企业未制定水污染事故应急预案，在事故发生后未及时采取有效措施，造成了次生环境影响。市环保局立即对该企业的环境违法行为进行立案查处，在严格执法的压力和震慑下，目前该企业已关停，并正在拆除厂房设备。</w:t>
      </w:r>
      <w:r w:rsidR="00924D24">
        <w:rPr>
          <w:rFonts w:ascii="仿宋" w:eastAsia="仿宋" w:hAnsi="仿宋" w:cs="仿宋" w:hint="eastAsia"/>
          <w:sz w:val="32"/>
          <w:szCs w:val="32"/>
        </w:rPr>
        <w:t>(通讯员:李雯倩 戴艳)</w:t>
      </w:r>
    </w:p>
    <w:p w:rsidR="00D0678A" w:rsidRDefault="00D0678A" w:rsidP="00924D24">
      <w:pPr>
        <w:adjustRightInd w:val="0"/>
        <w:snapToGrid w:val="0"/>
        <w:spacing w:line="336" w:lineRule="auto"/>
        <w:ind w:firstLineChars="200" w:firstLine="420"/>
        <w:jc w:val="left"/>
      </w:pPr>
    </w:p>
    <w:sectPr w:rsidR="00D0678A" w:rsidSect="00D06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E5B" w:rsidRDefault="00D83E5B" w:rsidP="00924D24">
      <w:r>
        <w:separator/>
      </w:r>
    </w:p>
  </w:endnote>
  <w:endnote w:type="continuationSeparator" w:id="1">
    <w:p w:rsidR="00D83E5B" w:rsidRDefault="00D83E5B" w:rsidP="00924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E5B" w:rsidRDefault="00D83E5B" w:rsidP="00924D24">
      <w:r>
        <w:separator/>
      </w:r>
    </w:p>
  </w:footnote>
  <w:footnote w:type="continuationSeparator" w:id="1">
    <w:p w:rsidR="00D83E5B" w:rsidRDefault="00D83E5B" w:rsidP="00924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9E17BB"/>
    <w:rsid w:val="00924D24"/>
    <w:rsid w:val="00D0678A"/>
    <w:rsid w:val="00D83E5B"/>
    <w:rsid w:val="046509D7"/>
    <w:rsid w:val="2DE50AE9"/>
    <w:rsid w:val="2FAE4CAF"/>
    <w:rsid w:val="388E48D9"/>
    <w:rsid w:val="6B9E17BB"/>
    <w:rsid w:val="7610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4D24"/>
    <w:rPr>
      <w:kern w:val="2"/>
      <w:sz w:val="18"/>
      <w:szCs w:val="18"/>
    </w:rPr>
  </w:style>
  <w:style w:type="paragraph" w:styleId="a4">
    <w:name w:val="footer"/>
    <w:basedOn w:val="a"/>
    <w:link w:val="Char0"/>
    <w:rsid w:val="00924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4D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dcterms:created xsi:type="dcterms:W3CDTF">2016-10-28T01:45:00Z</dcterms:created>
  <dcterms:modified xsi:type="dcterms:W3CDTF">2016-10-28T09:11:00Z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