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9F8" w:rsidRPr="00FD6EAF" w:rsidRDefault="00FD6EAF" w:rsidP="00350230">
      <w:pPr>
        <w:spacing w:line="590" w:lineRule="atLeast"/>
        <w:rPr>
          <w:rFonts w:ascii="方正黑体_GBK" w:eastAsia="方正黑体_GBK" w:hAnsi="方正仿宋_GBK" w:cs="方正仿宋_GBK"/>
          <w:sz w:val="32"/>
          <w:szCs w:val="32"/>
        </w:rPr>
      </w:pPr>
      <w:r w:rsidRPr="00FD6EAF">
        <w:rPr>
          <w:rFonts w:ascii="方正黑体_GBK" w:eastAsia="方正黑体_GBK" w:hAnsi="方正仿宋_GBK" w:cs="方正仿宋_GBK" w:hint="eastAsia"/>
          <w:sz w:val="32"/>
          <w:szCs w:val="32"/>
        </w:rPr>
        <w:t>附件</w:t>
      </w:r>
    </w:p>
    <w:p w:rsidR="00FD6EAF" w:rsidRDefault="00FD6EAF" w:rsidP="00350230">
      <w:pPr>
        <w:spacing w:line="590" w:lineRule="atLeast"/>
        <w:rPr>
          <w:rFonts w:ascii="方正仿宋_GBK" w:eastAsia="方正仿宋_GBK" w:hAnsi="方正仿宋_GBK" w:cs="方正仿宋_GBK"/>
          <w:sz w:val="32"/>
          <w:szCs w:val="32"/>
        </w:rPr>
      </w:pPr>
    </w:p>
    <w:p w:rsidR="00FD6EAF" w:rsidRDefault="00DB4532" w:rsidP="00350230">
      <w:pPr>
        <w:pStyle w:val="11"/>
      </w:pPr>
      <w:r>
        <w:t>江苏省化学工业挥发性有机物</w:t>
      </w:r>
    </w:p>
    <w:p w:rsidR="002009F8" w:rsidRDefault="00DB4532" w:rsidP="00350230">
      <w:pPr>
        <w:pStyle w:val="11"/>
      </w:pPr>
      <w:r>
        <w:t>无组织排放控制技术指南</w:t>
      </w:r>
    </w:p>
    <w:p w:rsidR="00350230" w:rsidRDefault="00350230">
      <w:pPr>
        <w:jc w:val="center"/>
        <w:rPr>
          <w:rFonts w:eastAsia="方正黑体_GBK" w:hint="eastAsia"/>
        </w:rPr>
      </w:pPr>
    </w:p>
    <w:p w:rsidR="002009F8" w:rsidRDefault="00DB4532" w:rsidP="00350230">
      <w:pPr>
        <w:spacing w:line="440" w:lineRule="exact"/>
        <w:jc w:val="center"/>
        <w:rPr>
          <w:rFonts w:eastAsia="方正黑体_GBK"/>
        </w:rPr>
      </w:pPr>
      <w:r>
        <w:rPr>
          <w:rFonts w:eastAsia="方正黑体_GBK"/>
        </w:rPr>
        <w:t>前言</w:t>
      </w:r>
    </w:p>
    <w:p w:rsidR="002009F8" w:rsidRDefault="00DB4532" w:rsidP="00350230">
      <w:pPr>
        <w:spacing w:line="440" w:lineRule="exact"/>
        <w:ind w:firstLineChars="200" w:firstLine="410"/>
        <w:rPr>
          <w:szCs w:val="21"/>
        </w:rPr>
      </w:pPr>
      <w:r>
        <w:rPr>
          <w:szCs w:val="21"/>
        </w:rPr>
        <w:t>为贯彻《中华人民共和国环境保护法》、《中华人民共和国大气污染防治法》、《江苏省环境保护条例》、《江苏省大气污染防治条例》等法律和法规，落实《江苏省大气污染防治行动计划实施方案》（苏政发</w:t>
      </w:r>
      <w:r>
        <w:rPr>
          <w:szCs w:val="21"/>
        </w:rPr>
        <w:t>[2014]1</w:t>
      </w:r>
      <w:r>
        <w:rPr>
          <w:szCs w:val="21"/>
        </w:rPr>
        <w:t>号）、《江苏省重点行业挥发性有机物污染整治方案》（</w:t>
      </w:r>
      <w:proofErr w:type="gramStart"/>
      <w:r>
        <w:rPr>
          <w:szCs w:val="21"/>
        </w:rPr>
        <w:t>苏环办</w:t>
      </w:r>
      <w:proofErr w:type="gramEnd"/>
      <w:r>
        <w:rPr>
          <w:szCs w:val="21"/>
        </w:rPr>
        <w:t>[2015]19</w:t>
      </w:r>
      <w:r>
        <w:rPr>
          <w:szCs w:val="21"/>
        </w:rPr>
        <w:t>号）等方案，执行《大气污染物综合排放标准》（</w:t>
      </w:r>
      <w:r>
        <w:rPr>
          <w:szCs w:val="21"/>
        </w:rPr>
        <w:t>GB16297</w:t>
      </w:r>
      <w:r>
        <w:rPr>
          <w:szCs w:val="21"/>
        </w:rPr>
        <w:t>）、《恶臭污染物排放标准》（</w:t>
      </w:r>
      <w:r>
        <w:rPr>
          <w:szCs w:val="21"/>
        </w:rPr>
        <w:t>GB14554</w:t>
      </w:r>
      <w:r>
        <w:rPr>
          <w:szCs w:val="21"/>
        </w:rPr>
        <w:t>）、《石油炼制工业污染物排放标准》（</w:t>
      </w:r>
      <w:r>
        <w:rPr>
          <w:szCs w:val="21"/>
        </w:rPr>
        <w:t>GB31570</w:t>
      </w:r>
      <w:r>
        <w:rPr>
          <w:szCs w:val="21"/>
        </w:rPr>
        <w:t>）、《石油化学工业污染物排放标准》（</w:t>
      </w:r>
      <w:r>
        <w:rPr>
          <w:szCs w:val="21"/>
        </w:rPr>
        <w:t>GB31571</w:t>
      </w:r>
      <w:r>
        <w:rPr>
          <w:szCs w:val="21"/>
        </w:rPr>
        <w:t>）等相关标准，</w:t>
      </w:r>
      <w:r>
        <w:rPr>
          <w:rFonts w:hint="eastAsia"/>
          <w:szCs w:val="21"/>
        </w:rPr>
        <w:t>积极推进</w:t>
      </w:r>
      <w:r>
        <w:rPr>
          <w:szCs w:val="21"/>
        </w:rPr>
        <w:t>我省化学工业挥发性有机物无组织排放污染防治工作，保护环境和人体健康，制订本技术指南。</w:t>
      </w:r>
    </w:p>
    <w:p w:rsidR="002009F8" w:rsidRPr="00350230" w:rsidRDefault="00DB4532" w:rsidP="00350230">
      <w:pPr>
        <w:spacing w:line="440" w:lineRule="exact"/>
        <w:jc w:val="left"/>
        <w:outlineLvl w:val="0"/>
        <w:rPr>
          <w:rFonts w:ascii="方正黑体_GBK" w:eastAsia="方正黑体_GBK"/>
          <w:sz w:val="28"/>
          <w:szCs w:val="28"/>
        </w:rPr>
      </w:pPr>
      <w:r w:rsidRPr="00350230">
        <w:rPr>
          <w:rFonts w:ascii="方正黑体_GBK" w:eastAsia="方正黑体_GBK"/>
          <w:sz w:val="28"/>
          <w:szCs w:val="28"/>
        </w:rPr>
        <w:t>1</w:t>
      </w:r>
      <w:r w:rsidR="00350230" w:rsidRPr="00350230">
        <w:rPr>
          <w:rFonts w:ascii="方正黑体_GBK" w:eastAsia="方正黑体_GBK"/>
          <w:sz w:val="28"/>
          <w:szCs w:val="28"/>
        </w:rPr>
        <w:tab/>
      </w:r>
      <w:r w:rsidRPr="00350230">
        <w:rPr>
          <w:rFonts w:ascii="方正黑体_GBK" w:eastAsia="方正黑体_GBK"/>
          <w:sz w:val="28"/>
          <w:szCs w:val="28"/>
        </w:rPr>
        <w:t>适用范围</w:t>
      </w:r>
    </w:p>
    <w:p w:rsidR="002009F8" w:rsidRDefault="00DB4532" w:rsidP="00350230">
      <w:pPr>
        <w:spacing w:line="440" w:lineRule="exact"/>
        <w:ind w:firstLineChars="200" w:firstLine="410"/>
        <w:rPr>
          <w:szCs w:val="21"/>
        </w:rPr>
      </w:pPr>
      <w:r>
        <w:rPr>
          <w:szCs w:val="21"/>
        </w:rPr>
        <w:t>本指南规定了我省化学工业企业挥发性有机物无组织排放控制技术要求</w:t>
      </w:r>
      <w:r>
        <w:rPr>
          <w:rFonts w:hint="eastAsia"/>
          <w:szCs w:val="21"/>
        </w:rPr>
        <w:t>，其他易产生挥发性有机物无组织排放的工业企业可参照执行</w:t>
      </w:r>
      <w:r>
        <w:rPr>
          <w:szCs w:val="21"/>
        </w:rPr>
        <w:t>。</w:t>
      </w:r>
    </w:p>
    <w:p w:rsidR="002009F8" w:rsidRDefault="00DB4532" w:rsidP="00350230">
      <w:pPr>
        <w:spacing w:line="440" w:lineRule="exact"/>
        <w:ind w:firstLineChars="200" w:firstLine="410"/>
        <w:rPr>
          <w:szCs w:val="21"/>
        </w:rPr>
      </w:pPr>
      <w:r>
        <w:rPr>
          <w:szCs w:val="21"/>
        </w:rPr>
        <w:t>本指南适用于我省化学工业企业挥发性有机物无组织排放控制工程，可作为建设项目环境影响</w:t>
      </w:r>
      <w:bookmarkStart w:id="0" w:name="_GoBack"/>
      <w:bookmarkEnd w:id="0"/>
      <w:r>
        <w:rPr>
          <w:szCs w:val="21"/>
        </w:rPr>
        <w:t>评价、环境保护设施设计与施工、建设项目竣工环境保护验收及建成后运行与管理的技术依据。</w:t>
      </w:r>
    </w:p>
    <w:p w:rsidR="002009F8" w:rsidRPr="00350230" w:rsidRDefault="00DB4532" w:rsidP="00350230">
      <w:pPr>
        <w:spacing w:line="440" w:lineRule="exact"/>
        <w:jc w:val="left"/>
        <w:outlineLvl w:val="0"/>
        <w:rPr>
          <w:rFonts w:ascii="方正黑体_GBK" w:eastAsia="方正黑体_GBK"/>
          <w:sz w:val="28"/>
          <w:szCs w:val="28"/>
        </w:rPr>
      </w:pPr>
      <w:r w:rsidRPr="00350230">
        <w:rPr>
          <w:rFonts w:ascii="方正黑体_GBK" w:eastAsia="方正黑体_GBK"/>
          <w:sz w:val="28"/>
          <w:szCs w:val="28"/>
        </w:rPr>
        <w:t>2</w:t>
      </w:r>
      <w:r w:rsidRPr="00350230">
        <w:rPr>
          <w:rFonts w:ascii="方正黑体_GBK" w:eastAsia="方正黑体_GBK"/>
          <w:sz w:val="28"/>
          <w:szCs w:val="28"/>
        </w:rPr>
        <w:tab/>
        <w:t>规范性引用文件</w:t>
      </w:r>
    </w:p>
    <w:p w:rsidR="002009F8" w:rsidRDefault="00DB4532" w:rsidP="00350230">
      <w:pPr>
        <w:spacing w:line="440" w:lineRule="exact"/>
        <w:ind w:firstLineChars="200" w:firstLine="410"/>
        <w:rPr>
          <w:szCs w:val="21"/>
        </w:rPr>
      </w:pPr>
      <w:r>
        <w:rPr>
          <w:szCs w:val="21"/>
        </w:rPr>
        <w:t>本指南内容引用了下列文件或其中的条款。凡是不注明日期的引用文件，其最新有效版本（包括修改单）适用于本指南。</w:t>
      </w:r>
    </w:p>
    <w:tbl>
      <w:tblPr>
        <w:tblW w:w="9060" w:type="dxa"/>
        <w:tblLayout w:type="fixed"/>
        <w:tblLook w:val="04A0" w:firstRow="1" w:lastRow="0" w:firstColumn="1" w:lastColumn="0" w:noHBand="0" w:noVBand="1"/>
      </w:tblPr>
      <w:tblGrid>
        <w:gridCol w:w="2802"/>
        <w:gridCol w:w="6258"/>
      </w:tblGrid>
      <w:tr w:rsidR="002009F8">
        <w:tc>
          <w:tcPr>
            <w:tcW w:w="2802" w:type="dxa"/>
          </w:tcPr>
          <w:p w:rsidR="002009F8" w:rsidRDefault="00DB4532" w:rsidP="00350230">
            <w:pPr>
              <w:spacing w:line="440" w:lineRule="exact"/>
              <w:ind w:firstLineChars="200" w:firstLine="410"/>
              <w:rPr>
                <w:szCs w:val="21"/>
              </w:rPr>
            </w:pPr>
            <w:r>
              <w:rPr>
                <w:szCs w:val="21"/>
              </w:rPr>
              <w:t>GB/T 4754</w:t>
            </w:r>
          </w:p>
        </w:tc>
        <w:tc>
          <w:tcPr>
            <w:tcW w:w="6258" w:type="dxa"/>
          </w:tcPr>
          <w:p w:rsidR="002009F8" w:rsidRDefault="00DB4532" w:rsidP="00350230">
            <w:pPr>
              <w:spacing w:line="440" w:lineRule="exact"/>
              <w:ind w:firstLineChars="200" w:firstLine="410"/>
              <w:rPr>
                <w:szCs w:val="21"/>
              </w:rPr>
            </w:pPr>
            <w:r>
              <w:rPr>
                <w:szCs w:val="21"/>
              </w:rPr>
              <w:t>国民经济行业分类</w:t>
            </w:r>
          </w:p>
        </w:tc>
      </w:tr>
      <w:tr w:rsidR="002009F8">
        <w:tc>
          <w:tcPr>
            <w:tcW w:w="2802" w:type="dxa"/>
          </w:tcPr>
          <w:p w:rsidR="002009F8" w:rsidRDefault="00DB4532" w:rsidP="00350230">
            <w:pPr>
              <w:spacing w:line="440" w:lineRule="exact"/>
              <w:ind w:firstLineChars="200" w:firstLine="410"/>
              <w:rPr>
                <w:szCs w:val="21"/>
              </w:rPr>
            </w:pPr>
            <w:r>
              <w:rPr>
                <w:rFonts w:hint="eastAsia"/>
                <w:szCs w:val="21"/>
              </w:rPr>
              <w:t>GB/T 8017</w:t>
            </w:r>
          </w:p>
        </w:tc>
        <w:tc>
          <w:tcPr>
            <w:tcW w:w="6258" w:type="dxa"/>
          </w:tcPr>
          <w:p w:rsidR="002009F8" w:rsidRDefault="00DB4532" w:rsidP="00350230">
            <w:pPr>
              <w:spacing w:line="440" w:lineRule="exact"/>
              <w:ind w:firstLineChars="200" w:firstLine="410"/>
              <w:rPr>
                <w:szCs w:val="21"/>
              </w:rPr>
            </w:pPr>
            <w:r>
              <w:rPr>
                <w:rFonts w:hint="eastAsia"/>
                <w:szCs w:val="21"/>
              </w:rPr>
              <w:t>石油产品</w:t>
            </w:r>
            <w:proofErr w:type="gramStart"/>
            <w:r>
              <w:rPr>
                <w:rFonts w:hint="eastAsia"/>
                <w:szCs w:val="21"/>
              </w:rPr>
              <w:t>蒸气</w:t>
            </w:r>
            <w:proofErr w:type="gramEnd"/>
            <w:r>
              <w:rPr>
                <w:rFonts w:hint="eastAsia"/>
                <w:szCs w:val="21"/>
              </w:rPr>
              <w:t>压的测定雷德法</w:t>
            </w:r>
          </w:p>
        </w:tc>
      </w:tr>
      <w:tr w:rsidR="002009F8">
        <w:tc>
          <w:tcPr>
            <w:tcW w:w="2802" w:type="dxa"/>
          </w:tcPr>
          <w:p w:rsidR="002009F8" w:rsidRDefault="00DB4532" w:rsidP="00350230">
            <w:pPr>
              <w:spacing w:line="440" w:lineRule="exact"/>
              <w:ind w:firstLineChars="200" w:firstLine="410"/>
              <w:rPr>
                <w:szCs w:val="21"/>
              </w:rPr>
            </w:pPr>
            <w:r>
              <w:rPr>
                <w:szCs w:val="21"/>
              </w:rPr>
              <w:t>GB 12801</w:t>
            </w:r>
          </w:p>
        </w:tc>
        <w:tc>
          <w:tcPr>
            <w:tcW w:w="6258" w:type="dxa"/>
          </w:tcPr>
          <w:p w:rsidR="002009F8" w:rsidRDefault="00DB4532" w:rsidP="00350230">
            <w:pPr>
              <w:spacing w:line="440" w:lineRule="exact"/>
              <w:ind w:firstLineChars="200" w:firstLine="410"/>
              <w:rPr>
                <w:szCs w:val="21"/>
              </w:rPr>
            </w:pPr>
            <w:r>
              <w:rPr>
                <w:szCs w:val="21"/>
              </w:rPr>
              <w:t>生产过程安全卫生要求总则</w:t>
            </w:r>
          </w:p>
        </w:tc>
      </w:tr>
      <w:tr w:rsidR="002009F8">
        <w:tc>
          <w:tcPr>
            <w:tcW w:w="2802" w:type="dxa"/>
          </w:tcPr>
          <w:p w:rsidR="002009F8" w:rsidRDefault="00DB4532" w:rsidP="00350230">
            <w:pPr>
              <w:spacing w:line="440" w:lineRule="exact"/>
              <w:ind w:firstLineChars="200" w:firstLine="410"/>
              <w:rPr>
                <w:szCs w:val="21"/>
              </w:rPr>
            </w:pPr>
            <w:r>
              <w:rPr>
                <w:szCs w:val="21"/>
              </w:rPr>
              <w:t>GB 14554</w:t>
            </w:r>
          </w:p>
        </w:tc>
        <w:tc>
          <w:tcPr>
            <w:tcW w:w="6258" w:type="dxa"/>
          </w:tcPr>
          <w:p w:rsidR="002009F8" w:rsidRDefault="00DB4532" w:rsidP="00350230">
            <w:pPr>
              <w:spacing w:line="440" w:lineRule="exact"/>
              <w:ind w:firstLineChars="200" w:firstLine="410"/>
              <w:rPr>
                <w:szCs w:val="21"/>
              </w:rPr>
            </w:pPr>
            <w:r>
              <w:rPr>
                <w:szCs w:val="21"/>
              </w:rPr>
              <w:t>恶臭污染物排放标准</w:t>
            </w:r>
          </w:p>
        </w:tc>
      </w:tr>
      <w:tr w:rsidR="002009F8">
        <w:tc>
          <w:tcPr>
            <w:tcW w:w="2802" w:type="dxa"/>
          </w:tcPr>
          <w:p w:rsidR="002009F8" w:rsidRDefault="00DB4532" w:rsidP="00350230">
            <w:pPr>
              <w:spacing w:line="440" w:lineRule="exact"/>
              <w:ind w:firstLineChars="200" w:firstLine="410"/>
              <w:rPr>
                <w:szCs w:val="21"/>
              </w:rPr>
            </w:pPr>
            <w:r>
              <w:rPr>
                <w:szCs w:val="21"/>
              </w:rPr>
              <w:t>GB 16297</w:t>
            </w:r>
          </w:p>
        </w:tc>
        <w:tc>
          <w:tcPr>
            <w:tcW w:w="6258" w:type="dxa"/>
          </w:tcPr>
          <w:p w:rsidR="002009F8" w:rsidRDefault="00DB4532" w:rsidP="00350230">
            <w:pPr>
              <w:spacing w:line="440" w:lineRule="exact"/>
              <w:ind w:firstLineChars="200" w:firstLine="410"/>
              <w:rPr>
                <w:szCs w:val="21"/>
              </w:rPr>
            </w:pPr>
            <w:r>
              <w:rPr>
                <w:szCs w:val="21"/>
              </w:rPr>
              <w:t>大气污染</w:t>
            </w:r>
            <w:proofErr w:type="gramStart"/>
            <w:r>
              <w:rPr>
                <w:szCs w:val="21"/>
              </w:rPr>
              <w:t>物综合</w:t>
            </w:r>
            <w:proofErr w:type="gramEnd"/>
            <w:r>
              <w:rPr>
                <w:szCs w:val="21"/>
              </w:rPr>
              <w:t>排放标准</w:t>
            </w:r>
          </w:p>
        </w:tc>
      </w:tr>
      <w:tr w:rsidR="002009F8">
        <w:tc>
          <w:tcPr>
            <w:tcW w:w="2802" w:type="dxa"/>
          </w:tcPr>
          <w:p w:rsidR="002009F8" w:rsidRDefault="00DB4532" w:rsidP="00350230">
            <w:pPr>
              <w:spacing w:line="440" w:lineRule="exact"/>
              <w:ind w:firstLineChars="200" w:firstLine="410"/>
              <w:rPr>
                <w:szCs w:val="21"/>
              </w:rPr>
            </w:pPr>
            <w:r>
              <w:rPr>
                <w:szCs w:val="21"/>
              </w:rPr>
              <w:t>GB31570</w:t>
            </w:r>
          </w:p>
        </w:tc>
        <w:tc>
          <w:tcPr>
            <w:tcW w:w="6258" w:type="dxa"/>
          </w:tcPr>
          <w:p w:rsidR="002009F8" w:rsidRDefault="00DB4532" w:rsidP="00350230">
            <w:pPr>
              <w:spacing w:line="440" w:lineRule="exact"/>
              <w:ind w:firstLineChars="200" w:firstLine="410"/>
              <w:rPr>
                <w:szCs w:val="21"/>
              </w:rPr>
            </w:pPr>
            <w:r>
              <w:rPr>
                <w:szCs w:val="21"/>
              </w:rPr>
              <w:t>石油炼制工业污染物排放标准</w:t>
            </w:r>
          </w:p>
        </w:tc>
      </w:tr>
      <w:tr w:rsidR="002009F8">
        <w:tc>
          <w:tcPr>
            <w:tcW w:w="2802" w:type="dxa"/>
          </w:tcPr>
          <w:p w:rsidR="002009F8" w:rsidRDefault="00DB4532" w:rsidP="00350230">
            <w:pPr>
              <w:spacing w:line="440" w:lineRule="exact"/>
              <w:ind w:firstLineChars="200" w:firstLine="410"/>
              <w:rPr>
                <w:szCs w:val="21"/>
              </w:rPr>
            </w:pPr>
            <w:r>
              <w:rPr>
                <w:szCs w:val="21"/>
              </w:rPr>
              <w:t>GB 31571</w:t>
            </w:r>
          </w:p>
        </w:tc>
        <w:tc>
          <w:tcPr>
            <w:tcW w:w="6258" w:type="dxa"/>
          </w:tcPr>
          <w:p w:rsidR="002009F8" w:rsidRDefault="00DB4532" w:rsidP="00350230">
            <w:pPr>
              <w:spacing w:line="440" w:lineRule="exact"/>
              <w:ind w:firstLineChars="200" w:firstLine="410"/>
              <w:rPr>
                <w:szCs w:val="21"/>
              </w:rPr>
            </w:pPr>
            <w:r>
              <w:rPr>
                <w:szCs w:val="21"/>
              </w:rPr>
              <w:t>石油化学工业污染物排放标准</w:t>
            </w:r>
          </w:p>
        </w:tc>
      </w:tr>
      <w:tr w:rsidR="002009F8">
        <w:tc>
          <w:tcPr>
            <w:tcW w:w="2802" w:type="dxa"/>
          </w:tcPr>
          <w:p w:rsidR="002009F8" w:rsidRDefault="00DB4532" w:rsidP="00350230">
            <w:pPr>
              <w:spacing w:line="440" w:lineRule="exact"/>
              <w:ind w:firstLineChars="200" w:firstLine="410"/>
              <w:rPr>
                <w:szCs w:val="21"/>
              </w:rPr>
            </w:pPr>
            <w:r>
              <w:rPr>
                <w:szCs w:val="21"/>
              </w:rPr>
              <w:lastRenderedPageBreak/>
              <w:t>GB 50016</w:t>
            </w:r>
          </w:p>
        </w:tc>
        <w:tc>
          <w:tcPr>
            <w:tcW w:w="6258" w:type="dxa"/>
          </w:tcPr>
          <w:p w:rsidR="002009F8" w:rsidRDefault="00DB4532" w:rsidP="00350230">
            <w:pPr>
              <w:spacing w:line="440" w:lineRule="exact"/>
              <w:ind w:firstLineChars="200" w:firstLine="410"/>
              <w:rPr>
                <w:szCs w:val="21"/>
              </w:rPr>
            </w:pPr>
            <w:r>
              <w:rPr>
                <w:szCs w:val="21"/>
              </w:rPr>
              <w:t>建筑设计防火规范</w:t>
            </w:r>
          </w:p>
        </w:tc>
      </w:tr>
      <w:tr w:rsidR="002009F8">
        <w:tc>
          <w:tcPr>
            <w:tcW w:w="2802" w:type="dxa"/>
          </w:tcPr>
          <w:p w:rsidR="002009F8" w:rsidRDefault="00DB4532" w:rsidP="00350230">
            <w:pPr>
              <w:spacing w:line="440" w:lineRule="exact"/>
              <w:ind w:firstLineChars="200" w:firstLine="410"/>
              <w:rPr>
                <w:szCs w:val="21"/>
              </w:rPr>
            </w:pPr>
            <w:r>
              <w:rPr>
                <w:szCs w:val="21"/>
              </w:rPr>
              <w:t>GB 50019</w:t>
            </w:r>
          </w:p>
        </w:tc>
        <w:tc>
          <w:tcPr>
            <w:tcW w:w="6258" w:type="dxa"/>
          </w:tcPr>
          <w:p w:rsidR="002009F8" w:rsidRDefault="00DB4532" w:rsidP="00350230">
            <w:pPr>
              <w:spacing w:line="440" w:lineRule="exact"/>
              <w:ind w:firstLineChars="200" w:firstLine="410"/>
              <w:rPr>
                <w:szCs w:val="21"/>
              </w:rPr>
            </w:pPr>
            <w:r>
              <w:rPr>
                <w:szCs w:val="21"/>
              </w:rPr>
              <w:t>采暖通风与空气调节设计规范</w:t>
            </w:r>
          </w:p>
        </w:tc>
      </w:tr>
      <w:tr w:rsidR="002009F8">
        <w:tc>
          <w:tcPr>
            <w:tcW w:w="2802" w:type="dxa"/>
          </w:tcPr>
          <w:p w:rsidR="002009F8" w:rsidRDefault="00DB4532" w:rsidP="00350230">
            <w:pPr>
              <w:spacing w:line="440" w:lineRule="exact"/>
              <w:ind w:firstLineChars="200" w:firstLine="410"/>
              <w:rPr>
                <w:szCs w:val="21"/>
              </w:rPr>
            </w:pPr>
            <w:r>
              <w:rPr>
                <w:szCs w:val="21"/>
              </w:rPr>
              <w:t>GB 50160</w:t>
            </w:r>
          </w:p>
        </w:tc>
        <w:tc>
          <w:tcPr>
            <w:tcW w:w="6258" w:type="dxa"/>
          </w:tcPr>
          <w:p w:rsidR="002009F8" w:rsidRDefault="00DB4532" w:rsidP="00350230">
            <w:pPr>
              <w:spacing w:line="440" w:lineRule="exact"/>
              <w:ind w:firstLineChars="200" w:firstLine="410"/>
              <w:rPr>
                <w:szCs w:val="21"/>
              </w:rPr>
            </w:pPr>
            <w:r>
              <w:rPr>
                <w:szCs w:val="21"/>
              </w:rPr>
              <w:t>石油化工企业设计防火规范</w:t>
            </w:r>
          </w:p>
        </w:tc>
      </w:tr>
      <w:tr w:rsidR="002009F8">
        <w:tc>
          <w:tcPr>
            <w:tcW w:w="2802" w:type="dxa"/>
          </w:tcPr>
          <w:p w:rsidR="002009F8" w:rsidRDefault="00DB4532" w:rsidP="00350230">
            <w:pPr>
              <w:spacing w:line="440" w:lineRule="exact"/>
              <w:ind w:firstLineChars="200" w:firstLine="410"/>
              <w:rPr>
                <w:szCs w:val="21"/>
              </w:rPr>
            </w:pPr>
            <w:r>
              <w:rPr>
                <w:szCs w:val="21"/>
              </w:rPr>
              <w:t>GB 50489</w:t>
            </w:r>
          </w:p>
        </w:tc>
        <w:tc>
          <w:tcPr>
            <w:tcW w:w="6258" w:type="dxa"/>
          </w:tcPr>
          <w:p w:rsidR="002009F8" w:rsidRDefault="00DB4532" w:rsidP="00350230">
            <w:pPr>
              <w:spacing w:line="440" w:lineRule="exact"/>
              <w:ind w:firstLineChars="200" w:firstLine="410"/>
              <w:rPr>
                <w:szCs w:val="21"/>
              </w:rPr>
            </w:pPr>
            <w:r>
              <w:rPr>
                <w:szCs w:val="21"/>
              </w:rPr>
              <w:t>化工企业总图运输设计规范</w:t>
            </w:r>
          </w:p>
        </w:tc>
      </w:tr>
      <w:tr w:rsidR="002009F8">
        <w:tc>
          <w:tcPr>
            <w:tcW w:w="2802" w:type="dxa"/>
          </w:tcPr>
          <w:p w:rsidR="002009F8" w:rsidRDefault="00DB4532" w:rsidP="00350230">
            <w:pPr>
              <w:spacing w:line="440" w:lineRule="exact"/>
              <w:ind w:firstLineChars="200" w:firstLine="410"/>
              <w:rPr>
                <w:szCs w:val="21"/>
              </w:rPr>
            </w:pPr>
            <w:r>
              <w:rPr>
                <w:szCs w:val="21"/>
              </w:rPr>
              <w:t>HG 20546.2</w:t>
            </w:r>
          </w:p>
        </w:tc>
        <w:tc>
          <w:tcPr>
            <w:tcW w:w="6258" w:type="dxa"/>
          </w:tcPr>
          <w:p w:rsidR="002009F8" w:rsidRDefault="00DB4532" w:rsidP="00350230">
            <w:pPr>
              <w:spacing w:line="440" w:lineRule="exact"/>
              <w:ind w:firstLineChars="200" w:firstLine="410"/>
              <w:rPr>
                <w:szCs w:val="21"/>
              </w:rPr>
            </w:pPr>
            <w:r>
              <w:rPr>
                <w:szCs w:val="21"/>
              </w:rPr>
              <w:t>化工装置设备布置设计工程规定</w:t>
            </w:r>
          </w:p>
        </w:tc>
      </w:tr>
      <w:tr w:rsidR="002009F8">
        <w:tc>
          <w:tcPr>
            <w:tcW w:w="2802" w:type="dxa"/>
          </w:tcPr>
          <w:p w:rsidR="002009F8" w:rsidRDefault="00DB4532" w:rsidP="00350230">
            <w:pPr>
              <w:spacing w:line="440" w:lineRule="exact"/>
              <w:ind w:firstLineChars="200" w:firstLine="410"/>
              <w:rPr>
                <w:szCs w:val="21"/>
              </w:rPr>
            </w:pPr>
            <w:r>
              <w:rPr>
                <w:szCs w:val="21"/>
              </w:rPr>
              <w:t>HJ/T 387</w:t>
            </w:r>
          </w:p>
        </w:tc>
        <w:tc>
          <w:tcPr>
            <w:tcW w:w="6258" w:type="dxa"/>
          </w:tcPr>
          <w:p w:rsidR="002009F8" w:rsidRDefault="00DB4532" w:rsidP="00350230">
            <w:pPr>
              <w:spacing w:line="440" w:lineRule="exact"/>
              <w:ind w:firstLineChars="200" w:firstLine="410"/>
              <w:rPr>
                <w:szCs w:val="21"/>
              </w:rPr>
            </w:pPr>
            <w:r>
              <w:rPr>
                <w:szCs w:val="21"/>
              </w:rPr>
              <w:t>工业废气吸收处理装置</w:t>
            </w:r>
          </w:p>
        </w:tc>
      </w:tr>
      <w:tr w:rsidR="002009F8">
        <w:tc>
          <w:tcPr>
            <w:tcW w:w="2802" w:type="dxa"/>
          </w:tcPr>
          <w:p w:rsidR="002009F8" w:rsidRDefault="00DB4532" w:rsidP="00350230">
            <w:pPr>
              <w:spacing w:line="440" w:lineRule="exact"/>
              <w:ind w:firstLineChars="200" w:firstLine="410"/>
              <w:rPr>
                <w:szCs w:val="21"/>
              </w:rPr>
            </w:pPr>
            <w:r>
              <w:rPr>
                <w:szCs w:val="21"/>
              </w:rPr>
              <w:t>HJ 2000</w:t>
            </w:r>
          </w:p>
        </w:tc>
        <w:tc>
          <w:tcPr>
            <w:tcW w:w="6258" w:type="dxa"/>
          </w:tcPr>
          <w:p w:rsidR="002009F8" w:rsidRDefault="00DB4532" w:rsidP="00350230">
            <w:pPr>
              <w:spacing w:line="440" w:lineRule="exact"/>
              <w:ind w:firstLineChars="200" w:firstLine="410"/>
              <w:rPr>
                <w:szCs w:val="21"/>
              </w:rPr>
            </w:pPr>
            <w:r>
              <w:rPr>
                <w:szCs w:val="21"/>
              </w:rPr>
              <w:t>大气污染治理工程技术导则</w:t>
            </w:r>
          </w:p>
        </w:tc>
      </w:tr>
      <w:tr w:rsidR="002009F8">
        <w:tc>
          <w:tcPr>
            <w:tcW w:w="2802" w:type="dxa"/>
          </w:tcPr>
          <w:p w:rsidR="002009F8" w:rsidRDefault="00DB4532" w:rsidP="00350230">
            <w:pPr>
              <w:spacing w:line="440" w:lineRule="exact"/>
              <w:ind w:firstLineChars="200" w:firstLine="410"/>
              <w:rPr>
                <w:szCs w:val="21"/>
              </w:rPr>
            </w:pPr>
            <w:r>
              <w:rPr>
                <w:szCs w:val="21"/>
              </w:rPr>
              <w:t>HJ 2026</w:t>
            </w:r>
          </w:p>
        </w:tc>
        <w:tc>
          <w:tcPr>
            <w:tcW w:w="6258" w:type="dxa"/>
          </w:tcPr>
          <w:p w:rsidR="002009F8" w:rsidRDefault="00DB4532" w:rsidP="00350230">
            <w:pPr>
              <w:spacing w:line="440" w:lineRule="exact"/>
              <w:ind w:firstLineChars="200" w:firstLine="410"/>
              <w:rPr>
                <w:szCs w:val="21"/>
              </w:rPr>
            </w:pPr>
            <w:r>
              <w:rPr>
                <w:szCs w:val="21"/>
              </w:rPr>
              <w:t>吸附法工业有机废气治理工程技术规范</w:t>
            </w:r>
          </w:p>
        </w:tc>
      </w:tr>
      <w:tr w:rsidR="002009F8">
        <w:tc>
          <w:tcPr>
            <w:tcW w:w="2802" w:type="dxa"/>
          </w:tcPr>
          <w:p w:rsidR="002009F8" w:rsidRDefault="00DB4532" w:rsidP="00350230">
            <w:pPr>
              <w:spacing w:line="440" w:lineRule="exact"/>
              <w:ind w:firstLineChars="200" w:firstLine="410"/>
              <w:rPr>
                <w:szCs w:val="21"/>
              </w:rPr>
            </w:pPr>
            <w:r>
              <w:rPr>
                <w:szCs w:val="21"/>
              </w:rPr>
              <w:t>HJ 2027</w:t>
            </w:r>
          </w:p>
        </w:tc>
        <w:tc>
          <w:tcPr>
            <w:tcW w:w="6258" w:type="dxa"/>
          </w:tcPr>
          <w:p w:rsidR="002009F8" w:rsidRDefault="00DB4532" w:rsidP="00350230">
            <w:pPr>
              <w:spacing w:line="440" w:lineRule="exact"/>
              <w:ind w:firstLineChars="200" w:firstLine="410"/>
              <w:rPr>
                <w:szCs w:val="21"/>
              </w:rPr>
            </w:pPr>
            <w:r>
              <w:rPr>
                <w:szCs w:val="21"/>
              </w:rPr>
              <w:t>催化燃烧法工业有机废气治理工程技术规范</w:t>
            </w:r>
          </w:p>
        </w:tc>
      </w:tr>
      <w:tr w:rsidR="002009F8">
        <w:tc>
          <w:tcPr>
            <w:tcW w:w="9060" w:type="dxa"/>
            <w:gridSpan w:val="2"/>
          </w:tcPr>
          <w:p w:rsidR="002009F8" w:rsidRDefault="00DB4532" w:rsidP="00350230">
            <w:pPr>
              <w:spacing w:line="440" w:lineRule="exact"/>
              <w:ind w:firstLineChars="200" w:firstLine="410"/>
              <w:rPr>
                <w:szCs w:val="21"/>
              </w:rPr>
            </w:pPr>
            <w:r>
              <w:rPr>
                <w:szCs w:val="21"/>
              </w:rPr>
              <w:t>《国家重点行业清洁生产技术导向目录》（国经贸资源</w:t>
            </w:r>
            <w:r>
              <w:rPr>
                <w:szCs w:val="21"/>
              </w:rPr>
              <w:t>[2000]137</w:t>
            </w:r>
            <w:r>
              <w:rPr>
                <w:szCs w:val="21"/>
              </w:rPr>
              <w:t>号、国经贸资源</w:t>
            </w:r>
            <w:r>
              <w:rPr>
                <w:szCs w:val="21"/>
              </w:rPr>
              <w:t>[2003]21</w:t>
            </w:r>
            <w:r>
              <w:rPr>
                <w:szCs w:val="21"/>
              </w:rPr>
              <w:t>号、国家发展改革委公告</w:t>
            </w:r>
            <w:r>
              <w:rPr>
                <w:szCs w:val="21"/>
              </w:rPr>
              <w:t>[2006]86</w:t>
            </w:r>
            <w:r>
              <w:rPr>
                <w:szCs w:val="21"/>
              </w:rPr>
              <w:t>号）</w:t>
            </w:r>
          </w:p>
        </w:tc>
      </w:tr>
      <w:tr w:rsidR="002009F8">
        <w:tc>
          <w:tcPr>
            <w:tcW w:w="9060" w:type="dxa"/>
            <w:gridSpan w:val="2"/>
          </w:tcPr>
          <w:p w:rsidR="002009F8" w:rsidRDefault="00DB4532" w:rsidP="00350230">
            <w:pPr>
              <w:spacing w:line="440" w:lineRule="exact"/>
              <w:ind w:firstLineChars="200" w:firstLine="410"/>
              <w:rPr>
                <w:szCs w:val="21"/>
              </w:rPr>
            </w:pPr>
            <w:r>
              <w:rPr>
                <w:szCs w:val="21"/>
              </w:rPr>
              <w:t>《聚氯乙烯等</w:t>
            </w:r>
            <w:r>
              <w:rPr>
                <w:szCs w:val="21"/>
              </w:rPr>
              <w:t>17</w:t>
            </w:r>
            <w:r>
              <w:rPr>
                <w:szCs w:val="21"/>
              </w:rPr>
              <w:t>个重点行业清洁生产技术推行方案》（工信部节</w:t>
            </w:r>
            <w:r>
              <w:rPr>
                <w:szCs w:val="21"/>
              </w:rPr>
              <w:t>[2010]104</w:t>
            </w:r>
            <w:r>
              <w:rPr>
                <w:szCs w:val="21"/>
              </w:rPr>
              <w:t>号）</w:t>
            </w:r>
          </w:p>
        </w:tc>
      </w:tr>
      <w:tr w:rsidR="002009F8">
        <w:tc>
          <w:tcPr>
            <w:tcW w:w="9060" w:type="dxa"/>
            <w:gridSpan w:val="2"/>
          </w:tcPr>
          <w:p w:rsidR="002009F8" w:rsidRDefault="00DB4532" w:rsidP="00350230">
            <w:pPr>
              <w:spacing w:line="440" w:lineRule="exact"/>
              <w:ind w:firstLineChars="200" w:firstLine="410"/>
              <w:rPr>
                <w:szCs w:val="21"/>
              </w:rPr>
            </w:pPr>
            <w:r>
              <w:rPr>
                <w:szCs w:val="21"/>
              </w:rPr>
              <w:t>《大气污染防治重点工业行业清洁生产技术推行方案》（工信部节</w:t>
            </w:r>
            <w:r>
              <w:rPr>
                <w:szCs w:val="21"/>
              </w:rPr>
              <w:t>[2014]273</w:t>
            </w:r>
            <w:r>
              <w:rPr>
                <w:szCs w:val="21"/>
              </w:rPr>
              <w:t>号）</w:t>
            </w:r>
          </w:p>
        </w:tc>
      </w:tr>
      <w:tr w:rsidR="002009F8">
        <w:tc>
          <w:tcPr>
            <w:tcW w:w="9060" w:type="dxa"/>
            <w:gridSpan w:val="2"/>
          </w:tcPr>
          <w:p w:rsidR="002009F8" w:rsidRDefault="00DB4532" w:rsidP="00350230">
            <w:pPr>
              <w:spacing w:line="440" w:lineRule="exact"/>
              <w:ind w:firstLineChars="200" w:firstLine="410"/>
              <w:rPr>
                <w:szCs w:val="21"/>
              </w:rPr>
            </w:pPr>
            <w:r>
              <w:rPr>
                <w:szCs w:val="21"/>
              </w:rPr>
              <w:t>《关于石化和化学工业节能减排的指导意见》（工信部节</w:t>
            </w:r>
            <w:r>
              <w:rPr>
                <w:szCs w:val="21"/>
              </w:rPr>
              <w:t>[2013]514</w:t>
            </w:r>
            <w:r>
              <w:rPr>
                <w:szCs w:val="21"/>
              </w:rPr>
              <w:t>号）</w:t>
            </w:r>
          </w:p>
        </w:tc>
      </w:tr>
      <w:tr w:rsidR="002009F8">
        <w:tc>
          <w:tcPr>
            <w:tcW w:w="9060" w:type="dxa"/>
            <w:gridSpan w:val="2"/>
          </w:tcPr>
          <w:p w:rsidR="002009F8" w:rsidRDefault="00DB4532" w:rsidP="00350230">
            <w:pPr>
              <w:spacing w:line="440" w:lineRule="exact"/>
              <w:ind w:firstLineChars="200" w:firstLine="410"/>
              <w:rPr>
                <w:szCs w:val="21"/>
              </w:rPr>
            </w:pPr>
            <w:r>
              <w:rPr>
                <w:szCs w:val="21"/>
              </w:rPr>
              <w:t>《关于加强工业节能减排先进适用技术遴选、评估与推广工作的通知》（工信部联节〔</w:t>
            </w:r>
            <w:r>
              <w:rPr>
                <w:szCs w:val="21"/>
              </w:rPr>
              <w:t>2012</w:t>
            </w:r>
            <w:r>
              <w:rPr>
                <w:szCs w:val="21"/>
              </w:rPr>
              <w:t>〕</w:t>
            </w:r>
            <w:r>
              <w:rPr>
                <w:szCs w:val="21"/>
              </w:rPr>
              <w:t>434</w:t>
            </w:r>
            <w:r>
              <w:rPr>
                <w:szCs w:val="21"/>
              </w:rPr>
              <w:t>号）</w:t>
            </w:r>
          </w:p>
        </w:tc>
      </w:tr>
      <w:tr w:rsidR="002009F8">
        <w:tc>
          <w:tcPr>
            <w:tcW w:w="9060" w:type="dxa"/>
            <w:gridSpan w:val="2"/>
          </w:tcPr>
          <w:p w:rsidR="002009F8" w:rsidRDefault="00DB4532" w:rsidP="00350230">
            <w:pPr>
              <w:spacing w:line="440" w:lineRule="exact"/>
              <w:ind w:firstLineChars="200" w:firstLine="410"/>
              <w:rPr>
                <w:szCs w:val="21"/>
              </w:rPr>
            </w:pPr>
            <w:r>
              <w:rPr>
                <w:szCs w:val="21"/>
              </w:rPr>
              <w:t>《挥发性有机物（</w:t>
            </w:r>
            <w:r>
              <w:rPr>
                <w:szCs w:val="21"/>
              </w:rPr>
              <w:t>VOCs</w:t>
            </w:r>
            <w:r>
              <w:rPr>
                <w:szCs w:val="21"/>
              </w:rPr>
              <w:t>）污染防治技术政策》（环境保护部公告</w:t>
            </w:r>
            <w:r>
              <w:rPr>
                <w:szCs w:val="21"/>
              </w:rPr>
              <w:t>[2013]</w:t>
            </w:r>
            <w:r>
              <w:rPr>
                <w:szCs w:val="21"/>
              </w:rPr>
              <w:t>第</w:t>
            </w:r>
            <w:r>
              <w:rPr>
                <w:szCs w:val="21"/>
              </w:rPr>
              <w:t>31</w:t>
            </w:r>
            <w:r>
              <w:rPr>
                <w:szCs w:val="21"/>
              </w:rPr>
              <w:t>号）</w:t>
            </w:r>
          </w:p>
          <w:p w:rsidR="002009F8" w:rsidRDefault="00DB4532" w:rsidP="00350230">
            <w:pPr>
              <w:spacing w:line="440" w:lineRule="exact"/>
              <w:ind w:firstLineChars="200" w:firstLine="410"/>
              <w:rPr>
                <w:szCs w:val="21"/>
              </w:rPr>
            </w:pPr>
            <w:r>
              <w:rPr>
                <w:rFonts w:hint="eastAsia"/>
                <w:szCs w:val="21"/>
              </w:rPr>
              <w:t>《关于印发</w:t>
            </w:r>
            <w:r>
              <w:rPr>
                <w:rFonts w:hint="eastAsia"/>
                <w:szCs w:val="21"/>
              </w:rPr>
              <w:t>&lt;</w:t>
            </w:r>
            <w:r>
              <w:rPr>
                <w:rFonts w:hint="eastAsia"/>
                <w:szCs w:val="21"/>
              </w:rPr>
              <w:t>开展挥发性有机物污染防治工作指导意见</w:t>
            </w:r>
            <w:r>
              <w:rPr>
                <w:rFonts w:hint="eastAsia"/>
                <w:szCs w:val="21"/>
              </w:rPr>
              <w:t>&gt;</w:t>
            </w:r>
            <w:r>
              <w:rPr>
                <w:rFonts w:hint="eastAsia"/>
                <w:szCs w:val="21"/>
              </w:rPr>
              <w:t>的通知》</w:t>
            </w:r>
            <w:r>
              <w:rPr>
                <w:szCs w:val="21"/>
              </w:rPr>
              <w:t>（苏</w:t>
            </w:r>
            <w:r>
              <w:rPr>
                <w:rFonts w:hint="eastAsia"/>
                <w:szCs w:val="21"/>
              </w:rPr>
              <w:t>大气</w:t>
            </w:r>
            <w:r>
              <w:rPr>
                <w:szCs w:val="21"/>
              </w:rPr>
              <w:t>办</w:t>
            </w:r>
            <w:r>
              <w:rPr>
                <w:szCs w:val="21"/>
              </w:rPr>
              <w:t>[</w:t>
            </w:r>
            <w:r>
              <w:rPr>
                <w:rFonts w:hint="eastAsia"/>
                <w:szCs w:val="21"/>
              </w:rPr>
              <w:t>2012</w:t>
            </w:r>
            <w:r>
              <w:rPr>
                <w:szCs w:val="21"/>
              </w:rPr>
              <w:t>]</w:t>
            </w:r>
            <w:r>
              <w:rPr>
                <w:rFonts w:hint="eastAsia"/>
                <w:szCs w:val="21"/>
              </w:rPr>
              <w:t>2</w:t>
            </w:r>
            <w:r>
              <w:rPr>
                <w:szCs w:val="21"/>
              </w:rPr>
              <w:t>号）</w:t>
            </w:r>
          </w:p>
          <w:p w:rsidR="002009F8" w:rsidRDefault="00DB4532" w:rsidP="00350230">
            <w:pPr>
              <w:spacing w:line="440" w:lineRule="exact"/>
              <w:ind w:firstLineChars="200" w:firstLine="410"/>
              <w:rPr>
                <w:szCs w:val="21"/>
              </w:rPr>
            </w:pPr>
            <w:r>
              <w:rPr>
                <w:rFonts w:hint="eastAsia"/>
                <w:szCs w:val="21"/>
              </w:rPr>
              <w:t>《关于开展</w:t>
            </w:r>
            <w:r>
              <w:rPr>
                <w:rFonts w:hint="eastAsia"/>
                <w:szCs w:val="21"/>
              </w:rPr>
              <w:t>&lt;</w:t>
            </w:r>
            <w:r>
              <w:rPr>
                <w:rFonts w:hint="eastAsia"/>
                <w:szCs w:val="21"/>
              </w:rPr>
              <w:t>化工行业挥发性有机物污染现状调查和整治试点工作</w:t>
            </w:r>
            <w:r>
              <w:rPr>
                <w:rFonts w:hint="eastAsia"/>
                <w:szCs w:val="21"/>
              </w:rPr>
              <w:t>&gt;</w:t>
            </w:r>
            <w:r>
              <w:rPr>
                <w:rFonts w:hint="eastAsia"/>
                <w:szCs w:val="21"/>
              </w:rPr>
              <w:t>的通知》（</w:t>
            </w:r>
            <w:proofErr w:type="gramStart"/>
            <w:r>
              <w:rPr>
                <w:szCs w:val="21"/>
              </w:rPr>
              <w:t>苏环办</w:t>
            </w:r>
            <w:proofErr w:type="gramEnd"/>
            <w:r>
              <w:rPr>
                <w:szCs w:val="21"/>
              </w:rPr>
              <w:t>[201</w:t>
            </w:r>
            <w:r>
              <w:rPr>
                <w:rFonts w:hint="eastAsia"/>
                <w:szCs w:val="21"/>
              </w:rPr>
              <w:t>2</w:t>
            </w:r>
            <w:r>
              <w:rPr>
                <w:szCs w:val="21"/>
              </w:rPr>
              <w:t>]</w:t>
            </w:r>
            <w:r>
              <w:rPr>
                <w:rFonts w:hint="eastAsia"/>
                <w:szCs w:val="21"/>
              </w:rPr>
              <w:t>183</w:t>
            </w:r>
            <w:r>
              <w:rPr>
                <w:szCs w:val="21"/>
              </w:rPr>
              <w:t>号</w:t>
            </w:r>
            <w:r>
              <w:rPr>
                <w:rFonts w:hint="eastAsia"/>
                <w:szCs w:val="21"/>
              </w:rPr>
              <w:t>）</w:t>
            </w:r>
          </w:p>
          <w:p w:rsidR="002009F8" w:rsidRDefault="00DB4532" w:rsidP="00350230">
            <w:pPr>
              <w:spacing w:line="440" w:lineRule="exact"/>
              <w:ind w:firstLineChars="200" w:firstLine="410"/>
              <w:rPr>
                <w:szCs w:val="21"/>
              </w:rPr>
            </w:pPr>
            <w:r>
              <w:rPr>
                <w:rFonts w:hint="eastAsia"/>
                <w:szCs w:val="21"/>
              </w:rPr>
              <w:t>《关于印发</w:t>
            </w:r>
            <w:r>
              <w:rPr>
                <w:rFonts w:hint="eastAsia"/>
                <w:szCs w:val="21"/>
              </w:rPr>
              <w:t>&lt;</w:t>
            </w:r>
            <w:r>
              <w:rPr>
                <w:rFonts w:hint="eastAsia"/>
                <w:szCs w:val="21"/>
              </w:rPr>
              <w:t>江苏省泄漏检测与修复（</w:t>
            </w:r>
            <w:r>
              <w:rPr>
                <w:rFonts w:hint="eastAsia"/>
                <w:szCs w:val="21"/>
              </w:rPr>
              <w:t>LDAR</w:t>
            </w:r>
            <w:r>
              <w:rPr>
                <w:rFonts w:hint="eastAsia"/>
                <w:szCs w:val="21"/>
              </w:rPr>
              <w:t>）实施技术指南（试行）</w:t>
            </w:r>
            <w:r>
              <w:rPr>
                <w:rFonts w:hint="eastAsia"/>
                <w:szCs w:val="21"/>
              </w:rPr>
              <w:t>&gt;</w:t>
            </w:r>
            <w:r>
              <w:rPr>
                <w:rFonts w:hint="eastAsia"/>
                <w:szCs w:val="21"/>
              </w:rPr>
              <w:t>的通知》（</w:t>
            </w:r>
            <w:proofErr w:type="gramStart"/>
            <w:r>
              <w:rPr>
                <w:szCs w:val="21"/>
              </w:rPr>
              <w:t>苏环办</w:t>
            </w:r>
            <w:proofErr w:type="gramEnd"/>
            <w:r>
              <w:rPr>
                <w:szCs w:val="21"/>
              </w:rPr>
              <w:t>[201</w:t>
            </w:r>
            <w:r>
              <w:rPr>
                <w:rFonts w:hint="eastAsia"/>
                <w:szCs w:val="21"/>
              </w:rPr>
              <w:t>3</w:t>
            </w:r>
            <w:r>
              <w:rPr>
                <w:szCs w:val="21"/>
              </w:rPr>
              <w:t>]</w:t>
            </w:r>
            <w:r>
              <w:rPr>
                <w:rFonts w:hint="eastAsia"/>
                <w:szCs w:val="21"/>
              </w:rPr>
              <w:t>318</w:t>
            </w:r>
            <w:r>
              <w:rPr>
                <w:szCs w:val="21"/>
              </w:rPr>
              <w:t>号</w:t>
            </w:r>
            <w:r>
              <w:rPr>
                <w:rFonts w:hint="eastAsia"/>
                <w:szCs w:val="21"/>
              </w:rPr>
              <w:t>）</w:t>
            </w:r>
          </w:p>
        </w:tc>
      </w:tr>
      <w:tr w:rsidR="002009F8">
        <w:tc>
          <w:tcPr>
            <w:tcW w:w="9060" w:type="dxa"/>
            <w:gridSpan w:val="2"/>
          </w:tcPr>
          <w:p w:rsidR="002009F8" w:rsidRDefault="00DB4532" w:rsidP="00350230">
            <w:pPr>
              <w:spacing w:line="440" w:lineRule="exact"/>
              <w:ind w:firstLineChars="200" w:firstLine="410"/>
              <w:rPr>
                <w:szCs w:val="21"/>
              </w:rPr>
            </w:pPr>
            <w:r>
              <w:rPr>
                <w:szCs w:val="21"/>
              </w:rPr>
              <w:t>《</w:t>
            </w:r>
            <w:r>
              <w:rPr>
                <w:rFonts w:hint="eastAsia"/>
                <w:szCs w:val="21"/>
              </w:rPr>
              <w:t>关于印发</w:t>
            </w:r>
            <w:r>
              <w:rPr>
                <w:rFonts w:hint="eastAsia"/>
                <w:szCs w:val="21"/>
              </w:rPr>
              <w:t>&lt;</w:t>
            </w:r>
            <w:r>
              <w:rPr>
                <w:szCs w:val="21"/>
              </w:rPr>
              <w:t>江苏省大气污染防治行动计划实施方案</w:t>
            </w:r>
            <w:r>
              <w:rPr>
                <w:rFonts w:hint="eastAsia"/>
                <w:szCs w:val="21"/>
              </w:rPr>
              <w:t>&gt;</w:t>
            </w:r>
            <w:r>
              <w:rPr>
                <w:rFonts w:hint="eastAsia"/>
                <w:szCs w:val="21"/>
              </w:rPr>
              <w:t>的通知</w:t>
            </w:r>
            <w:r>
              <w:rPr>
                <w:szCs w:val="21"/>
              </w:rPr>
              <w:t>》（苏政发</w:t>
            </w:r>
            <w:r>
              <w:rPr>
                <w:szCs w:val="21"/>
              </w:rPr>
              <w:t>[2014]1</w:t>
            </w:r>
            <w:r>
              <w:rPr>
                <w:szCs w:val="21"/>
              </w:rPr>
              <w:t>号）</w:t>
            </w:r>
          </w:p>
        </w:tc>
      </w:tr>
      <w:tr w:rsidR="002009F8">
        <w:tc>
          <w:tcPr>
            <w:tcW w:w="9060" w:type="dxa"/>
            <w:gridSpan w:val="2"/>
          </w:tcPr>
          <w:p w:rsidR="002009F8" w:rsidRDefault="00DB4532" w:rsidP="00350230">
            <w:pPr>
              <w:spacing w:line="440" w:lineRule="exact"/>
              <w:ind w:firstLineChars="200" w:firstLine="410"/>
              <w:rPr>
                <w:szCs w:val="21"/>
              </w:rPr>
            </w:pPr>
            <w:r>
              <w:rPr>
                <w:szCs w:val="21"/>
              </w:rPr>
              <w:t>《</w:t>
            </w:r>
            <w:r>
              <w:rPr>
                <w:rFonts w:hint="eastAsia"/>
                <w:szCs w:val="21"/>
              </w:rPr>
              <w:t>关于印发</w:t>
            </w:r>
            <w:r>
              <w:rPr>
                <w:rFonts w:hint="eastAsia"/>
                <w:szCs w:val="21"/>
              </w:rPr>
              <w:t>&lt;</w:t>
            </w:r>
            <w:r>
              <w:rPr>
                <w:szCs w:val="21"/>
              </w:rPr>
              <w:t>江苏省重点工业行业清洁生产改造实施计划</w:t>
            </w:r>
            <w:r>
              <w:rPr>
                <w:rFonts w:hint="eastAsia"/>
                <w:szCs w:val="21"/>
              </w:rPr>
              <w:t>&gt;</w:t>
            </w:r>
            <w:r>
              <w:rPr>
                <w:rFonts w:hint="eastAsia"/>
                <w:szCs w:val="21"/>
              </w:rPr>
              <w:t>的通知</w:t>
            </w:r>
            <w:r>
              <w:rPr>
                <w:szCs w:val="21"/>
              </w:rPr>
              <w:t>》（</w:t>
            </w:r>
            <w:proofErr w:type="gramStart"/>
            <w:r>
              <w:rPr>
                <w:szCs w:val="21"/>
              </w:rPr>
              <w:t>苏经信</w:t>
            </w:r>
            <w:proofErr w:type="gramEnd"/>
            <w:r>
              <w:rPr>
                <w:szCs w:val="21"/>
              </w:rPr>
              <w:t>节能</w:t>
            </w:r>
            <w:r>
              <w:rPr>
                <w:szCs w:val="21"/>
              </w:rPr>
              <w:t>[2014]733</w:t>
            </w:r>
            <w:r>
              <w:rPr>
                <w:szCs w:val="21"/>
              </w:rPr>
              <w:t>号）</w:t>
            </w:r>
          </w:p>
          <w:p w:rsidR="002009F8" w:rsidRDefault="00DB4532" w:rsidP="00350230">
            <w:pPr>
              <w:spacing w:line="440" w:lineRule="exact"/>
              <w:ind w:firstLineChars="200" w:firstLine="410"/>
              <w:rPr>
                <w:szCs w:val="21"/>
              </w:rPr>
            </w:pPr>
            <w:r>
              <w:rPr>
                <w:szCs w:val="21"/>
              </w:rPr>
              <w:t>《</w:t>
            </w:r>
            <w:r>
              <w:rPr>
                <w:rFonts w:hint="eastAsia"/>
                <w:szCs w:val="21"/>
              </w:rPr>
              <w:t>关于印发</w:t>
            </w:r>
            <w:r>
              <w:rPr>
                <w:rFonts w:hint="eastAsia"/>
                <w:szCs w:val="21"/>
              </w:rPr>
              <w:t>&lt;</w:t>
            </w:r>
            <w:r>
              <w:rPr>
                <w:szCs w:val="21"/>
              </w:rPr>
              <w:t>江苏省化工行业大气污染防治技术规范</w:t>
            </w:r>
            <w:r>
              <w:rPr>
                <w:rFonts w:hint="eastAsia"/>
                <w:szCs w:val="21"/>
              </w:rPr>
              <w:t>&gt;</w:t>
            </w:r>
            <w:r>
              <w:rPr>
                <w:rFonts w:hint="eastAsia"/>
                <w:szCs w:val="21"/>
              </w:rPr>
              <w:t>的通知</w:t>
            </w:r>
            <w:r>
              <w:rPr>
                <w:szCs w:val="21"/>
              </w:rPr>
              <w:t>》（</w:t>
            </w:r>
            <w:proofErr w:type="gramStart"/>
            <w:r>
              <w:rPr>
                <w:szCs w:val="21"/>
              </w:rPr>
              <w:t>苏环办</w:t>
            </w:r>
            <w:proofErr w:type="gramEnd"/>
            <w:r>
              <w:rPr>
                <w:szCs w:val="21"/>
              </w:rPr>
              <w:t>[2014]3</w:t>
            </w:r>
            <w:r>
              <w:rPr>
                <w:szCs w:val="21"/>
              </w:rPr>
              <w:t>号）</w:t>
            </w:r>
          </w:p>
          <w:p w:rsidR="002009F8" w:rsidRDefault="00DB4532" w:rsidP="00350230">
            <w:pPr>
              <w:spacing w:line="440" w:lineRule="exact"/>
              <w:ind w:firstLineChars="200" w:firstLine="410"/>
              <w:rPr>
                <w:szCs w:val="21"/>
              </w:rPr>
            </w:pPr>
            <w:r>
              <w:rPr>
                <w:szCs w:val="21"/>
              </w:rPr>
              <w:t>《</w:t>
            </w:r>
            <w:r>
              <w:rPr>
                <w:rFonts w:hint="eastAsia"/>
                <w:szCs w:val="21"/>
              </w:rPr>
              <w:t>关于印发</w:t>
            </w:r>
            <w:r>
              <w:rPr>
                <w:rFonts w:hint="eastAsia"/>
                <w:szCs w:val="21"/>
              </w:rPr>
              <w:t>&lt;</w:t>
            </w:r>
            <w:r>
              <w:rPr>
                <w:szCs w:val="21"/>
              </w:rPr>
              <w:t>江苏省重点行业挥发性有机物污染</w:t>
            </w:r>
            <w:r>
              <w:rPr>
                <w:rFonts w:hint="eastAsia"/>
                <w:szCs w:val="21"/>
              </w:rPr>
              <w:t>控制指南</w:t>
            </w:r>
            <w:r>
              <w:rPr>
                <w:rFonts w:hint="eastAsia"/>
                <w:szCs w:val="21"/>
              </w:rPr>
              <w:t>&gt;</w:t>
            </w:r>
            <w:r>
              <w:rPr>
                <w:rFonts w:hint="eastAsia"/>
                <w:szCs w:val="21"/>
              </w:rPr>
              <w:t>的通知</w:t>
            </w:r>
            <w:r>
              <w:rPr>
                <w:szCs w:val="21"/>
              </w:rPr>
              <w:t>》（</w:t>
            </w:r>
            <w:proofErr w:type="gramStart"/>
            <w:r>
              <w:rPr>
                <w:szCs w:val="21"/>
              </w:rPr>
              <w:t>苏环办</w:t>
            </w:r>
            <w:proofErr w:type="gramEnd"/>
            <w:r>
              <w:rPr>
                <w:szCs w:val="21"/>
              </w:rPr>
              <w:t>[201</w:t>
            </w:r>
            <w:r>
              <w:rPr>
                <w:rFonts w:hint="eastAsia"/>
                <w:szCs w:val="21"/>
              </w:rPr>
              <w:t>4</w:t>
            </w:r>
            <w:r>
              <w:rPr>
                <w:szCs w:val="21"/>
              </w:rPr>
              <w:t>]1</w:t>
            </w:r>
            <w:r>
              <w:rPr>
                <w:rFonts w:hint="eastAsia"/>
                <w:szCs w:val="21"/>
              </w:rPr>
              <w:t>28</w:t>
            </w:r>
            <w:r>
              <w:rPr>
                <w:szCs w:val="21"/>
              </w:rPr>
              <w:t>号）</w:t>
            </w:r>
          </w:p>
        </w:tc>
      </w:tr>
      <w:tr w:rsidR="002009F8">
        <w:tc>
          <w:tcPr>
            <w:tcW w:w="9060" w:type="dxa"/>
            <w:gridSpan w:val="2"/>
          </w:tcPr>
          <w:p w:rsidR="002009F8" w:rsidRDefault="00DB4532" w:rsidP="00350230">
            <w:pPr>
              <w:spacing w:line="440" w:lineRule="exact"/>
              <w:ind w:firstLineChars="200" w:firstLine="410"/>
              <w:rPr>
                <w:szCs w:val="21"/>
              </w:rPr>
            </w:pPr>
            <w:r>
              <w:rPr>
                <w:szCs w:val="21"/>
              </w:rPr>
              <w:t>《</w:t>
            </w:r>
            <w:r>
              <w:rPr>
                <w:rFonts w:hint="eastAsia"/>
                <w:szCs w:val="21"/>
              </w:rPr>
              <w:t>关于印发</w:t>
            </w:r>
            <w:r>
              <w:rPr>
                <w:rFonts w:hint="eastAsia"/>
                <w:szCs w:val="21"/>
              </w:rPr>
              <w:t>&lt;</w:t>
            </w:r>
            <w:r>
              <w:rPr>
                <w:szCs w:val="21"/>
              </w:rPr>
              <w:t>江苏省重点行业挥发性有机物污染整治方案</w:t>
            </w:r>
            <w:r>
              <w:rPr>
                <w:rFonts w:hint="eastAsia"/>
                <w:szCs w:val="21"/>
              </w:rPr>
              <w:t>&gt;</w:t>
            </w:r>
            <w:r>
              <w:rPr>
                <w:rFonts w:hint="eastAsia"/>
                <w:szCs w:val="21"/>
              </w:rPr>
              <w:t>的通知</w:t>
            </w:r>
            <w:r>
              <w:rPr>
                <w:szCs w:val="21"/>
              </w:rPr>
              <w:t>》（</w:t>
            </w:r>
            <w:proofErr w:type="gramStart"/>
            <w:r>
              <w:rPr>
                <w:szCs w:val="21"/>
              </w:rPr>
              <w:t>苏环办</w:t>
            </w:r>
            <w:proofErr w:type="gramEnd"/>
            <w:r>
              <w:rPr>
                <w:szCs w:val="21"/>
              </w:rPr>
              <w:t>[2015]19</w:t>
            </w:r>
            <w:r>
              <w:rPr>
                <w:szCs w:val="21"/>
              </w:rPr>
              <w:t>号）</w:t>
            </w:r>
          </w:p>
          <w:p w:rsidR="002009F8" w:rsidRDefault="00DB4532" w:rsidP="00350230">
            <w:pPr>
              <w:spacing w:line="440" w:lineRule="exact"/>
              <w:ind w:firstLineChars="200" w:firstLine="410"/>
              <w:rPr>
                <w:szCs w:val="21"/>
              </w:rPr>
            </w:pPr>
            <w:r>
              <w:rPr>
                <w:rFonts w:hint="eastAsia"/>
                <w:szCs w:val="21"/>
              </w:rPr>
              <w:t>《关于开展</w:t>
            </w:r>
            <w:r>
              <w:rPr>
                <w:rFonts w:hint="eastAsia"/>
                <w:szCs w:val="21"/>
              </w:rPr>
              <w:t>&lt;</w:t>
            </w:r>
            <w:r>
              <w:rPr>
                <w:rFonts w:hint="eastAsia"/>
                <w:szCs w:val="21"/>
              </w:rPr>
              <w:t>石化、化工行业泄露检测与修复（</w:t>
            </w:r>
            <w:r>
              <w:rPr>
                <w:rFonts w:hint="eastAsia"/>
                <w:szCs w:val="21"/>
              </w:rPr>
              <w:t>LDAR</w:t>
            </w:r>
            <w:r>
              <w:rPr>
                <w:rFonts w:hint="eastAsia"/>
                <w:szCs w:val="21"/>
              </w:rPr>
              <w:t>）技术示范与试点工作</w:t>
            </w:r>
            <w:r>
              <w:rPr>
                <w:rFonts w:hint="eastAsia"/>
                <w:szCs w:val="21"/>
              </w:rPr>
              <w:t>&gt;</w:t>
            </w:r>
            <w:r>
              <w:rPr>
                <w:rFonts w:hint="eastAsia"/>
                <w:szCs w:val="21"/>
              </w:rPr>
              <w:t>的通知》（</w:t>
            </w:r>
            <w:proofErr w:type="gramStart"/>
            <w:r>
              <w:rPr>
                <w:szCs w:val="21"/>
              </w:rPr>
              <w:t>苏环办</w:t>
            </w:r>
            <w:proofErr w:type="gramEnd"/>
            <w:r>
              <w:rPr>
                <w:szCs w:val="21"/>
              </w:rPr>
              <w:t>[201</w:t>
            </w:r>
            <w:r>
              <w:rPr>
                <w:rFonts w:hint="eastAsia"/>
                <w:szCs w:val="21"/>
              </w:rPr>
              <w:t>5</w:t>
            </w:r>
            <w:r>
              <w:rPr>
                <w:szCs w:val="21"/>
              </w:rPr>
              <w:t>]</w:t>
            </w:r>
            <w:r>
              <w:rPr>
                <w:rFonts w:hint="eastAsia"/>
                <w:szCs w:val="21"/>
              </w:rPr>
              <w:t>157</w:t>
            </w:r>
            <w:r>
              <w:rPr>
                <w:szCs w:val="21"/>
              </w:rPr>
              <w:t>号</w:t>
            </w:r>
            <w:r>
              <w:rPr>
                <w:rFonts w:hint="eastAsia"/>
                <w:szCs w:val="21"/>
              </w:rPr>
              <w:t>）</w:t>
            </w:r>
          </w:p>
        </w:tc>
      </w:tr>
      <w:tr w:rsidR="002009F8">
        <w:tc>
          <w:tcPr>
            <w:tcW w:w="9060" w:type="dxa"/>
            <w:gridSpan w:val="2"/>
          </w:tcPr>
          <w:p w:rsidR="002009F8" w:rsidRDefault="00DB4532" w:rsidP="00350230">
            <w:pPr>
              <w:spacing w:line="440" w:lineRule="exact"/>
              <w:ind w:firstLineChars="200" w:firstLine="410"/>
              <w:rPr>
                <w:szCs w:val="21"/>
              </w:rPr>
            </w:pPr>
            <w:r>
              <w:rPr>
                <w:szCs w:val="21"/>
              </w:rPr>
              <w:lastRenderedPageBreak/>
              <w:t>环境保护部发布的石油和化学工业相关清洁生产标准</w:t>
            </w:r>
          </w:p>
        </w:tc>
      </w:tr>
      <w:tr w:rsidR="002009F8">
        <w:tc>
          <w:tcPr>
            <w:tcW w:w="9060" w:type="dxa"/>
            <w:gridSpan w:val="2"/>
          </w:tcPr>
          <w:p w:rsidR="002009F8" w:rsidRDefault="00DB4532" w:rsidP="00350230">
            <w:pPr>
              <w:spacing w:line="440" w:lineRule="exact"/>
              <w:ind w:firstLineChars="200" w:firstLine="410"/>
              <w:rPr>
                <w:szCs w:val="21"/>
              </w:rPr>
            </w:pPr>
            <w:r>
              <w:rPr>
                <w:szCs w:val="21"/>
              </w:rPr>
              <w:t>其它相关的法律、法规和技术规范</w:t>
            </w:r>
          </w:p>
        </w:tc>
      </w:tr>
    </w:tbl>
    <w:p w:rsidR="002009F8" w:rsidRPr="00350230" w:rsidRDefault="00DB4532" w:rsidP="00350230">
      <w:pPr>
        <w:spacing w:line="440" w:lineRule="exact"/>
        <w:jc w:val="left"/>
        <w:outlineLvl w:val="0"/>
        <w:rPr>
          <w:rFonts w:ascii="方正黑体_GBK" w:eastAsia="方正黑体_GBK"/>
          <w:sz w:val="28"/>
          <w:szCs w:val="28"/>
        </w:rPr>
      </w:pPr>
      <w:r w:rsidRPr="00350230">
        <w:rPr>
          <w:rFonts w:ascii="方正黑体_GBK" w:eastAsia="方正黑体_GBK"/>
          <w:sz w:val="28"/>
          <w:szCs w:val="28"/>
        </w:rPr>
        <w:t>3</w:t>
      </w:r>
      <w:r w:rsidRPr="00350230">
        <w:rPr>
          <w:rFonts w:ascii="方正黑体_GBK" w:eastAsia="方正黑体_GBK"/>
          <w:sz w:val="28"/>
          <w:szCs w:val="28"/>
        </w:rPr>
        <w:tab/>
        <w:t>术语和定义</w:t>
      </w:r>
    </w:p>
    <w:p w:rsidR="002009F8" w:rsidRDefault="00DB4532" w:rsidP="00350230">
      <w:pPr>
        <w:spacing w:line="440" w:lineRule="exact"/>
        <w:ind w:firstLineChars="200" w:firstLine="410"/>
        <w:rPr>
          <w:szCs w:val="21"/>
        </w:rPr>
      </w:pPr>
      <w:r>
        <w:rPr>
          <w:szCs w:val="21"/>
        </w:rPr>
        <w:t>下列术语和定义适用于本技术指南。</w:t>
      </w:r>
    </w:p>
    <w:p w:rsidR="002009F8" w:rsidRPr="00350230" w:rsidRDefault="00DB4532" w:rsidP="00350230">
      <w:pPr>
        <w:pStyle w:val="2"/>
        <w:spacing w:before="0" w:after="0" w:line="440" w:lineRule="exact"/>
        <w:rPr>
          <w:rFonts w:eastAsia="方正黑体_GBK"/>
          <w:sz w:val="21"/>
          <w:szCs w:val="21"/>
        </w:rPr>
      </w:pPr>
      <w:r w:rsidRPr="00350230">
        <w:rPr>
          <w:rFonts w:eastAsia="方正黑体_GBK"/>
          <w:sz w:val="21"/>
          <w:szCs w:val="21"/>
        </w:rPr>
        <w:t>3.1</w:t>
      </w:r>
      <w:r w:rsidRPr="00350230">
        <w:rPr>
          <w:rFonts w:eastAsia="方正黑体_GBK" w:hint="eastAsia"/>
          <w:sz w:val="21"/>
          <w:szCs w:val="21"/>
        </w:rPr>
        <w:t xml:space="preserve"> </w:t>
      </w:r>
      <w:r w:rsidRPr="00350230">
        <w:rPr>
          <w:rFonts w:eastAsia="方正黑体_GBK"/>
          <w:sz w:val="21"/>
          <w:szCs w:val="21"/>
        </w:rPr>
        <w:t>化学工业</w:t>
      </w:r>
      <w:r w:rsidRPr="00350230">
        <w:rPr>
          <w:rFonts w:eastAsia="方正黑体_GBK"/>
          <w:sz w:val="21"/>
          <w:szCs w:val="21"/>
        </w:rPr>
        <w:t xml:space="preserve">  chemical industry</w:t>
      </w:r>
    </w:p>
    <w:p w:rsidR="002009F8" w:rsidRDefault="00DB4532" w:rsidP="00350230">
      <w:pPr>
        <w:spacing w:line="440" w:lineRule="exact"/>
        <w:ind w:firstLineChars="200" w:firstLine="410"/>
        <w:rPr>
          <w:szCs w:val="21"/>
        </w:rPr>
      </w:pPr>
      <w:r>
        <w:rPr>
          <w:szCs w:val="21"/>
        </w:rPr>
        <w:t>根据</w:t>
      </w:r>
      <w:r>
        <w:rPr>
          <w:szCs w:val="21"/>
        </w:rPr>
        <w:t>GB/T 4754</w:t>
      </w:r>
      <w:r>
        <w:rPr>
          <w:szCs w:val="21"/>
        </w:rPr>
        <w:t>，本技术</w:t>
      </w:r>
      <w:r>
        <w:rPr>
          <w:rFonts w:hint="eastAsia"/>
          <w:szCs w:val="21"/>
        </w:rPr>
        <w:t>指南</w:t>
      </w:r>
      <w:r>
        <w:rPr>
          <w:szCs w:val="21"/>
        </w:rPr>
        <w:t>所指化学工业包括</w:t>
      </w:r>
      <w:r>
        <w:rPr>
          <w:rFonts w:hint="eastAsia"/>
          <w:szCs w:val="21"/>
        </w:rPr>
        <w:t>精炼石油产品制造（</w:t>
      </w:r>
      <w:r>
        <w:rPr>
          <w:rFonts w:hint="eastAsia"/>
          <w:szCs w:val="21"/>
        </w:rPr>
        <w:t>251)</w:t>
      </w:r>
      <w:r>
        <w:rPr>
          <w:rFonts w:hint="eastAsia"/>
          <w:szCs w:val="21"/>
        </w:rPr>
        <w:t>、化学原料制造（</w:t>
      </w:r>
      <w:r>
        <w:rPr>
          <w:rFonts w:hint="eastAsia"/>
          <w:szCs w:val="21"/>
        </w:rPr>
        <w:t>261</w:t>
      </w:r>
      <w:r>
        <w:rPr>
          <w:rFonts w:hint="eastAsia"/>
          <w:szCs w:val="21"/>
        </w:rPr>
        <w:t>）、农药制造（</w:t>
      </w:r>
      <w:r>
        <w:rPr>
          <w:rFonts w:hint="eastAsia"/>
          <w:szCs w:val="21"/>
        </w:rPr>
        <w:t>263</w:t>
      </w:r>
      <w:r>
        <w:rPr>
          <w:rFonts w:hint="eastAsia"/>
          <w:szCs w:val="21"/>
        </w:rPr>
        <w:t>）、涂料、油墨、颜料及类似产品制造（</w:t>
      </w:r>
      <w:r>
        <w:rPr>
          <w:rFonts w:hint="eastAsia"/>
          <w:szCs w:val="21"/>
        </w:rPr>
        <w:t>264</w:t>
      </w:r>
      <w:r>
        <w:rPr>
          <w:rFonts w:hint="eastAsia"/>
          <w:szCs w:val="21"/>
        </w:rPr>
        <w:t>）、合成材料制造（</w:t>
      </w:r>
      <w:r>
        <w:rPr>
          <w:rFonts w:hint="eastAsia"/>
          <w:szCs w:val="21"/>
        </w:rPr>
        <w:t>265</w:t>
      </w:r>
      <w:r>
        <w:rPr>
          <w:rFonts w:hint="eastAsia"/>
          <w:szCs w:val="21"/>
        </w:rPr>
        <w:t>）、日用化学产品制造（</w:t>
      </w:r>
      <w:r>
        <w:rPr>
          <w:rFonts w:hint="eastAsia"/>
          <w:szCs w:val="21"/>
        </w:rPr>
        <w:t>268</w:t>
      </w:r>
      <w:r>
        <w:rPr>
          <w:rFonts w:hint="eastAsia"/>
          <w:szCs w:val="21"/>
        </w:rPr>
        <w:t>）、医药制造业（</w:t>
      </w:r>
      <w:r>
        <w:rPr>
          <w:rFonts w:hint="eastAsia"/>
          <w:szCs w:val="21"/>
        </w:rPr>
        <w:t>27</w:t>
      </w:r>
      <w:r>
        <w:rPr>
          <w:rFonts w:hint="eastAsia"/>
          <w:szCs w:val="21"/>
        </w:rPr>
        <w:t>）、化学纤维制造业（</w:t>
      </w:r>
      <w:r>
        <w:rPr>
          <w:rFonts w:hint="eastAsia"/>
          <w:szCs w:val="21"/>
        </w:rPr>
        <w:t>28</w:t>
      </w:r>
      <w:r>
        <w:rPr>
          <w:rFonts w:hint="eastAsia"/>
          <w:szCs w:val="21"/>
        </w:rPr>
        <w:t>）等行业。</w:t>
      </w:r>
    </w:p>
    <w:p w:rsidR="002009F8" w:rsidRPr="00350230" w:rsidRDefault="00DB4532" w:rsidP="00350230">
      <w:pPr>
        <w:pStyle w:val="2"/>
        <w:spacing w:before="0" w:after="0" w:line="440" w:lineRule="exact"/>
        <w:rPr>
          <w:rFonts w:eastAsia="方正黑体_GBK"/>
          <w:sz w:val="21"/>
          <w:szCs w:val="21"/>
        </w:rPr>
      </w:pPr>
      <w:r w:rsidRPr="00350230">
        <w:rPr>
          <w:rFonts w:eastAsia="方正黑体_GBK"/>
          <w:sz w:val="21"/>
          <w:szCs w:val="21"/>
        </w:rPr>
        <w:t xml:space="preserve">3.2 </w:t>
      </w:r>
      <w:r w:rsidRPr="00350230">
        <w:rPr>
          <w:rFonts w:eastAsia="方正黑体_GBK"/>
          <w:sz w:val="21"/>
          <w:szCs w:val="21"/>
        </w:rPr>
        <w:t>清洁生产</w:t>
      </w:r>
      <w:r w:rsidRPr="00350230">
        <w:rPr>
          <w:rFonts w:eastAsia="方正黑体_GBK"/>
          <w:sz w:val="21"/>
          <w:szCs w:val="21"/>
        </w:rPr>
        <w:t xml:space="preserve">  cleaner production</w:t>
      </w:r>
    </w:p>
    <w:p w:rsidR="002009F8" w:rsidRDefault="00DB4532" w:rsidP="00350230">
      <w:pPr>
        <w:spacing w:line="440" w:lineRule="exact"/>
        <w:ind w:firstLineChars="200" w:firstLine="410"/>
        <w:rPr>
          <w:szCs w:val="21"/>
        </w:rPr>
      </w:pPr>
      <w:r>
        <w:rPr>
          <w:szCs w:val="21"/>
        </w:rPr>
        <w:t>指不断采取改进设计、使用清洁的能源和原料、采用先进的工艺技术与设备、改善管理、综合利用等措施，从源头削减污染，提高资源利用效率，减少或者避免生产过程中污染物的产生和排放，以减轻或者消除对人类健康和环境的危害。</w:t>
      </w:r>
    </w:p>
    <w:p w:rsidR="002009F8" w:rsidRPr="00350230" w:rsidRDefault="00DB4532" w:rsidP="00350230">
      <w:pPr>
        <w:pStyle w:val="2"/>
        <w:spacing w:before="0" w:after="0" w:line="440" w:lineRule="exact"/>
        <w:rPr>
          <w:rFonts w:eastAsia="方正黑体_GBK"/>
          <w:sz w:val="21"/>
          <w:szCs w:val="21"/>
        </w:rPr>
      </w:pPr>
      <w:r w:rsidRPr="00350230">
        <w:rPr>
          <w:rFonts w:eastAsia="方正黑体_GBK"/>
          <w:sz w:val="21"/>
          <w:szCs w:val="21"/>
        </w:rPr>
        <w:t xml:space="preserve">3.3 </w:t>
      </w:r>
      <w:r w:rsidRPr="00350230">
        <w:rPr>
          <w:rFonts w:eastAsia="方正黑体_GBK"/>
          <w:sz w:val="21"/>
          <w:szCs w:val="21"/>
        </w:rPr>
        <w:t>挥发性有机物</w:t>
      </w:r>
      <w:r w:rsidRPr="00350230">
        <w:rPr>
          <w:rFonts w:eastAsia="方正黑体_GBK"/>
          <w:sz w:val="21"/>
          <w:szCs w:val="21"/>
        </w:rPr>
        <w:t xml:space="preserve">  volatile organic compounds</w:t>
      </w:r>
      <w:r w:rsidRPr="00350230">
        <w:rPr>
          <w:rFonts w:eastAsia="方正黑体_GBK"/>
          <w:sz w:val="21"/>
          <w:szCs w:val="21"/>
        </w:rPr>
        <w:t>（</w:t>
      </w:r>
      <w:r w:rsidRPr="00350230">
        <w:rPr>
          <w:rFonts w:eastAsia="方正黑体_GBK"/>
          <w:sz w:val="21"/>
          <w:szCs w:val="21"/>
        </w:rPr>
        <w:t>VOCs</w:t>
      </w:r>
      <w:r w:rsidRPr="00350230">
        <w:rPr>
          <w:rFonts w:eastAsia="方正黑体_GBK"/>
          <w:sz w:val="21"/>
          <w:szCs w:val="21"/>
        </w:rPr>
        <w:t>）</w:t>
      </w:r>
    </w:p>
    <w:p w:rsidR="002009F8" w:rsidRDefault="00DB4532" w:rsidP="00350230">
      <w:pPr>
        <w:spacing w:line="440" w:lineRule="exact"/>
        <w:ind w:firstLineChars="200" w:firstLine="410"/>
        <w:rPr>
          <w:szCs w:val="21"/>
        </w:rPr>
      </w:pPr>
      <w:r>
        <w:rPr>
          <w:rFonts w:hint="eastAsia"/>
          <w:szCs w:val="21"/>
        </w:rPr>
        <w:t>指</w:t>
      </w:r>
      <w:r>
        <w:rPr>
          <w:rFonts w:hint="eastAsia"/>
          <w:szCs w:val="21"/>
        </w:rPr>
        <w:t>25</w:t>
      </w:r>
      <w:r>
        <w:rPr>
          <w:rFonts w:hint="eastAsia"/>
          <w:szCs w:val="21"/>
        </w:rPr>
        <w:t>℃时饱和蒸气压在</w:t>
      </w:r>
      <w:r>
        <w:rPr>
          <w:rFonts w:hint="eastAsia"/>
          <w:szCs w:val="21"/>
        </w:rPr>
        <w:t>0.1mmHg</w:t>
      </w:r>
      <w:r>
        <w:rPr>
          <w:rFonts w:hint="eastAsia"/>
          <w:szCs w:val="21"/>
        </w:rPr>
        <w:t>及以上或熔点低于室温而沸点在</w:t>
      </w:r>
      <w:r>
        <w:rPr>
          <w:rFonts w:hint="eastAsia"/>
          <w:szCs w:val="21"/>
        </w:rPr>
        <w:t>260</w:t>
      </w:r>
      <w:r>
        <w:rPr>
          <w:rFonts w:hint="eastAsia"/>
          <w:szCs w:val="21"/>
        </w:rPr>
        <w:t>℃以下的挥发性有机化合物的总称，但不包括甲烷。</w:t>
      </w:r>
    </w:p>
    <w:p w:rsidR="002009F8" w:rsidRPr="00350230" w:rsidRDefault="00DB4532" w:rsidP="00350230">
      <w:pPr>
        <w:pStyle w:val="2"/>
        <w:spacing w:before="0" w:after="0" w:line="440" w:lineRule="exact"/>
        <w:rPr>
          <w:rFonts w:eastAsia="方正黑体_GBK"/>
          <w:sz w:val="21"/>
          <w:szCs w:val="21"/>
        </w:rPr>
      </w:pPr>
      <w:r w:rsidRPr="00350230">
        <w:rPr>
          <w:rFonts w:eastAsia="方正黑体_GBK"/>
          <w:sz w:val="21"/>
          <w:szCs w:val="21"/>
        </w:rPr>
        <w:t xml:space="preserve">3.4 </w:t>
      </w:r>
      <w:r w:rsidRPr="00350230">
        <w:rPr>
          <w:rFonts w:eastAsia="方正黑体_GBK"/>
          <w:sz w:val="21"/>
          <w:szCs w:val="21"/>
        </w:rPr>
        <w:t>挥发性有机液体</w:t>
      </w:r>
      <w:r w:rsidRPr="00350230">
        <w:rPr>
          <w:rFonts w:eastAsia="方正黑体_GBK"/>
          <w:sz w:val="21"/>
          <w:szCs w:val="21"/>
        </w:rPr>
        <w:t xml:space="preserve">  volatile organic liquid</w:t>
      </w:r>
    </w:p>
    <w:p w:rsidR="002009F8" w:rsidRDefault="00DB4532" w:rsidP="00350230">
      <w:pPr>
        <w:spacing w:line="440" w:lineRule="exact"/>
        <w:ind w:firstLineChars="200" w:firstLine="410"/>
        <w:rPr>
          <w:szCs w:val="21"/>
        </w:rPr>
      </w:pPr>
      <w:r>
        <w:rPr>
          <w:szCs w:val="21"/>
        </w:rPr>
        <w:t>任何能向大气释放挥发性有机物的符合以下任</w:t>
      </w:r>
      <w:proofErr w:type="gramStart"/>
      <w:r>
        <w:rPr>
          <w:szCs w:val="21"/>
        </w:rPr>
        <w:t>一</w:t>
      </w:r>
      <w:proofErr w:type="gramEnd"/>
      <w:r>
        <w:rPr>
          <w:szCs w:val="21"/>
        </w:rPr>
        <w:t>条件的有机液体：（</w:t>
      </w:r>
      <w:r>
        <w:rPr>
          <w:szCs w:val="21"/>
        </w:rPr>
        <w:t>1</w:t>
      </w:r>
      <w:r>
        <w:rPr>
          <w:szCs w:val="21"/>
        </w:rPr>
        <w:t>）</w:t>
      </w:r>
      <w:r>
        <w:rPr>
          <w:szCs w:val="21"/>
        </w:rPr>
        <w:t>20℃</w:t>
      </w:r>
      <w:r>
        <w:rPr>
          <w:szCs w:val="21"/>
        </w:rPr>
        <w:t>时，挥发性有机液体的真实</w:t>
      </w:r>
      <w:proofErr w:type="gramStart"/>
      <w:r>
        <w:rPr>
          <w:szCs w:val="21"/>
        </w:rPr>
        <w:t>蒸气</w:t>
      </w:r>
      <w:proofErr w:type="gramEnd"/>
      <w:r>
        <w:rPr>
          <w:szCs w:val="21"/>
        </w:rPr>
        <w:t>压大于</w:t>
      </w:r>
      <w:r>
        <w:rPr>
          <w:szCs w:val="21"/>
        </w:rPr>
        <w:t>0.3kPa</w:t>
      </w:r>
      <w:r>
        <w:rPr>
          <w:szCs w:val="21"/>
        </w:rPr>
        <w:t>；（</w:t>
      </w:r>
      <w:r>
        <w:rPr>
          <w:szCs w:val="21"/>
        </w:rPr>
        <w:t>2</w:t>
      </w:r>
      <w:r>
        <w:rPr>
          <w:szCs w:val="21"/>
        </w:rPr>
        <w:t>）</w:t>
      </w:r>
      <w:r>
        <w:rPr>
          <w:szCs w:val="21"/>
        </w:rPr>
        <w:t>20℃</w:t>
      </w:r>
      <w:r>
        <w:rPr>
          <w:szCs w:val="21"/>
        </w:rPr>
        <w:t>时，混合物中，真实</w:t>
      </w:r>
      <w:proofErr w:type="gramStart"/>
      <w:r>
        <w:rPr>
          <w:szCs w:val="21"/>
        </w:rPr>
        <w:t>蒸气</w:t>
      </w:r>
      <w:proofErr w:type="gramEnd"/>
      <w:r>
        <w:rPr>
          <w:szCs w:val="21"/>
        </w:rPr>
        <w:t>压大于</w:t>
      </w:r>
      <w:r>
        <w:rPr>
          <w:szCs w:val="21"/>
        </w:rPr>
        <w:t>0.3kPa</w:t>
      </w:r>
      <w:r>
        <w:rPr>
          <w:szCs w:val="21"/>
        </w:rPr>
        <w:t>的纯有机化合物的总浓度等于或高于</w:t>
      </w:r>
      <w:r>
        <w:rPr>
          <w:szCs w:val="21"/>
        </w:rPr>
        <w:t>20%</w:t>
      </w:r>
      <w:r>
        <w:rPr>
          <w:szCs w:val="21"/>
        </w:rPr>
        <w:t>（重量比）。</w:t>
      </w:r>
    </w:p>
    <w:p w:rsidR="002009F8" w:rsidRPr="00350230" w:rsidRDefault="00DB4532" w:rsidP="00350230">
      <w:pPr>
        <w:pStyle w:val="2"/>
        <w:spacing w:before="0" w:after="0" w:line="440" w:lineRule="exact"/>
        <w:rPr>
          <w:rFonts w:eastAsia="方正黑体_GBK"/>
          <w:sz w:val="21"/>
          <w:szCs w:val="21"/>
        </w:rPr>
      </w:pPr>
      <w:r w:rsidRPr="00350230">
        <w:rPr>
          <w:rFonts w:eastAsia="方正黑体_GBK"/>
          <w:sz w:val="21"/>
          <w:szCs w:val="21"/>
        </w:rPr>
        <w:t xml:space="preserve">3.5 </w:t>
      </w:r>
      <w:r w:rsidRPr="00350230">
        <w:rPr>
          <w:rFonts w:eastAsia="方正黑体_GBK"/>
          <w:sz w:val="21"/>
          <w:szCs w:val="21"/>
        </w:rPr>
        <w:t>真实</w:t>
      </w:r>
      <w:proofErr w:type="gramStart"/>
      <w:r w:rsidRPr="00350230">
        <w:rPr>
          <w:rFonts w:eastAsia="方正黑体_GBK"/>
          <w:sz w:val="21"/>
          <w:szCs w:val="21"/>
        </w:rPr>
        <w:t>蒸气</w:t>
      </w:r>
      <w:proofErr w:type="gramEnd"/>
      <w:r w:rsidRPr="00350230">
        <w:rPr>
          <w:rFonts w:eastAsia="方正黑体_GBK"/>
          <w:sz w:val="21"/>
          <w:szCs w:val="21"/>
        </w:rPr>
        <w:t>压</w:t>
      </w:r>
      <w:r w:rsidRPr="00350230">
        <w:rPr>
          <w:rFonts w:eastAsia="方正黑体_GBK"/>
          <w:sz w:val="21"/>
          <w:szCs w:val="21"/>
        </w:rPr>
        <w:t xml:space="preserve">  true vapor pressure</w:t>
      </w:r>
    </w:p>
    <w:p w:rsidR="002009F8" w:rsidRDefault="00DB4532" w:rsidP="00350230">
      <w:pPr>
        <w:spacing w:line="440" w:lineRule="exact"/>
        <w:ind w:firstLineChars="200" w:firstLine="410"/>
        <w:rPr>
          <w:szCs w:val="21"/>
        </w:rPr>
      </w:pPr>
      <w:r>
        <w:rPr>
          <w:szCs w:val="21"/>
        </w:rPr>
        <w:t>有机液体气化率为零时的</w:t>
      </w:r>
      <w:proofErr w:type="gramStart"/>
      <w:r>
        <w:rPr>
          <w:szCs w:val="21"/>
        </w:rPr>
        <w:t>蒸气</w:t>
      </w:r>
      <w:proofErr w:type="gramEnd"/>
      <w:r>
        <w:rPr>
          <w:szCs w:val="21"/>
        </w:rPr>
        <w:t>压，又称泡点</w:t>
      </w:r>
      <w:proofErr w:type="gramStart"/>
      <w:r>
        <w:rPr>
          <w:szCs w:val="21"/>
        </w:rPr>
        <w:t>蒸气</w:t>
      </w:r>
      <w:proofErr w:type="gramEnd"/>
      <w:r>
        <w:rPr>
          <w:szCs w:val="21"/>
        </w:rPr>
        <w:t>压，根据</w:t>
      </w:r>
      <w:r>
        <w:rPr>
          <w:szCs w:val="21"/>
        </w:rPr>
        <w:t>GB/T 8017</w:t>
      </w:r>
      <w:r>
        <w:rPr>
          <w:szCs w:val="21"/>
        </w:rPr>
        <w:t>测定雷德</w:t>
      </w:r>
      <w:proofErr w:type="gramStart"/>
      <w:r>
        <w:rPr>
          <w:szCs w:val="21"/>
        </w:rPr>
        <w:t>蒸气</w:t>
      </w:r>
      <w:proofErr w:type="gramEnd"/>
      <w:r>
        <w:rPr>
          <w:szCs w:val="21"/>
        </w:rPr>
        <w:t>压换算得到。</w:t>
      </w:r>
    </w:p>
    <w:p w:rsidR="002009F8" w:rsidRPr="00350230" w:rsidRDefault="00DB4532" w:rsidP="00350230">
      <w:pPr>
        <w:pStyle w:val="2"/>
        <w:spacing w:before="0" w:after="0" w:line="440" w:lineRule="exact"/>
        <w:rPr>
          <w:rFonts w:eastAsia="方正黑体_GBK"/>
          <w:sz w:val="21"/>
          <w:szCs w:val="21"/>
        </w:rPr>
      </w:pPr>
      <w:r w:rsidRPr="00350230">
        <w:rPr>
          <w:rFonts w:eastAsia="方正黑体_GBK"/>
          <w:sz w:val="21"/>
          <w:szCs w:val="21"/>
        </w:rPr>
        <w:t xml:space="preserve">3.6 </w:t>
      </w:r>
      <w:r w:rsidRPr="00350230">
        <w:rPr>
          <w:rFonts w:eastAsia="方正黑体_GBK"/>
          <w:sz w:val="21"/>
          <w:szCs w:val="21"/>
        </w:rPr>
        <w:t>无组织排放</w:t>
      </w:r>
      <w:r w:rsidRPr="00350230">
        <w:rPr>
          <w:rFonts w:eastAsia="方正黑体_GBK"/>
          <w:sz w:val="21"/>
          <w:szCs w:val="21"/>
        </w:rPr>
        <w:t xml:space="preserve">  fugitive emission</w:t>
      </w:r>
    </w:p>
    <w:p w:rsidR="002009F8" w:rsidRDefault="00DB4532" w:rsidP="00350230">
      <w:pPr>
        <w:spacing w:line="440" w:lineRule="exact"/>
        <w:ind w:firstLineChars="200" w:firstLine="410"/>
        <w:rPr>
          <w:szCs w:val="21"/>
        </w:rPr>
      </w:pPr>
      <w:r>
        <w:rPr>
          <w:szCs w:val="21"/>
        </w:rPr>
        <w:t>指</w:t>
      </w:r>
      <w:r>
        <w:rPr>
          <w:rFonts w:hint="eastAsia"/>
          <w:szCs w:val="21"/>
        </w:rPr>
        <w:t>挥发性有机物</w:t>
      </w:r>
      <w:r>
        <w:rPr>
          <w:szCs w:val="21"/>
        </w:rPr>
        <w:t>不经过排气筒的无规则排放。低矮排气筒的排放属有组织排放，但在一定条件下也可造成与无组织排放相同的后果。</w:t>
      </w:r>
    </w:p>
    <w:p w:rsidR="002009F8" w:rsidRPr="00350230" w:rsidRDefault="00DB4532" w:rsidP="00350230">
      <w:pPr>
        <w:pStyle w:val="2"/>
        <w:spacing w:before="0" w:after="0" w:line="440" w:lineRule="exact"/>
        <w:rPr>
          <w:rFonts w:eastAsia="方正黑体_GBK"/>
          <w:sz w:val="21"/>
          <w:szCs w:val="21"/>
        </w:rPr>
      </w:pPr>
      <w:r w:rsidRPr="00350230">
        <w:rPr>
          <w:rFonts w:eastAsia="方正黑体_GBK"/>
          <w:sz w:val="21"/>
          <w:szCs w:val="21"/>
        </w:rPr>
        <w:t xml:space="preserve">3.7 </w:t>
      </w:r>
      <w:r w:rsidRPr="00350230">
        <w:rPr>
          <w:rFonts w:eastAsia="方正黑体_GBK"/>
          <w:sz w:val="21"/>
          <w:szCs w:val="21"/>
        </w:rPr>
        <w:t>挥发性有机液体储罐</w:t>
      </w:r>
      <w:r w:rsidRPr="00350230">
        <w:rPr>
          <w:rFonts w:eastAsia="方正黑体_GBK"/>
          <w:sz w:val="21"/>
          <w:szCs w:val="21"/>
        </w:rPr>
        <w:t xml:space="preserve">  volatile organic liquid tank</w:t>
      </w:r>
    </w:p>
    <w:p w:rsidR="002009F8" w:rsidRDefault="00DB4532" w:rsidP="00350230">
      <w:pPr>
        <w:spacing w:line="440" w:lineRule="exact"/>
        <w:ind w:firstLineChars="200" w:firstLine="410"/>
        <w:rPr>
          <w:szCs w:val="21"/>
        </w:rPr>
      </w:pPr>
      <w:r>
        <w:rPr>
          <w:szCs w:val="21"/>
        </w:rPr>
        <w:t>指用于储存挥发性有机液体原料、中间产品、成品的密封容器，通常可分为</w:t>
      </w:r>
      <w:proofErr w:type="gramStart"/>
      <w:r>
        <w:rPr>
          <w:szCs w:val="21"/>
        </w:rPr>
        <w:t>固定顶罐（立罐</w:t>
      </w:r>
      <w:proofErr w:type="gramEnd"/>
      <w:r>
        <w:rPr>
          <w:szCs w:val="21"/>
        </w:rPr>
        <w:t>和卧罐）、外浮顶罐、内</w:t>
      </w:r>
      <w:proofErr w:type="gramStart"/>
      <w:r>
        <w:rPr>
          <w:szCs w:val="21"/>
        </w:rPr>
        <w:t>浮顶罐和</w:t>
      </w:r>
      <w:proofErr w:type="gramEnd"/>
      <w:r>
        <w:rPr>
          <w:szCs w:val="21"/>
        </w:rPr>
        <w:t>压力罐等。</w:t>
      </w:r>
    </w:p>
    <w:p w:rsidR="002009F8" w:rsidRPr="00350230" w:rsidRDefault="00DB4532" w:rsidP="00350230">
      <w:pPr>
        <w:pStyle w:val="2"/>
        <w:spacing w:before="0" w:after="0" w:line="440" w:lineRule="exact"/>
        <w:rPr>
          <w:rFonts w:eastAsia="方正黑体_GBK"/>
          <w:sz w:val="21"/>
          <w:szCs w:val="21"/>
        </w:rPr>
      </w:pPr>
      <w:r w:rsidRPr="00350230">
        <w:rPr>
          <w:rFonts w:eastAsia="方正黑体_GBK"/>
          <w:sz w:val="21"/>
          <w:szCs w:val="21"/>
        </w:rPr>
        <w:t xml:space="preserve">3.8 </w:t>
      </w:r>
      <w:r w:rsidRPr="00350230">
        <w:rPr>
          <w:rFonts w:eastAsia="方正黑体_GBK"/>
          <w:sz w:val="21"/>
          <w:szCs w:val="21"/>
        </w:rPr>
        <w:t>挥发性有机液体装卸</w:t>
      </w:r>
      <w:r w:rsidRPr="00350230">
        <w:rPr>
          <w:rFonts w:eastAsia="方正黑体_GBK"/>
          <w:sz w:val="21"/>
          <w:szCs w:val="21"/>
        </w:rPr>
        <w:t xml:space="preserve">  volatile organic liquids stevedoring</w:t>
      </w:r>
    </w:p>
    <w:p w:rsidR="002009F8" w:rsidRDefault="00DB4532" w:rsidP="00350230">
      <w:pPr>
        <w:spacing w:line="440" w:lineRule="exact"/>
        <w:ind w:firstLineChars="200" w:firstLine="410"/>
        <w:rPr>
          <w:szCs w:val="21"/>
        </w:rPr>
      </w:pPr>
      <w:r>
        <w:rPr>
          <w:szCs w:val="21"/>
        </w:rPr>
        <w:t>指挥发性有机液体从储罐向汽车、火车和船舱装车或从汽车、火车和船舱向储罐卸车的过程。</w:t>
      </w:r>
    </w:p>
    <w:p w:rsidR="002009F8" w:rsidRPr="00350230" w:rsidRDefault="00DB4532" w:rsidP="00350230">
      <w:pPr>
        <w:pStyle w:val="2"/>
        <w:spacing w:before="0" w:after="0" w:line="440" w:lineRule="exact"/>
        <w:rPr>
          <w:rFonts w:eastAsia="方正黑体_GBK"/>
          <w:sz w:val="21"/>
          <w:szCs w:val="21"/>
        </w:rPr>
      </w:pPr>
      <w:r w:rsidRPr="00350230">
        <w:rPr>
          <w:rFonts w:eastAsia="方正黑体_GBK"/>
          <w:sz w:val="21"/>
          <w:szCs w:val="21"/>
        </w:rPr>
        <w:lastRenderedPageBreak/>
        <w:t xml:space="preserve">3.9 </w:t>
      </w:r>
      <w:r w:rsidRPr="00350230">
        <w:rPr>
          <w:rFonts w:eastAsia="方正黑体_GBK"/>
          <w:sz w:val="21"/>
          <w:szCs w:val="21"/>
        </w:rPr>
        <w:t>生产工艺单元</w:t>
      </w:r>
      <w:r w:rsidRPr="00350230">
        <w:rPr>
          <w:rFonts w:eastAsia="方正黑体_GBK"/>
          <w:sz w:val="21"/>
          <w:szCs w:val="21"/>
        </w:rPr>
        <w:t xml:space="preserve">  process unit</w:t>
      </w:r>
    </w:p>
    <w:p w:rsidR="002009F8" w:rsidRDefault="00DB4532" w:rsidP="00350230">
      <w:pPr>
        <w:spacing w:line="440" w:lineRule="exact"/>
        <w:ind w:firstLineChars="200" w:firstLine="410"/>
        <w:rPr>
          <w:szCs w:val="21"/>
        </w:rPr>
      </w:pPr>
      <w:r>
        <w:rPr>
          <w:rFonts w:hint="eastAsia"/>
          <w:szCs w:val="21"/>
        </w:rPr>
        <w:t>指</w:t>
      </w:r>
      <w:r>
        <w:rPr>
          <w:szCs w:val="21"/>
        </w:rPr>
        <w:t>通过管线连接在一起，对原料进行加工生产产品的设备的集合。通常包括：化学反应单元、产品分离、产品精制单元、产品干燥单元、物料回收单元，以及原料、中间产品、最终产品</w:t>
      </w:r>
      <w:r>
        <w:rPr>
          <w:rFonts w:hint="eastAsia"/>
          <w:szCs w:val="21"/>
        </w:rPr>
        <w:t>储存单元</w:t>
      </w:r>
      <w:r>
        <w:rPr>
          <w:szCs w:val="21"/>
        </w:rPr>
        <w:t>等。</w:t>
      </w:r>
    </w:p>
    <w:p w:rsidR="002009F8" w:rsidRPr="00350230" w:rsidRDefault="00DB4532" w:rsidP="00350230">
      <w:pPr>
        <w:pStyle w:val="2"/>
        <w:spacing w:before="0" w:after="0" w:line="440" w:lineRule="exact"/>
        <w:rPr>
          <w:rFonts w:eastAsia="方正黑体_GBK"/>
          <w:sz w:val="21"/>
          <w:szCs w:val="21"/>
        </w:rPr>
      </w:pPr>
      <w:r w:rsidRPr="00350230">
        <w:rPr>
          <w:rFonts w:eastAsia="方正黑体_GBK"/>
          <w:sz w:val="21"/>
          <w:szCs w:val="21"/>
        </w:rPr>
        <w:t xml:space="preserve">3.10 </w:t>
      </w:r>
      <w:r w:rsidRPr="00350230">
        <w:rPr>
          <w:rFonts w:eastAsia="方正黑体_GBK"/>
          <w:sz w:val="21"/>
          <w:szCs w:val="21"/>
        </w:rPr>
        <w:t>生产过程物料转移</w:t>
      </w:r>
      <w:r w:rsidRPr="00350230">
        <w:rPr>
          <w:rFonts w:eastAsia="方正黑体_GBK"/>
          <w:sz w:val="21"/>
          <w:szCs w:val="21"/>
        </w:rPr>
        <w:t xml:space="preserve">  material transfer in production process</w:t>
      </w:r>
    </w:p>
    <w:p w:rsidR="002009F8" w:rsidRDefault="00DB4532" w:rsidP="00350230">
      <w:pPr>
        <w:spacing w:line="440" w:lineRule="exact"/>
        <w:ind w:firstLineChars="200" w:firstLine="410"/>
        <w:rPr>
          <w:szCs w:val="21"/>
        </w:rPr>
      </w:pPr>
      <w:r>
        <w:rPr>
          <w:szCs w:val="21"/>
        </w:rPr>
        <w:t>指生产原料和产品在储罐区</w:t>
      </w:r>
      <w:r>
        <w:rPr>
          <w:szCs w:val="21"/>
        </w:rPr>
        <w:t>/</w:t>
      </w:r>
      <w:r>
        <w:rPr>
          <w:szCs w:val="21"/>
        </w:rPr>
        <w:t>仓库与生产车间或运输车辆之间转移，以及中间产品在生产工艺单元之间转移。</w:t>
      </w:r>
    </w:p>
    <w:p w:rsidR="002009F8" w:rsidRPr="00350230" w:rsidRDefault="00DB4532" w:rsidP="00350230">
      <w:pPr>
        <w:pStyle w:val="2"/>
        <w:spacing w:before="0" w:after="0" w:line="440" w:lineRule="exact"/>
        <w:rPr>
          <w:rFonts w:eastAsia="方正黑体_GBK"/>
          <w:sz w:val="21"/>
          <w:szCs w:val="21"/>
        </w:rPr>
      </w:pPr>
      <w:r w:rsidRPr="00350230">
        <w:rPr>
          <w:rFonts w:eastAsia="方正黑体_GBK"/>
          <w:sz w:val="21"/>
          <w:szCs w:val="21"/>
        </w:rPr>
        <w:t>3.1</w:t>
      </w:r>
      <w:r w:rsidRPr="00350230">
        <w:rPr>
          <w:rFonts w:eastAsia="方正黑体_GBK" w:hint="eastAsia"/>
          <w:sz w:val="21"/>
          <w:szCs w:val="21"/>
        </w:rPr>
        <w:t xml:space="preserve">1 </w:t>
      </w:r>
      <w:r w:rsidRPr="00350230">
        <w:rPr>
          <w:rFonts w:eastAsia="方正黑体_GBK"/>
          <w:sz w:val="21"/>
          <w:szCs w:val="21"/>
        </w:rPr>
        <w:t>泄漏检测与修复技术</w:t>
      </w:r>
      <w:r w:rsidRPr="00350230">
        <w:rPr>
          <w:rFonts w:eastAsia="方正黑体_GBK"/>
          <w:sz w:val="21"/>
          <w:szCs w:val="21"/>
        </w:rPr>
        <w:t xml:space="preserve">  leak detection and repair</w:t>
      </w:r>
      <w:r w:rsidRPr="00350230">
        <w:rPr>
          <w:rFonts w:eastAsia="方正黑体_GBK"/>
          <w:sz w:val="21"/>
          <w:szCs w:val="21"/>
        </w:rPr>
        <w:t>（</w:t>
      </w:r>
      <w:r w:rsidRPr="00350230">
        <w:rPr>
          <w:rFonts w:eastAsia="方正黑体_GBK"/>
          <w:sz w:val="21"/>
          <w:szCs w:val="21"/>
        </w:rPr>
        <w:t>LDAR</w:t>
      </w:r>
      <w:r w:rsidRPr="00350230">
        <w:rPr>
          <w:rFonts w:eastAsia="方正黑体_GBK"/>
          <w:sz w:val="21"/>
          <w:szCs w:val="21"/>
        </w:rPr>
        <w:t>）</w:t>
      </w:r>
    </w:p>
    <w:p w:rsidR="002009F8" w:rsidRDefault="00DB4532" w:rsidP="00350230">
      <w:pPr>
        <w:spacing w:line="440" w:lineRule="exact"/>
        <w:ind w:firstLineChars="200" w:firstLine="410"/>
        <w:rPr>
          <w:szCs w:val="21"/>
        </w:rPr>
      </w:pPr>
      <w:r>
        <w:rPr>
          <w:rFonts w:hint="eastAsia"/>
          <w:szCs w:val="21"/>
        </w:rPr>
        <w:t>指</w:t>
      </w:r>
      <w:r>
        <w:rPr>
          <w:szCs w:val="21"/>
        </w:rPr>
        <w:t>通过采用固定或移动检测设备，定期检测企业各类反应釜、原料输送管道、泵、压缩机、阀门、法兰等易产生挥发性有机物泄漏点，并及时修复超过一定浓度的泄漏点，控制物料泄漏对环境造成污染的过程。</w:t>
      </w:r>
    </w:p>
    <w:p w:rsidR="002009F8" w:rsidRPr="00350230" w:rsidRDefault="00DB4532" w:rsidP="00350230">
      <w:pPr>
        <w:pStyle w:val="2"/>
        <w:spacing w:before="0" w:after="0" w:line="440" w:lineRule="exact"/>
        <w:rPr>
          <w:rFonts w:eastAsia="方正黑体_GBK"/>
          <w:sz w:val="21"/>
          <w:szCs w:val="21"/>
        </w:rPr>
      </w:pPr>
      <w:r w:rsidRPr="00350230">
        <w:rPr>
          <w:rFonts w:eastAsia="方正黑体_GBK"/>
          <w:sz w:val="21"/>
          <w:szCs w:val="21"/>
        </w:rPr>
        <w:t>3.1</w:t>
      </w:r>
      <w:r w:rsidRPr="00350230">
        <w:rPr>
          <w:rFonts w:eastAsia="方正黑体_GBK" w:hint="eastAsia"/>
          <w:sz w:val="21"/>
          <w:szCs w:val="21"/>
        </w:rPr>
        <w:t xml:space="preserve">2 </w:t>
      </w:r>
      <w:r w:rsidRPr="00350230">
        <w:rPr>
          <w:rFonts w:eastAsia="方正黑体_GBK"/>
          <w:sz w:val="21"/>
          <w:szCs w:val="21"/>
        </w:rPr>
        <w:t>废水集输系统</w:t>
      </w:r>
      <w:r w:rsidRPr="00350230">
        <w:rPr>
          <w:rFonts w:eastAsia="方正黑体_GBK"/>
          <w:sz w:val="21"/>
          <w:szCs w:val="21"/>
        </w:rPr>
        <w:t>wastewater collection and transportation system</w:t>
      </w:r>
    </w:p>
    <w:p w:rsidR="002009F8" w:rsidRDefault="00DB4532" w:rsidP="00350230">
      <w:pPr>
        <w:spacing w:line="440" w:lineRule="exact"/>
        <w:ind w:firstLineChars="200" w:firstLine="410"/>
        <w:rPr>
          <w:szCs w:val="21"/>
        </w:rPr>
      </w:pPr>
      <w:r>
        <w:rPr>
          <w:szCs w:val="21"/>
        </w:rPr>
        <w:t>指用于废水收集、储存、输送设施的总和，包括地漏、管道、沟、渠、连接井、集水池等。</w:t>
      </w:r>
    </w:p>
    <w:p w:rsidR="002009F8" w:rsidRPr="00350230" w:rsidRDefault="00DB4532" w:rsidP="00350230">
      <w:pPr>
        <w:pStyle w:val="2"/>
        <w:spacing w:before="0" w:after="0" w:line="440" w:lineRule="exact"/>
        <w:rPr>
          <w:rFonts w:eastAsia="方正黑体_GBK"/>
          <w:sz w:val="21"/>
          <w:szCs w:val="21"/>
        </w:rPr>
      </w:pPr>
      <w:r w:rsidRPr="00350230">
        <w:rPr>
          <w:rFonts w:eastAsia="方正黑体_GBK"/>
          <w:sz w:val="21"/>
          <w:szCs w:val="21"/>
        </w:rPr>
        <w:t>3.1</w:t>
      </w:r>
      <w:r w:rsidRPr="00350230">
        <w:rPr>
          <w:rFonts w:eastAsia="方正黑体_GBK" w:hint="eastAsia"/>
          <w:sz w:val="21"/>
          <w:szCs w:val="21"/>
        </w:rPr>
        <w:t xml:space="preserve">3 </w:t>
      </w:r>
      <w:r w:rsidRPr="00350230">
        <w:rPr>
          <w:rFonts w:eastAsia="方正黑体_GBK"/>
          <w:sz w:val="21"/>
          <w:szCs w:val="21"/>
        </w:rPr>
        <w:t>废水处理系统</w:t>
      </w:r>
      <w:r w:rsidRPr="00350230">
        <w:rPr>
          <w:rFonts w:eastAsia="方正黑体_GBK"/>
          <w:sz w:val="21"/>
          <w:szCs w:val="21"/>
        </w:rPr>
        <w:t>wastewater treatment system</w:t>
      </w:r>
    </w:p>
    <w:p w:rsidR="002009F8" w:rsidRDefault="00DB4532" w:rsidP="00350230">
      <w:pPr>
        <w:spacing w:line="440" w:lineRule="exact"/>
        <w:ind w:firstLineChars="200" w:firstLine="410"/>
        <w:rPr>
          <w:szCs w:val="21"/>
        </w:rPr>
      </w:pPr>
      <w:r>
        <w:rPr>
          <w:szCs w:val="21"/>
        </w:rPr>
        <w:t>指采用物理、化学和生物等原理和方法对含高浓度污染物废水进行净化处理，去除废水中污染物，达到防治水环境污染、改善和保持水环境质量、实现废水资源化目的。</w:t>
      </w:r>
    </w:p>
    <w:p w:rsidR="002009F8" w:rsidRPr="00350230" w:rsidRDefault="00DB4532" w:rsidP="00350230">
      <w:pPr>
        <w:pStyle w:val="2"/>
        <w:spacing w:before="0" w:after="0" w:line="440" w:lineRule="exact"/>
        <w:rPr>
          <w:rFonts w:eastAsia="方正黑体_GBK"/>
          <w:sz w:val="21"/>
          <w:szCs w:val="21"/>
        </w:rPr>
      </w:pPr>
      <w:r w:rsidRPr="00350230">
        <w:rPr>
          <w:rFonts w:eastAsia="方正黑体_GBK"/>
          <w:sz w:val="21"/>
          <w:szCs w:val="21"/>
        </w:rPr>
        <w:t>3.1</w:t>
      </w:r>
      <w:r w:rsidRPr="00350230">
        <w:rPr>
          <w:rFonts w:eastAsia="方正黑体_GBK" w:hint="eastAsia"/>
          <w:sz w:val="21"/>
          <w:szCs w:val="21"/>
        </w:rPr>
        <w:t xml:space="preserve">4 </w:t>
      </w:r>
      <w:r w:rsidRPr="00350230">
        <w:rPr>
          <w:rFonts w:eastAsia="方正黑体_GBK"/>
          <w:sz w:val="21"/>
          <w:szCs w:val="21"/>
        </w:rPr>
        <w:t>固废（液）贮存系统</w:t>
      </w:r>
      <w:r w:rsidRPr="00350230">
        <w:rPr>
          <w:rFonts w:eastAsia="方正黑体_GBK"/>
          <w:sz w:val="21"/>
          <w:szCs w:val="21"/>
        </w:rPr>
        <w:t>solid wastes storage site</w:t>
      </w:r>
    </w:p>
    <w:p w:rsidR="002009F8" w:rsidRDefault="00DB4532" w:rsidP="00350230">
      <w:pPr>
        <w:spacing w:line="440" w:lineRule="exact"/>
        <w:ind w:firstLineChars="200" w:firstLine="410"/>
        <w:rPr>
          <w:szCs w:val="21"/>
        </w:rPr>
      </w:pPr>
      <w:r>
        <w:rPr>
          <w:szCs w:val="21"/>
        </w:rPr>
        <w:t>指按规定设计、建造或改建的用于临时存放固废（液）的设施或场所。</w:t>
      </w:r>
    </w:p>
    <w:p w:rsidR="002009F8" w:rsidRPr="00350230" w:rsidRDefault="00DB4532" w:rsidP="00350230">
      <w:pPr>
        <w:pStyle w:val="2"/>
        <w:spacing w:before="0" w:after="0" w:line="440" w:lineRule="exact"/>
        <w:rPr>
          <w:rFonts w:eastAsia="方正黑体_GBK"/>
          <w:sz w:val="21"/>
          <w:szCs w:val="21"/>
        </w:rPr>
      </w:pPr>
      <w:r w:rsidRPr="00350230">
        <w:rPr>
          <w:rFonts w:eastAsia="方正黑体_GBK"/>
          <w:sz w:val="21"/>
          <w:szCs w:val="21"/>
        </w:rPr>
        <w:t>3.1</w:t>
      </w:r>
      <w:r w:rsidRPr="00350230">
        <w:rPr>
          <w:rFonts w:eastAsia="方正黑体_GBK" w:hint="eastAsia"/>
          <w:sz w:val="21"/>
          <w:szCs w:val="21"/>
        </w:rPr>
        <w:t xml:space="preserve">5 </w:t>
      </w:r>
      <w:r w:rsidRPr="00350230">
        <w:rPr>
          <w:rFonts w:eastAsia="方正黑体_GBK"/>
          <w:sz w:val="21"/>
          <w:szCs w:val="21"/>
        </w:rPr>
        <w:t>非正常工况</w:t>
      </w:r>
      <w:r w:rsidRPr="00350230">
        <w:rPr>
          <w:rFonts w:eastAsia="方正黑体_GBK"/>
          <w:sz w:val="21"/>
          <w:szCs w:val="21"/>
        </w:rPr>
        <w:t xml:space="preserve">  malfunction/upsets</w:t>
      </w:r>
    </w:p>
    <w:p w:rsidR="002009F8" w:rsidRDefault="00DB4532" w:rsidP="00350230">
      <w:pPr>
        <w:spacing w:line="440" w:lineRule="exact"/>
        <w:ind w:firstLineChars="200" w:firstLine="410"/>
        <w:rPr>
          <w:szCs w:val="21"/>
        </w:rPr>
      </w:pPr>
      <w:r>
        <w:rPr>
          <w:szCs w:val="21"/>
        </w:rPr>
        <w:t>指化工生产设施生产工艺参数不是有计划地超出装置设计弹性变化的工况，包括装置开停工和</w:t>
      </w:r>
      <w:proofErr w:type="gramStart"/>
      <w:r>
        <w:rPr>
          <w:szCs w:val="21"/>
        </w:rPr>
        <w:t>检维修</w:t>
      </w:r>
      <w:proofErr w:type="gramEnd"/>
      <w:r>
        <w:rPr>
          <w:szCs w:val="21"/>
        </w:rPr>
        <w:t>等。</w:t>
      </w:r>
    </w:p>
    <w:p w:rsidR="002009F8" w:rsidRPr="00350230" w:rsidRDefault="00DB4532" w:rsidP="00350230">
      <w:pPr>
        <w:pStyle w:val="2"/>
        <w:spacing w:before="0" w:after="0" w:line="440" w:lineRule="exact"/>
        <w:rPr>
          <w:rFonts w:eastAsia="方正黑体_GBK"/>
          <w:sz w:val="21"/>
          <w:szCs w:val="21"/>
        </w:rPr>
      </w:pPr>
      <w:r w:rsidRPr="00350230">
        <w:rPr>
          <w:rFonts w:eastAsia="方正黑体_GBK"/>
          <w:sz w:val="21"/>
          <w:szCs w:val="21"/>
        </w:rPr>
        <w:t>3.1</w:t>
      </w:r>
      <w:r w:rsidRPr="00350230">
        <w:rPr>
          <w:rFonts w:eastAsia="方正黑体_GBK" w:hint="eastAsia"/>
          <w:sz w:val="21"/>
          <w:szCs w:val="21"/>
        </w:rPr>
        <w:t xml:space="preserve">6 </w:t>
      </w:r>
      <w:r w:rsidRPr="00350230">
        <w:rPr>
          <w:rFonts w:eastAsia="方正黑体_GBK"/>
          <w:sz w:val="21"/>
          <w:szCs w:val="21"/>
        </w:rPr>
        <w:t>气相</w:t>
      </w:r>
      <w:proofErr w:type="gramStart"/>
      <w:r w:rsidRPr="00350230">
        <w:rPr>
          <w:rFonts w:eastAsia="方正黑体_GBK"/>
          <w:sz w:val="21"/>
          <w:szCs w:val="21"/>
        </w:rPr>
        <w:t>平衡技术</w:t>
      </w:r>
      <w:proofErr w:type="gramEnd"/>
      <w:r w:rsidRPr="00350230">
        <w:rPr>
          <w:rFonts w:eastAsia="方正黑体_GBK"/>
          <w:sz w:val="21"/>
          <w:szCs w:val="21"/>
        </w:rPr>
        <w:t xml:space="preserve">  vapor balancing technology</w:t>
      </w:r>
    </w:p>
    <w:p w:rsidR="002009F8" w:rsidRDefault="00DB4532" w:rsidP="00350230">
      <w:pPr>
        <w:spacing w:line="440" w:lineRule="exact"/>
        <w:ind w:firstLineChars="200" w:firstLine="410"/>
        <w:rPr>
          <w:szCs w:val="21"/>
        </w:rPr>
      </w:pPr>
      <w:r>
        <w:rPr>
          <w:szCs w:val="21"/>
        </w:rPr>
        <w:t>指利用罐体进、出料过程中内压变化特点，通过气相平衡管使呼吸尾气形成闭路循环，以消除原料储罐、计量罐呼吸尾气无组织排放。</w:t>
      </w:r>
    </w:p>
    <w:p w:rsidR="002009F8" w:rsidRPr="00350230" w:rsidRDefault="00DB4532" w:rsidP="00350230">
      <w:pPr>
        <w:pStyle w:val="2"/>
        <w:spacing w:before="0" w:after="0" w:line="440" w:lineRule="exact"/>
        <w:rPr>
          <w:rFonts w:eastAsia="方正黑体_GBK"/>
          <w:sz w:val="21"/>
          <w:szCs w:val="21"/>
        </w:rPr>
      </w:pPr>
      <w:r w:rsidRPr="00350230">
        <w:rPr>
          <w:rFonts w:eastAsia="方正黑体_GBK"/>
          <w:sz w:val="21"/>
          <w:szCs w:val="21"/>
        </w:rPr>
        <w:t>3.1</w:t>
      </w:r>
      <w:r w:rsidRPr="00350230">
        <w:rPr>
          <w:rFonts w:eastAsia="方正黑体_GBK" w:hint="eastAsia"/>
          <w:sz w:val="21"/>
          <w:szCs w:val="21"/>
        </w:rPr>
        <w:t xml:space="preserve">7 </w:t>
      </w:r>
      <w:proofErr w:type="gramStart"/>
      <w:r w:rsidRPr="00350230">
        <w:rPr>
          <w:rFonts w:eastAsia="方正黑体_GBK"/>
          <w:sz w:val="21"/>
          <w:szCs w:val="21"/>
        </w:rPr>
        <w:t>蒸气</w:t>
      </w:r>
      <w:proofErr w:type="gramEnd"/>
      <w:r w:rsidRPr="00350230">
        <w:rPr>
          <w:rFonts w:eastAsia="方正黑体_GBK"/>
          <w:sz w:val="21"/>
          <w:szCs w:val="21"/>
        </w:rPr>
        <w:t>收集系统</w:t>
      </w:r>
      <w:r w:rsidRPr="00350230">
        <w:rPr>
          <w:rFonts w:eastAsia="方正黑体_GBK"/>
          <w:sz w:val="21"/>
          <w:szCs w:val="21"/>
        </w:rPr>
        <w:t>vapor collection system</w:t>
      </w:r>
    </w:p>
    <w:p w:rsidR="002009F8" w:rsidRDefault="00DB4532" w:rsidP="00350230">
      <w:pPr>
        <w:spacing w:line="440" w:lineRule="exact"/>
        <w:ind w:firstLineChars="200" w:firstLine="410"/>
        <w:rPr>
          <w:szCs w:val="21"/>
        </w:rPr>
      </w:pPr>
      <w:r>
        <w:rPr>
          <w:szCs w:val="21"/>
        </w:rPr>
        <w:t>指装载操作时用以收集被置换出之挥发性有机气体的设备。</w:t>
      </w:r>
    </w:p>
    <w:p w:rsidR="002009F8" w:rsidRPr="00350230" w:rsidRDefault="00DB4532" w:rsidP="00350230">
      <w:pPr>
        <w:pStyle w:val="2"/>
        <w:spacing w:before="0" w:after="0" w:line="440" w:lineRule="exact"/>
        <w:rPr>
          <w:rFonts w:eastAsia="方正黑体_GBK"/>
          <w:sz w:val="21"/>
          <w:szCs w:val="21"/>
        </w:rPr>
      </w:pPr>
      <w:r w:rsidRPr="00350230">
        <w:rPr>
          <w:rFonts w:eastAsia="方正黑体_GBK"/>
          <w:sz w:val="21"/>
          <w:szCs w:val="21"/>
        </w:rPr>
        <w:t>3.1</w:t>
      </w:r>
      <w:r w:rsidRPr="00350230">
        <w:rPr>
          <w:rFonts w:eastAsia="方正黑体_GBK" w:hint="eastAsia"/>
          <w:sz w:val="21"/>
          <w:szCs w:val="21"/>
        </w:rPr>
        <w:t xml:space="preserve">8 </w:t>
      </w:r>
      <w:r w:rsidRPr="00350230">
        <w:rPr>
          <w:rFonts w:eastAsia="方正黑体_GBK"/>
          <w:sz w:val="21"/>
          <w:szCs w:val="21"/>
        </w:rPr>
        <w:t>废气治理设施</w:t>
      </w:r>
      <w:r w:rsidRPr="00350230">
        <w:rPr>
          <w:rFonts w:eastAsia="方正黑体_GBK"/>
          <w:sz w:val="21"/>
          <w:szCs w:val="21"/>
        </w:rPr>
        <w:t>installation for controlling gaseous</w:t>
      </w:r>
      <w:r w:rsidRPr="00350230">
        <w:rPr>
          <w:rFonts w:eastAsia="方正黑体_GBK" w:hint="eastAsia"/>
          <w:sz w:val="21"/>
          <w:szCs w:val="21"/>
        </w:rPr>
        <w:t xml:space="preserve"> </w:t>
      </w:r>
      <w:r w:rsidRPr="00350230">
        <w:rPr>
          <w:rFonts w:eastAsia="方正黑体_GBK"/>
          <w:sz w:val="21"/>
          <w:szCs w:val="21"/>
        </w:rPr>
        <w:t>waste</w:t>
      </w:r>
    </w:p>
    <w:p w:rsidR="002009F8" w:rsidRDefault="00DB4532" w:rsidP="00350230">
      <w:pPr>
        <w:spacing w:line="440" w:lineRule="exact"/>
        <w:ind w:firstLineChars="200" w:firstLine="410"/>
        <w:rPr>
          <w:szCs w:val="21"/>
        </w:rPr>
      </w:pPr>
      <w:r>
        <w:rPr>
          <w:szCs w:val="21"/>
        </w:rPr>
        <w:t>指采用冷凝、吸附、吸收、燃烧、过滤、生化等方式处理大气污染物的冷凝器、吸附装置、吸收塔、焚烧炉、除尘器、生物处理等设施。</w:t>
      </w:r>
    </w:p>
    <w:p w:rsidR="002009F8" w:rsidRPr="00350230" w:rsidRDefault="00DB4532" w:rsidP="00350230">
      <w:pPr>
        <w:spacing w:line="440" w:lineRule="exact"/>
        <w:jc w:val="left"/>
        <w:outlineLvl w:val="0"/>
        <w:rPr>
          <w:rFonts w:ascii="方正黑体_GBK" w:eastAsia="方正黑体_GBK"/>
          <w:sz w:val="28"/>
          <w:szCs w:val="28"/>
        </w:rPr>
      </w:pPr>
      <w:r w:rsidRPr="00350230">
        <w:rPr>
          <w:rFonts w:ascii="方正黑体_GBK" w:eastAsia="方正黑体_GBK"/>
          <w:sz w:val="28"/>
          <w:szCs w:val="28"/>
        </w:rPr>
        <w:lastRenderedPageBreak/>
        <w:t>4</w:t>
      </w:r>
      <w:r w:rsidRPr="00350230">
        <w:rPr>
          <w:rFonts w:ascii="方正黑体_GBK" w:eastAsia="方正黑体_GBK"/>
          <w:sz w:val="28"/>
          <w:szCs w:val="28"/>
        </w:rPr>
        <w:tab/>
        <w:t>总体要求</w:t>
      </w:r>
    </w:p>
    <w:p w:rsidR="002009F8" w:rsidRDefault="00DB4532" w:rsidP="00350230">
      <w:pPr>
        <w:spacing w:line="440" w:lineRule="exact"/>
        <w:ind w:firstLineChars="200" w:firstLine="410"/>
        <w:rPr>
          <w:szCs w:val="21"/>
        </w:rPr>
      </w:pPr>
      <w:r>
        <w:rPr>
          <w:rFonts w:hint="eastAsia"/>
          <w:szCs w:val="21"/>
        </w:rPr>
        <w:t xml:space="preserve">4.1 </w:t>
      </w:r>
      <w:r>
        <w:rPr>
          <w:szCs w:val="21"/>
        </w:rPr>
        <w:t>化工企业应根据</w:t>
      </w:r>
      <w:r>
        <w:rPr>
          <w:szCs w:val="21"/>
        </w:rPr>
        <w:t>GB 50016</w:t>
      </w:r>
      <w:r>
        <w:rPr>
          <w:rFonts w:hint="eastAsia"/>
          <w:szCs w:val="21"/>
        </w:rPr>
        <w:t>、</w:t>
      </w:r>
      <w:r>
        <w:rPr>
          <w:szCs w:val="21"/>
        </w:rPr>
        <w:t>GB 50019</w:t>
      </w:r>
      <w:r>
        <w:rPr>
          <w:rFonts w:hint="eastAsia"/>
          <w:szCs w:val="21"/>
        </w:rPr>
        <w:t>、</w:t>
      </w:r>
      <w:r>
        <w:rPr>
          <w:szCs w:val="21"/>
        </w:rPr>
        <w:t>GB 50160</w:t>
      </w:r>
      <w:r>
        <w:rPr>
          <w:rFonts w:hint="eastAsia"/>
          <w:szCs w:val="21"/>
        </w:rPr>
        <w:t>、</w:t>
      </w:r>
      <w:r>
        <w:rPr>
          <w:szCs w:val="21"/>
        </w:rPr>
        <w:t>GB 50489</w:t>
      </w:r>
      <w:r>
        <w:rPr>
          <w:rFonts w:hint="eastAsia"/>
          <w:szCs w:val="21"/>
        </w:rPr>
        <w:t>、</w:t>
      </w:r>
      <w:r>
        <w:rPr>
          <w:szCs w:val="21"/>
        </w:rPr>
        <w:t>HG 20546.2</w:t>
      </w:r>
      <w:r>
        <w:rPr>
          <w:szCs w:val="21"/>
        </w:rPr>
        <w:t>等规定</w:t>
      </w:r>
      <w:r>
        <w:rPr>
          <w:rFonts w:hint="eastAsia"/>
          <w:szCs w:val="21"/>
        </w:rPr>
        <w:t>进行</w:t>
      </w:r>
      <w:r>
        <w:rPr>
          <w:szCs w:val="21"/>
        </w:rPr>
        <w:t>总图布置，在确保安全前提下，将</w:t>
      </w:r>
      <w:r>
        <w:rPr>
          <w:rFonts w:hint="eastAsia"/>
          <w:szCs w:val="21"/>
        </w:rPr>
        <w:t>易产生</w:t>
      </w:r>
      <w:r>
        <w:rPr>
          <w:rFonts w:hint="eastAsia"/>
          <w:szCs w:val="21"/>
        </w:rPr>
        <w:t>VOCs</w:t>
      </w:r>
      <w:r>
        <w:rPr>
          <w:rFonts w:hint="eastAsia"/>
          <w:szCs w:val="21"/>
        </w:rPr>
        <w:t>的</w:t>
      </w:r>
      <w:r>
        <w:rPr>
          <w:szCs w:val="21"/>
        </w:rPr>
        <w:t>重点污染源远离敏感点布置，使用功能或检修要求相似的设备适当集中布置</w:t>
      </w:r>
      <w:r>
        <w:rPr>
          <w:rFonts w:hint="eastAsia"/>
          <w:szCs w:val="21"/>
        </w:rPr>
        <w:t>，厂房设计采用多层，</w:t>
      </w:r>
      <w:r>
        <w:rPr>
          <w:szCs w:val="21"/>
        </w:rPr>
        <w:t>充分利用层高位差进行</w:t>
      </w:r>
      <w:r>
        <w:rPr>
          <w:rFonts w:hint="eastAsia"/>
          <w:szCs w:val="21"/>
        </w:rPr>
        <w:t>物料转移，</w:t>
      </w:r>
      <w:r>
        <w:rPr>
          <w:szCs w:val="21"/>
        </w:rPr>
        <w:t>有高差要求的设备应保持合理的高差。</w:t>
      </w:r>
    </w:p>
    <w:p w:rsidR="002009F8" w:rsidRDefault="00DB4532" w:rsidP="00350230">
      <w:pPr>
        <w:spacing w:line="440" w:lineRule="exact"/>
        <w:ind w:firstLineChars="200" w:firstLine="410"/>
        <w:rPr>
          <w:szCs w:val="21"/>
        </w:rPr>
      </w:pPr>
      <w:r>
        <w:rPr>
          <w:rFonts w:hint="eastAsia"/>
          <w:szCs w:val="21"/>
        </w:rPr>
        <w:t xml:space="preserve">4.2 </w:t>
      </w:r>
      <w:r>
        <w:rPr>
          <w:szCs w:val="21"/>
        </w:rPr>
        <w:t>企业应大力推行清洁生产及节能减排技术</w:t>
      </w:r>
      <w:r>
        <w:rPr>
          <w:rFonts w:hint="eastAsia"/>
          <w:szCs w:val="21"/>
        </w:rPr>
        <w:t>改造</w:t>
      </w:r>
      <w:r>
        <w:rPr>
          <w:szCs w:val="21"/>
        </w:rPr>
        <w:t>，提升工艺装备水平，严格控制挥发性有机液体储存和装卸过程挥发损失、工艺单元操作过程损耗、废水集</w:t>
      </w:r>
      <w:proofErr w:type="gramStart"/>
      <w:r>
        <w:rPr>
          <w:szCs w:val="21"/>
        </w:rPr>
        <w:t>输处理</w:t>
      </w:r>
      <w:proofErr w:type="gramEnd"/>
      <w:r>
        <w:rPr>
          <w:szCs w:val="21"/>
        </w:rPr>
        <w:t>和</w:t>
      </w:r>
      <w:proofErr w:type="gramStart"/>
      <w:r>
        <w:rPr>
          <w:szCs w:val="21"/>
        </w:rPr>
        <w:t>固废</w:t>
      </w:r>
      <w:proofErr w:type="gramEnd"/>
      <w:r>
        <w:rPr>
          <w:szCs w:val="21"/>
        </w:rPr>
        <w:t>（液）贮存系统逸散、生产设备密封点泄漏、开停工及检维修等非正常工况排污，实现</w:t>
      </w:r>
      <w:r>
        <w:rPr>
          <w:szCs w:val="21"/>
        </w:rPr>
        <w:t>VOCs</w:t>
      </w:r>
      <w:r>
        <w:rPr>
          <w:szCs w:val="21"/>
        </w:rPr>
        <w:t>无组织排放全过程控制。</w:t>
      </w:r>
    </w:p>
    <w:p w:rsidR="002009F8" w:rsidRDefault="00DB4532" w:rsidP="00350230">
      <w:pPr>
        <w:spacing w:line="440" w:lineRule="exact"/>
        <w:ind w:firstLineChars="200" w:firstLine="410"/>
        <w:rPr>
          <w:szCs w:val="21"/>
        </w:rPr>
      </w:pPr>
      <w:r>
        <w:rPr>
          <w:rFonts w:hint="eastAsia"/>
          <w:szCs w:val="21"/>
        </w:rPr>
        <w:t xml:space="preserve">4.3 </w:t>
      </w:r>
      <w:r>
        <w:rPr>
          <w:rFonts w:hint="eastAsia"/>
          <w:szCs w:val="21"/>
        </w:rPr>
        <w:t>企业应</w:t>
      </w:r>
      <w:r>
        <w:rPr>
          <w:szCs w:val="21"/>
        </w:rPr>
        <w:t>采用连续化、自动化、密闭性生产工艺</w:t>
      </w:r>
      <w:r>
        <w:rPr>
          <w:rFonts w:hint="eastAsia"/>
          <w:szCs w:val="21"/>
        </w:rPr>
        <w:t>，对于不能实现密闭的单元，根据生产工艺、操作方式以及废气性质、处理和处置方式，设置不同的废气收集系统，做到“能收则收”。各个废气收集系统均应实现压力损失平衡以及较高的收集效率，另外要综合考虑防腐、防火防爆、耐高温、结露、堵塞等因素。</w:t>
      </w:r>
    </w:p>
    <w:p w:rsidR="002009F8" w:rsidRDefault="00DB4532" w:rsidP="00350230">
      <w:pPr>
        <w:spacing w:line="440" w:lineRule="exact"/>
        <w:ind w:firstLineChars="200" w:firstLine="410"/>
        <w:rPr>
          <w:szCs w:val="21"/>
        </w:rPr>
      </w:pPr>
      <w:r>
        <w:rPr>
          <w:szCs w:val="21"/>
        </w:rPr>
        <w:t>4.</w:t>
      </w:r>
      <w:r>
        <w:rPr>
          <w:rFonts w:hint="eastAsia"/>
          <w:szCs w:val="21"/>
        </w:rPr>
        <w:t xml:space="preserve">4 </w:t>
      </w:r>
      <w:r>
        <w:rPr>
          <w:szCs w:val="21"/>
        </w:rPr>
        <w:t>化学工业</w:t>
      </w:r>
      <w:r>
        <w:rPr>
          <w:szCs w:val="21"/>
        </w:rPr>
        <w:t>VOCs</w:t>
      </w:r>
      <w:r>
        <w:rPr>
          <w:szCs w:val="21"/>
        </w:rPr>
        <w:t>无组织排放应符合国家、地方或行业相关大气污染物排放标准，同时满足地方环保监管要求，避免对周边区域大气环境质量产生不良影响。</w:t>
      </w:r>
    </w:p>
    <w:p w:rsidR="002009F8" w:rsidRDefault="00DB4532" w:rsidP="00350230">
      <w:pPr>
        <w:spacing w:line="440" w:lineRule="exact"/>
        <w:ind w:firstLineChars="200" w:firstLine="410"/>
        <w:rPr>
          <w:szCs w:val="21"/>
        </w:rPr>
      </w:pPr>
      <w:r>
        <w:rPr>
          <w:szCs w:val="21"/>
        </w:rPr>
        <w:t>4.</w:t>
      </w:r>
      <w:r>
        <w:rPr>
          <w:rFonts w:hint="eastAsia"/>
          <w:szCs w:val="21"/>
        </w:rPr>
        <w:t xml:space="preserve">5 </w:t>
      </w:r>
      <w:r>
        <w:rPr>
          <w:szCs w:val="21"/>
        </w:rPr>
        <w:t>化学工业</w:t>
      </w:r>
      <w:r>
        <w:rPr>
          <w:szCs w:val="21"/>
        </w:rPr>
        <w:t>VOCs</w:t>
      </w:r>
      <w:r>
        <w:rPr>
          <w:szCs w:val="21"/>
        </w:rPr>
        <w:t>无组织排放控制设施在设计、安装、调试、运行和维护过程中应始终贯彻</w:t>
      </w:r>
      <w:r>
        <w:rPr>
          <w:rFonts w:hint="eastAsia"/>
          <w:szCs w:val="21"/>
        </w:rPr>
        <w:t>“</w:t>
      </w:r>
      <w:r>
        <w:rPr>
          <w:szCs w:val="21"/>
        </w:rPr>
        <w:t>安全第一、预防为主</w:t>
      </w:r>
      <w:r>
        <w:rPr>
          <w:rFonts w:hint="eastAsia"/>
          <w:szCs w:val="21"/>
        </w:rPr>
        <w:t>”</w:t>
      </w:r>
      <w:r>
        <w:rPr>
          <w:szCs w:val="21"/>
        </w:rPr>
        <w:t>的原则，严格遵守相关安全技术标准、规范和规程。</w:t>
      </w:r>
    </w:p>
    <w:p w:rsidR="002009F8" w:rsidRPr="00350230" w:rsidRDefault="00DB4532" w:rsidP="00350230">
      <w:pPr>
        <w:spacing w:line="440" w:lineRule="exact"/>
        <w:jc w:val="left"/>
        <w:outlineLvl w:val="0"/>
        <w:rPr>
          <w:rFonts w:ascii="方正黑体_GBK" w:eastAsia="方正黑体_GBK"/>
          <w:sz w:val="28"/>
          <w:szCs w:val="28"/>
        </w:rPr>
      </w:pPr>
      <w:r w:rsidRPr="00350230">
        <w:rPr>
          <w:rFonts w:ascii="方正黑体_GBK" w:eastAsia="方正黑体_GBK"/>
          <w:sz w:val="28"/>
          <w:szCs w:val="28"/>
        </w:rPr>
        <w:t>5</w:t>
      </w:r>
      <w:r w:rsidRPr="00350230">
        <w:rPr>
          <w:rFonts w:ascii="方正黑体_GBK" w:eastAsia="方正黑体_GBK" w:hint="eastAsia"/>
          <w:sz w:val="28"/>
          <w:szCs w:val="28"/>
        </w:rPr>
        <w:t>技术</w:t>
      </w:r>
      <w:r w:rsidRPr="00350230">
        <w:rPr>
          <w:rFonts w:ascii="方正黑体_GBK" w:eastAsia="方正黑体_GBK"/>
          <w:sz w:val="28"/>
          <w:szCs w:val="28"/>
        </w:rPr>
        <w:t>指南</w:t>
      </w:r>
    </w:p>
    <w:p w:rsidR="002009F8" w:rsidRPr="00350230" w:rsidRDefault="00DB4532" w:rsidP="00350230">
      <w:pPr>
        <w:pStyle w:val="2"/>
        <w:spacing w:before="0" w:after="0" w:line="440" w:lineRule="exact"/>
        <w:rPr>
          <w:rFonts w:eastAsia="方正黑体_GBK"/>
          <w:sz w:val="21"/>
          <w:szCs w:val="21"/>
        </w:rPr>
      </w:pPr>
      <w:r w:rsidRPr="00350230">
        <w:rPr>
          <w:rFonts w:eastAsia="方正黑体_GBK"/>
          <w:sz w:val="21"/>
          <w:szCs w:val="21"/>
        </w:rPr>
        <w:t>5.</w:t>
      </w:r>
      <w:r w:rsidRPr="00350230">
        <w:rPr>
          <w:rFonts w:eastAsia="方正黑体_GBK" w:hint="eastAsia"/>
          <w:sz w:val="21"/>
          <w:szCs w:val="21"/>
        </w:rPr>
        <w:t xml:space="preserve">1 </w:t>
      </w:r>
      <w:r w:rsidRPr="00350230">
        <w:rPr>
          <w:rFonts w:eastAsia="方正黑体_GBK"/>
          <w:sz w:val="21"/>
          <w:szCs w:val="21"/>
        </w:rPr>
        <w:t>储存和装卸</w:t>
      </w:r>
      <w:r w:rsidRPr="00350230">
        <w:rPr>
          <w:rFonts w:eastAsia="方正黑体_GBK" w:hint="eastAsia"/>
          <w:sz w:val="21"/>
          <w:szCs w:val="21"/>
        </w:rPr>
        <w:t>废气控制</w:t>
      </w:r>
    </w:p>
    <w:p w:rsidR="002009F8" w:rsidRDefault="00DB4532" w:rsidP="00350230">
      <w:pPr>
        <w:spacing w:line="440" w:lineRule="exact"/>
        <w:ind w:firstLineChars="200" w:firstLine="410"/>
        <w:rPr>
          <w:szCs w:val="21"/>
        </w:rPr>
      </w:pPr>
      <w:r>
        <w:rPr>
          <w:szCs w:val="21"/>
        </w:rPr>
        <w:t>5.</w:t>
      </w:r>
      <w:r>
        <w:rPr>
          <w:rFonts w:hint="eastAsia"/>
          <w:szCs w:val="21"/>
        </w:rPr>
        <w:t>1</w:t>
      </w:r>
      <w:r>
        <w:rPr>
          <w:szCs w:val="21"/>
        </w:rPr>
        <w:t>.1</w:t>
      </w:r>
      <w:r>
        <w:rPr>
          <w:rFonts w:hint="eastAsia"/>
          <w:szCs w:val="21"/>
        </w:rPr>
        <w:t xml:space="preserve"> </w:t>
      </w:r>
      <w:r>
        <w:rPr>
          <w:szCs w:val="21"/>
        </w:rPr>
        <w:t>在符合安全等相关规范前提下，挥发性有机液体应采用压力罐、高效密封的浮顶罐、安装回收或处理设施的</w:t>
      </w:r>
      <w:r>
        <w:rPr>
          <w:rFonts w:hint="eastAsia"/>
          <w:szCs w:val="21"/>
        </w:rPr>
        <w:t>拱顶罐</w:t>
      </w:r>
      <w:r>
        <w:rPr>
          <w:szCs w:val="21"/>
        </w:rPr>
        <w:t>，</w:t>
      </w:r>
      <w:r>
        <w:rPr>
          <w:rFonts w:hint="eastAsia"/>
          <w:szCs w:val="21"/>
        </w:rPr>
        <w:t>避免采用桶装挥发性有机液体；</w:t>
      </w:r>
      <w:r>
        <w:rPr>
          <w:szCs w:val="21"/>
        </w:rPr>
        <w:t>储罐应配有</w:t>
      </w:r>
      <w:r>
        <w:rPr>
          <w:rFonts w:hint="eastAsia"/>
          <w:szCs w:val="21"/>
        </w:rPr>
        <w:t>呼吸阀、液位计、高液位报警仪以及</w:t>
      </w:r>
      <w:r>
        <w:rPr>
          <w:szCs w:val="21"/>
        </w:rPr>
        <w:t>防雷、防静电等设施。</w:t>
      </w:r>
    </w:p>
    <w:p w:rsidR="002009F8" w:rsidRDefault="00DB4532" w:rsidP="00350230">
      <w:pPr>
        <w:spacing w:line="440" w:lineRule="exact"/>
        <w:ind w:firstLineChars="200" w:firstLine="410"/>
        <w:rPr>
          <w:szCs w:val="21"/>
        </w:rPr>
      </w:pPr>
      <w:r>
        <w:rPr>
          <w:szCs w:val="21"/>
        </w:rPr>
        <w:t>5.</w:t>
      </w:r>
      <w:r>
        <w:rPr>
          <w:rFonts w:hint="eastAsia"/>
          <w:szCs w:val="21"/>
        </w:rPr>
        <w:t>1</w:t>
      </w:r>
      <w:r>
        <w:rPr>
          <w:szCs w:val="21"/>
        </w:rPr>
        <w:t>.2</w:t>
      </w:r>
      <w:r>
        <w:rPr>
          <w:rFonts w:hint="eastAsia"/>
          <w:szCs w:val="21"/>
        </w:rPr>
        <w:t xml:space="preserve"> </w:t>
      </w:r>
      <w:r>
        <w:rPr>
          <w:rFonts w:hAnsi="宋体" w:hint="eastAsia"/>
          <w:szCs w:val="21"/>
        </w:rPr>
        <w:t>储存真实</w:t>
      </w:r>
      <w:proofErr w:type="gramStart"/>
      <w:r>
        <w:rPr>
          <w:rFonts w:hAnsi="宋体" w:hint="eastAsia"/>
          <w:szCs w:val="21"/>
        </w:rPr>
        <w:t>蒸气</w:t>
      </w:r>
      <w:proofErr w:type="gramEnd"/>
      <w:r>
        <w:rPr>
          <w:rFonts w:hAnsi="宋体" w:hint="eastAsia"/>
          <w:szCs w:val="21"/>
        </w:rPr>
        <w:t>压≥</w:t>
      </w:r>
      <w:r>
        <w:rPr>
          <w:rFonts w:hAnsi="宋体" w:hint="eastAsia"/>
          <w:szCs w:val="21"/>
        </w:rPr>
        <w:t>76.5kPa</w:t>
      </w:r>
      <w:r>
        <w:rPr>
          <w:rFonts w:hAnsi="宋体" w:hint="eastAsia"/>
          <w:szCs w:val="21"/>
        </w:rPr>
        <w:t>的挥发性有机液体应采用压力储罐，鼓励储存异味较强的挥发性有机液体（如胺类）亦采用压力储罐。</w:t>
      </w:r>
    </w:p>
    <w:p w:rsidR="002009F8" w:rsidRDefault="00DB4532" w:rsidP="00350230">
      <w:pPr>
        <w:spacing w:line="440" w:lineRule="exact"/>
        <w:ind w:firstLineChars="200" w:firstLine="410"/>
        <w:rPr>
          <w:szCs w:val="21"/>
        </w:rPr>
      </w:pPr>
      <w:r>
        <w:rPr>
          <w:rFonts w:hint="eastAsia"/>
          <w:szCs w:val="21"/>
        </w:rPr>
        <w:t xml:space="preserve">5.1.3 </w:t>
      </w:r>
      <w:r>
        <w:rPr>
          <w:rFonts w:hAnsi="宋体" w:hint="eastAsia"/>
          <w:szCs w:val="21"/>
        </w:rPr>
        <w:t>储存真实</w:t>
      </w:r>
      <w:proofErr w:type="gramStart"/>
      <w:r>
        <w:rPr>
          <w:rFonts w:hAnsi="宋体" w:hint="eastAsia"/>
          <w:szCs w:val="21"/>
        </w:rPr>
        <w:t>蒸气</w:t>
      </w:r>
      <w:proofErr w:type="gramEnd"/>
      <w:r>
        <w:rPr>
          <w:rFonts w:hAnsi="宋体" w:hint="eastAsia"/>
          <w:szCs w:val="21"/>
        </w:rPr>
        <w:t>压≥</w:t>
      </w:r>
      <w:r>
        <w:rPr>
          <w:rFonts w:hAnsi="宋体" w:hint="eastAsia"/>
          <w:szCs w:val="21"/>
        </w:rPr>
        <w:t>5.2kPa</w:t>
      </w:r>
      <w:r>
        <w:rPr>
          <w:rFonts w:hAnsi="宋体" w:hint="eastAsia"/>
          <w:szCs w:val="21"/>
        </w:rPr>
        <w:t>但＜</w:t>
      </w:r>
      <w:r>
        <w:rPr>
          <w:rFonts w:hAnsi="宋体" w:hint="eastAsia"/>
          <w:szCs w:val="21"/>
        </w:rPr>
        <w:t>27.6kPa</w:t>
      </w:r>
      <w:r>
        <w:rPr>
          <w:rFonts w:hAnsi="宋体" w:hint="eastAsia"/>
          <w:szCs w:val="21"/>
        </w:rPr>
        <w:t>的设计容量≥</w:t>
      </w:r>
      <w:r>
        <w:rPr>
          <w:rFonts w:hAnsi="宋体" w:hint="eastAsia"/>
          <w:szCs w:val="21"/>
        </w:rPr>
        <w:t>150m</w:t>
      </w:r>
      <w:r>
        <w:rPr>
          <w:rFonts w:hAnsi="宋体" w:hint="eastAsia"/>
          <w:szCs w:val="21"/>
          <w:vertAlign w:val="superscript"/>
        </w:rPr>
        <w:t>3</w:t>
      </w:r>
      <w:r>
        <w:rPr>
          <w:rFonts w:hAnsi="宋体" w:hint="eastAsia"/>
          <w:szCs w:val="21"/>
        </w:rPr>
        <w:t>的挥发性有机液体储罐，以及储存真实</w:t>
      </w:r>
      <w:proofErr w:type="gramStart"/>
      <w:r>
        <w:rPr>
          <w:rFonts w:hAnsi="宋体" w:hint="eastAsia"/>
          <w:szCs w:val="21"/>
        </w:rPr>
        <w:t>蒸气</w:t>
      </w:r>
      <w:proofErr w:type="gramEnd"/>
      <w:r>
        <w:rPr>
          <w:rFonts w:hAnsi="宋体" w:hint="eastAsia"/>
          <w:szCs w:val="21"/>
        </w:rPr>
        <w:t>压≥</w:t>
      </w:r>
      <w:r>
        <w:rPr>
          <w:rFonts w:hAnsi="宋体" w:hint="eastAsia"/>
          <w:szCs w:val="21"/>
        </w:rPr>
        <w:t>27.6kPa</w:t>
      </w:r>
      <w:r>
        <w:rPr>
          <w:rFonts w:hAnsi="宋体" w:hint="eastAsia"/>
          <w:szCs w:val="21"/>
        </w:rPr>
        <w:t>但＜</w:t>
      </w:r>
      <w:r>
        <w:rPr>
          <w:rFonts w:hAnsi="宋体" w:hint="eastAsia"/>
          <w:szCs w:val="21"/>
        </w:rPr>
        <w:t>76.5kPa</w:t>
      </w:r>
      <w:r>
        <w:rPr>
          <w:rFonts w:hAnsi="宋体" w:hint="eastAsia"/>
          <w:szCs w:val="21"/>
        </w:rPr>
        <w:t>的设计容量≥</w:t>
      </w:r>
      <w:r>
        <w:rPr>
          <w:rFonts w:hAnsi="宋体" w:hint="eastAsia"/>
          <w:szCs w:val="21"/>
        </w:rPr>
        <w:t>75m</w:t>
      </w:r>
      <w:r>
        <w:rPr>
          <w:rFonts w:hAnsi="宋体" w:hint="eastAsia"/>
          <w:szCs w:val="21"/>
          <w:vertAlign w:val="superscript"/>
        </w:rPr>
        <w:t>3</w:t>
      </w:r>
      <w:r>
        <w:rPr>
          <w:rFonts w:hAnsi="宋体" w:hint="eastAsia"/>
          <w:szCs w:val="21"/>
        </w:rPr>
        <w:t>的挥发性有机液体储罐，应符合以下规定之一：（</w:t>
      </w:r>
      <w:r>
        <w:rPr>
          <w:rFonts w:hAnsi="宋体" w:hint="eastAsia"/>
          <w:szCs w:val="21"/>
        </w:rPr>
        <w:t>1</w:t>
      </w:r>
      <w:r>
        <w:rPr>
          <w:rFonts w:hAnsi="宋体" w:hint="eastAsia"/>
          <w:szCs w:val="21"/>
        </w:rPr>
        <w:t>）采用内浮顶罐，内</w:t>
      </w:r>
      <w:proofErr w:type="gramStart"/>
      <w:r>
        <w:rPr>
          <w:rFonts w:hAnsi="宋体" w:hint="eastAsia"/>
          <w:szCs w:val="21"/>
        </w:rPr>
        <w:t>浮顶罐的</w:t>
      </w:r>
      <w:proofErr w:type="gramEnd"/>
      <w:r>
        <w:rPr>
          <w:rFonts w:hAnsi="宋体" w:hint="eastAsia"/>
          <w:szCs w:val="21"/>
        </w:rPr>
        <w:t>浮盘与罐壁之间应采用液体镶嵌式、机械式鞋形、</w:t>
      </w:r>
      <w:proofErr w:type="gramStart"/>
      <w:r>
        <w:rPr>
          <w:rFonts w:hAnsi="宋体" w:hint="eastAsia"/>
          <w:szCs w:val="21"/>
        </w:rPr>
        <w:t>双封式等</w:t>
      </w:r>
      <w:proofErr w:type="gramEnd"/>
      <w:r>
        <w:rPr>
          <w:rFonts w:hAnsi="宋体" w:hint="eastAsia"/>
          <w:szCs w:val="21"/>
        </w:rPr>
        <w:t>高效密封方式；（</w:t>
      </w:r>
      <w:r>
        <w:rPr>
          <w:rFonts w:hAnsi="宋体" w:hint="eastAsia"/>
          <w:szCs w:val="21"/>
        </w:rPr>
        <w:t>2</w:t>
      </w:r>
      <w:r>
        <w:rPr>
          <w:rFonts w:hAnsi="宋体" w:hint="eastAsia"/>
          <w:szCs w:val="21"/>
        </w:rPr>
        <w:t>）采用外浮顶罐，外</w:t>
      </w:r>
      <w:proofErr w:type="gramStart"/>
      <w:r>
        <w:rPr>
          <w:rFonts w:hAnsi="宋体" w:hint="eastAsia"/>
          <w:szCs w:val="21"/>
        </w:rPr>
        <w:t>浮顶罐的</w:t>
      </w:r>
      <w:proofErr w:type="gramEnd"/>
      <w:r>
        <w:rPr>
          <w:rFonts w:hAnsi="宋体" w:hint="eastAsia"/>
          <w:szCs w:val="21"/>
        </w:rPr>
        <w:t>浮盘与罐壁之间</w:t>
      </w:r>
      <w:proofErr w:type="gramStart"/>
      <w:r>
        <w:rPr>
          <w:rFonts w:hAnsi="宋体" w:hint="eastAsia"/>
          <w:szCs w:val="21"/>
        </w:rPr>
        <w:t>用采用双封式</w:t>
      </w:r>
      <w:proofErr w:type="gramEnd"/>
      <w:r>
        <w:rPr>
          <w:rFonts w:hAnsi="宋体" w:hint="eastAsia"/>
          <w:szCs w:val="21"/>
        </w:rPr>
        <w:t>密封，且初级密封采用液体镶嵌式、机械式鞋形等高效密封方式；（</w:t>
      </w:r>
      <w:r>
        <w:rPr>
          <w:rFonts w:hAnsi="宋体" w:hint="eastAsia"/>
          <w:szCs w:val="21"/>
        </w:rPr>
        <w:t>3</w:t>
      </w:r>
      <w:r>
        <w:rPr>
          <w:rFonts w:hAnsi="宋体" w:hint="eastAsia"/>
          <w:szCs w:val="21"/>
        </w:rPr>
        <w:t>）采用拱顶罐，安装</w:t>
      </w:r>
      <w:proofErr w:type="gramStart"/>
      <w:r>
        <w:rPr>
          <w:rFonts w:hAnsi="宋体" w:hint="eastAsia"/>
          <w:szCs w:val="21"/>
        </w:rPr>
        <w:t>蒸气</w:t>
      </w:r>
      <w:proofErr w:type="gramEnd"/>
      <w:r>
        <w:rPr>
          <w:rFonts w:hAnsi="宋体" w:hint="eastAsia"/>
          <w:szCs w:val="21"/>
        </w:rPr>
        <w:t>平衡系统，或呼吸尾气密闭处理。</w:t>
      </w:r>
    </w:p>
    <w:p w:rsidR="002009F8" w:rsidRDefault="00DB4532" w:rsidP="00350230">
      <w:pPr>
        <w:spacing w:line="440" w:lineRule="exact"/>
        <w:ind w:firstLineChars="200" w:firstLine="410"/>
        <w:rPr>
          <w:szCs w:val="21"/>
        </w:rPr>
      </w:pPr>
      <w:r>
        <w:rPr>
          <w:szCs w:val="21"/>
        </w:rPr>
        <w:lastRenderedPageBreak/>
        <w:t>5.</w:t>
      </w:r>
      <w:r>
        <w:rPr>
          <w:rFonts w:hint="eastAsia"/>
          <w:szCs w:val="21"/>
        </w:rPr>
        <w:t>1</w:t>
      </w:r>
      <w:r>
        <w:rPr>
          <w:szCs w:val="21"/>
        </w:rPr>
        <w:t>.</w:t>
      </w:r>
      <w:r>
        <w:rPr>
          <w:rFonts w:hint="eastAsia"/>
          <w:szCs w:val="21"/>
        </w:rPr>
        <w:t xml:space="preserve">4 </w:t>
      </w:r>
      <w:r>
        <w:rPr>
          <w:rFonts w:hint="eastAsia"/>
          <w:szCs w:val="21"/>
        </w:rPr>
        <w:t>储存低沸点（沸点低于</w:t>
      </w:r>
      <w:r>
        <w:rPr>
          <w:rFonts w:hint="eastAsia"/>
          <w:szCs w:val="21"/>
        </w:rPr>
        <w:t>140</w:t>
      </w:r>
      <w:r>
        <w:rPr>
          <w:szCs w:val="21"/>
        </w:rPr>
        <w:t>℃</w:t>
      </w:r>
      <w:r>
        <w:rPr>
          <w:rFonts w:hint="eastAsia"/>
          <w:szCs w:val="21"/>
        </w:rPr>
        <w:t>）挥发性有机液体的储罐，须满足以下条件：①</w:t>
      </w:r>
      <w:r>
        <w:rPr>
          <w:szCs w:val="21"/>
        </w:rPr>
        <w:t>罐顶应保持气密状态，不得有破洞、裂缝或开口；</w:t>
      </w:r>
      <w:r>
        <w:rPr>
          <w:rFonts w:hint="eastAsia"/>
          <w:szCs w:val="21"/>
        </w:rPr>
        <w:t>②应设置</w:t>
      </w:r>
      <w:r>
        <w:rPr>
          <w:szCs w:val="21"/>
        </w:rPr>
        <w:t>惰性气体（氮气）保护系统；</w:t>
      </w:r>
      <w:r>
        <w:rPr>
          <w:rFonts w:hint="eastAsia"/>
          <w:szCs w:val="21"/>
        </w:rPr>
        <w:t>③应设置温控系统，</w:t>
      </w:r>
      <w:r>
        <w:rPr>
          <w:szCs w:val="21"/>
        </w:rPr>
        <w:t>通过储罐外表面喷涂浅色涂料、灌顶装设喷淋冷却水系统、储罐进气冷却等措施来实现。</w:t>
      </w:r>
    </w:p>
    <w:p w:rsidR="002009F8" w:rsidRDefault="00DB4532" w:rsidP="00350230">
      <w:pPr>
        <w:spacing w:line="440" w:lineRule="exact"/>
        <w:ind w:firstLineChars="200" w:firstLine="410"/>
        <w:rPr>
          <w:szCs w:val="21"/>
        </w:rPr>
      </w:pPr>
      <w:r>
        <w:rPr>
          <w:rFonts w:hint="eastAsia"/>
          <w:szCs w:val="21"/>
        </w:rPr>
        <w:t xml:space="preserve">5.1.5 </w:t>
      </w:r>
      <w:r>
        <w:rPr>
          <w:rFonts w:hint="eastAsia"/>
          <w:szCs w:val="21"/>
        </w:rPr>
        <w:t>储存过程中产生的罐顶小</w:t>
      </w:r>
      <w:r>
        <w:rPr>
          <w:szCs w:val="21"/>
        </w:rPr>
        <w:t>呼吸尾气需设置</w:t>
      </w:r>
      <w:proofErr w:type="gramStart"/>
      <w:r>
        <w:rPr>
          <w:szCs w:val="21"/>
        </w:rPr>
        <w:t>蒸气</w:t>
      </w:r>
      <w:proofErr w:type="gramEnd"/>
      <w:r>
        <w:rPr>
          <w:szCs w:val="21"/>
        </w:rPr>
        <w:t>收集系统（冷凝、洗涤、吸收、吸附等），</w:t>
      </w:r>
      <w:proofErr w:type="gramStart"/>
      <w:r>
        <w:rPr>
          <w:szCs w:val="21"/>
        </w:rPr>
        <w:t>若难</w:t>
      </w:r>
      <w:proofErr w:type="gramEnd"/>
      <w:r>
        <w:rPr>
          <w:szCs w:val="21"/>
        </w:rPr>
        <w:t>以实现回收利用的，</w:t>
      </w:r>
      <w:proofErr w:type="gramStart"/>
      <w:r>
        <w:rPr>
          <w:szCs w:val="21"/>
        </w:rPr>
        <w:t>须有效</w:t>
      </w:r>
      <w:proofErr w:type="gramEnd"/>
      <w:r>
        <w:rPr>
          <w:szCs w:val="21"/>
        </w:rPr>
        <w:t>收集至废气治理设施或采取其他等效措施。</w:t>
      </w:r>
    </w:p>
    <w:p w:rsidR="002009F8" w:rsidRDefault="00DB4532" w:rsidP="00350230">
      <w:pPr>
        <w:spacing w:line="440" w:lineRule="exact"/>
        <w:ind w:firstLineChars="200" w:firstLine="410"/>
        <w:rPr>
          <w:szCs w:val="21"/>
        </w:rPr>
      </w:pPr>
      <w:r>
        <w:rPr>
          <w:rFonts w:hint="eastAsia"/>
          <w:szCs w:val="21"/>
        </w:rPr>
        <w:t xml:space="preserve">5.1.6 </w:t>
      </w:r>
      <w:r>
        <w:rPr>
          <w:rFonts w:hAnsi="宋体" w:hint="eastAsia"/>
          <w:szCs w:val="21"/>
        </w:rPr>
        <w:t>浮</w:t>
      </w:r>
      <w:proofErr w:type="gramStart"/>
      <w:r>
        <w:rPr>
          <w:rFonts w:hAnsi="宋体" w:hint="eastAsia"/>
          <w:szCs w:val="21"/>
        </w:rPr>
        <w:t>顶罐浮</w:t>
      </w:r>
      <w:proofErr w:type="gramEnd"/>
      <w:r>
        <w:rPr>
          <w:rFonts w:hAnsi="宋体" w:hint="eastAsia"/>
          <w:szCs w:val="21"/>
        </w:rPr>
        <w:t>盘上的开口、缝隙密封设施，以及浮盘与罐壁之间的密封设施在工作状态下应保持密闭。若检测到密闭设施不能密闭，在不关闭工艺单元的条件下，在</w:t>
      </w:r>
      <w:r>
        <w:rPr>
          <w:rFonts w:hAnsi="宋体" w:hint="eastAsia"/>
          <w:szCs w:val="21"/>
        </w:rPr>
        <w:t>15</w:t>
      </w:r>
      <w:r>
        <w:rPr>
          <w:rFonts w:hAnsi="宋体" w:hint="eastAsia"/>
          <w:szCs w:val="21"/>
        </w:rPr>
        <w:t>日内进行维修技术上不可行，则可延迟维修，但不应晚于最近一个停工期。对浮盘的检查至少每</w:t>
      </w:r>
      <w:r>
        <w:rPr>
          <w:rFonts w:hAnsi="宋体" w:hint="eastAsia"/>
          <w:szCs w:val="21"/>
        </w:rPr>
        <w:t>6</w:t>
      </w:r>
      <w:r>
        <w:rPr>
          <w:rFonts w:hAnsi="宋体" w:hint="eastAsia"/>
          <w:szCs w:val="21"/>
        </w:rPr>
        <w:t>个月进行一次，每次检查应记录浮盘密封设施的状态，记录应保存</w:t>
      </w:r>
      <w:r>
        <w:rPr>
          <w:rFonts w:hAnsi="宋体" w:hint="eastAsia"/>
          <w:szCs w:val="21"/>
        </w:rPr>
        <w:t>1</w:t>
      </w:r>
      <w:r>
        <w:rPr>
          <w:rFonts w:hAnsi="宋体" w:hint="eastAsia"/>
          <w:szCs w:val="21"/>
        </w:rPr>
        <w:t>年以上。</w:t>
      </w:r>
    </w:p>
    <w:p w:rsidR="002009F8" w:rsidRDefault="00DB4532" w:rsidP="00350230">
      <w:pPr>
        <w:spacing w:line="440" w:lineRule="exact"/>
        <w:ind w:firstLineChars="200" w:firstLine="410"/>
        <w:rPr>
          <w:szCs w:val="21"/>
        </w:rPr>
      </w:pPr>
      <w:r>
        <w:rPr>
          <w:szCs w:val="21"/>
        </w:rPr>
        <w:t>5.</w:t>
      </w:r>
      <w:r>
        <w:rPr>
          <w:rFonts w:hint="eastAsia"/>
          <w:szCs w:val="21"/>
        </w:rPr>
        <w:t>1</w:t>
      </w:r>
      <w:r>
        <w:rPr>
          <w:szCs w:val="21"/>
        </w:rPr>
        <w:t>.</w:t>
      </w:r>
      <w:r>
        <w:rPr>
          <w:rFonts w:hint="eastAsia"/>
          <w:szCs w:val="21"/>
        </w:rPr>
        <w:t xml:space="preserve">7 </w:t>
      </w:r>
      <w:r>
        <w:rPr>
          <w:szCs w:val="21"/>
        </w:rPr>
        <w:t>装卸单位应设置具有安全警示标志标识的挥发性有机液体装卸作业区，建立健全装卸过程中的操作制度，运输挥发性有机液体的车船应</w:t>
      </w:r>
      <w:proofErr w:type="gramStart"/>
      <w:r>
        <w:rPr>
          <w:szCs w:val="21"/>
        </w:rPr>
        <w:t>按装卸单位</w:t>
      </w:r>
      <w:proofErr w:type="gramEnd"/>
      <w:r>
        <w:rPr>
          <w:szCs w:val="21"/>
        </w:rPr>
        <w:t>的有关规定停放在指定装卸作业区。</w:t>
      </w:r>
    </w:p>
    <w:p w:rsidR="002009F8" w:rsidRDefault="00DB4532" w:rsidP="00350230">
      <w:pPr>
        <w:spacing w:line="440" w:lineRule="exact"/>
        <w:ind w:firstLineChars="200" w:firstLine="410"/>
        <w:rPr>
          <w:szCs w:val="21"/>
        </w:rPr>
      </w:pPr>
      <w:r>
        <w:rPr>
          <w:szCs w:val="21"/>
        </w:rPr>
        <w:t>5.</w:t>
      </w:r>
      <w:r>
        <w:rPr>
          <w:rFonts w:hint="eastAsia"/>
          <w:szCs w:val="21"/>
        </w:rPr>
        <w:t>1</w:t>
      </w:r>
      <w:r>
        <w:rPr>
          <w:szCs w:val="21"/>
        </w:rPr>
        <w:t>.</w:t>
      </w:r>
      <w:r>
        <w:rPr>
          <w:rFonts w:hint="eastAsia"/>
          <w:szCs w:val="21"/>
        </w:rPr>
        <w:t xml:space="preserve">8 </w:t>
      </w:r>
      <w:r>
        <w:rPr>
          <w:szCs w:val="21"/>
        </w:rPr>
        <w:t>装卸挥发性有机液体时，应采取全密闭、</w:t>
      </w:r>
      <w:proofErr w:type="gramStart"/>
      <w:r>
        <w:rPr>
          <w:szCs w:val="21"/>
        </w:rPr>
        <w:t>浸没式液下</w:t>
      </w:r>
      <w:proofErr w:type="gramEnd"/>
      <w:r>
        <w:rPr>
          <w:szCs w:val="21"/>
        </w:rPr>
        <w:t>装载等工艺，严禁喷溅式装载，液体宜从罐体底部进入，或将鹤管伸入罐体底部，鹤管口至罐底距离不得大于</w:t>
      </w:r>
      <w:r>
        <w:rPr>
          <w:szCs w:val="21"/>
        </w:rPr>
        <w:t>200mm</w:t>
      </w:r>
      <w:r>
        <w:rPr>
          <w:szCs w:val="21"/>
        </w:rPr>
        <w:t>；在注入口未浸没前，初始流速不应大于</w:t>
      </w:r>
      <w:r>
        <w:rPr>
          <w:szCs w:val="21"/>
        </w:rPr>
        <w:t>1m/s</w:t>
      </w:r>
      <w:r>
        <w:rPr>
          <w:szCs w:val="21"/>
        </w:rPr>
        <w:t>，当注入口浸没鹤管口后，可适当提高流速。</w:t>
      </w:r>
    </w:p>
    <w:p w:rsidR="002009F8" w:rsidRDefault="00DB4532" w:rsidP="00350230">
      <w:pPr>
        <w:spacing w:line="440" w:lineRule="exact"/>
        <w:ind w:firstLineChars="200" w:firstLine="410"/>
        <w:rPr>
          <w:szCs w:val="21"/>
        </w:rPr>
      </w:pPr>
      <w:r>
        <w:rPr>
          <w:szCs w:val="21"/>
        </w:rPr>
        <w:t>5.</w:t>
      </w:r>
      <w:r>
        <w:rPr>
          <w:rFonts w:hint="eastAsia"/>
          <w:szCs w:val="21"/>
        </w:rPr>
        <w:t>1</w:t>
      </w:r>
      <w:r>
        <w:rPr>
          <w:szCs w:val="21"/>
        </w:rPr>
        <w:t>.</w:t>
      </w:r>
      <w:r>
        <w:rPr>
          <w:rFonts w:hint="eastAsia"/>
          <w:szCs w:val="21"/>
        </w:rPr>
        <w:t xml:space="preserve">9 </w:t>
      </w:r>
      <w:r>
        <w:rPr>
          <w:szCs w:val="21"/>
        </w:rPr>
        <w:t>装卸挥发性有机液体时，应采取装有气相平衡管的密封循环系统，使</w:t>
      </w:r>
      <w:r>
        <w:rPr>
          <w:rFonts w:hint="eastAsia"/>
          <w:szCs w:val="21"/>
        </w:rPr>
        <w:t>大</w:t>
      </w:r>
      <w:r>
        <w:rPr>
          <w:szCs w:val="21"/>
        </w:rPr>
        <w:t>呼吸尾气形成闭路循环，消除装卸</w:t>
      </w:r>
      <w:proofErr w:type="gramStart"/>
      <w:r>
        <w:rPr>
          <w:szCs w:val="21"/>
        </w:rPr>
        <w:t>和转罐的</w:t>
      </w:r>
      <w:proofErr w:type="gramEnd"/>
      <w:r>
        <w:rPr>
          <w:szCs w:val="21"/>
        </w:rPr>
        <w:t>无组织排放</w:t>
      </w:r>
      <w:r>
        <w:rPr>
          <w:rFonts w:hint="eastAsia"/>
          <w:szCs w:val="21"/>
        </w:rPr>
        <w:t>，</w:t>
      </w:r>
      <w:proofErr w:type="gramStart"/>
      <w:r>
        <w:rPr>
          <w:szCs w:val="21"/>
        </w:rPr>
        <w:t>若难</w:t>
      </w:r>
      <w:proofErr w:type="gramEnd"/>
      <w:r>
        <w:rPr>
          <w:szCs w:val="21"/>
        </w:rPr>
        <w:t>以实现的，需设置</w:t>
      </w:r>
      <w:proofErr w:type="gramStart"/>
      <w:r>
        <w:rPr>
          <w:szCs w:val="21"/>
        </w:rPr>
        <w:t>蒸气</w:t>
      </w:r>
      <w:proofErr w:type="gramEnd"/>
      <w:r>
        <w:rPr>
          <w:szCs w:val="21"/>
        </w:rPr>
        <w:t>收集系统</w:t>
      </w:r>
      <w:r>
        <w:rPr>
          <w:rFonts w:hint="eastAsia"/>
          <w:szCs w:val="21"/>
        </w:rPr>
        <w:t>或将大呼吸尾气有效</w:t>
      </w:r>
      <w:r>
        <w:rPr>
          <w:szCs w:val="21"/>
        </w:rPr>
        <w:t>收集至废气治理设施</w:t>
      </w:r>
      <w:r>
        <w:rPr>
          <w:rFonts w:hint="eastAsia"/>
          <w:szCs w:val="21"/>
        </w:rPr>
        <w:t>。</w:t>
      </w:r>
    </w:p>
    <w:p w:rsidR="002009F8" w:rsidRPr="00350230" w:rsidRDefault="00DB4532" w:rsidP="00350230">
      <w:pPr>
        <w:pStyle w:val="2"/>
        <w:spacing w:before="0" w:after="0" w:line="440" w:lineRule="exact"/>
        <w:rPr>
          <w:rFonts w:eastAsia="方正黑体_GBK"/>
          <w:sz w:val="21"/>
          <w:szCs w:val="21"/>
        </w:rPr>
      </w:pPr>
      <w:r w:rsidRPr="00350230">
        <w:rPr>
          <w:rFonts w:eastAsia="方正黑体_GBK"/>
          <w:sz w:val="21"/>
          <w:szCs w:val="21"/>
        </w:rPr>
        <w:t>5.</w:t>
      </w:r>
      <w:r w:rsidRPr="00350230">
        <w:rPr>
          <w:rFonts w:eastAsia="方正黑体_GBK" w:hint="eastAsia"/>
          <w:sz w:val="21"/>
          <w:szCs w:val="21"/>
        </w:rPr>
        <w:t xml:space="preserve">2 </w:t>
      </w:r>
      <w:r w:rsidRPr="00350230">
        <w:rPr>
          <w:rFonts w:eastAsia="方正黑体_GBK" w:hint="eastAsia"/>
          <w:sz w:val="21"/>
          <w:szCs w:val="21"/>
        </w:rPr>
        <w:t>进出料废气控制</w:t>
      </w:r>
    </w:p>
    <w:p w:rsidR="002009F8" w:rsidRDefault="00DB4532" w:rsidP="00350230">
      <w:pPr>
        <w:spacing w:line="440" w:lineRule="exact"/>
        <w:ind w:firstLineChars="200" w:firstLine="410"/>
        <w:rPr>
          <w:szCs w:val="21"/>
        </w:rPr>
      </w:pPr>
      <w:r>
        <w:rPr>
          <w:szCs w:val="21"/>
        </w:rPr>
        <w:t>5.</w:t>
      </w:r>
      <w:r>
        <w:rPr>
          <w:rFonts w:hint="eastAsia"/>
          <w:szCs w:val="21"/>
        </w:rPr>
        <w:t>2</w:t>
      </w:r>
      <w:r>
        <w:rPr>
          <w:szCs w:val="21"/>
        </w:rPr>
        <w:t xml:space="preserve">.1 </w:t>
      </w:r>
      <w:r>
        <w:rPr>
          <w:rFonts w:hint="eastAsia"/>
          <w:szCs w:val="21"/>
        </w:rPr>
        <w:t>挥发性有机液体物料应优先采用无泄漏泵或高位槽（计量槽）投加，避免真空抽料，</w:t>
      </w:r>
      <w:r>
        <w:rPr>
          <w:szCs w:val="21"/>
        </w:rPr>
        <w:t>进料</w:t>
      </w:r>
      <w:r>
        <w:rPr>
          <w:rFonts w:hint="eastAsia"/>
          <w:szCs w:val="21"/>
        </w:rPr>
        <w:t>方式</w:t>
      </w:r>
      <w:r>
        <w:rPr>
          <w:szCs w:val="21"/>
        </w:rPr>
        <w:t>应采用底部给料或使用浸入管给料，顶部添加液体宜采用导管贴壁给料。</w:t>
      </w:r>
    </w:p>
    <w:p w:rsidR="002009F8" w:rsidRDefault="00DB4532" w:rsidP="00350230">
      <w:pPr>
        <w:spacing w:line="440" w:lineRule="exact"/>
        <w:ind w:firstLineChars="200" w:firstLine="410"/>
        <w:rPr>
          <w:szCs w:val="21"/>
        </w:rPr>
      </w:pPr>
      <w:r>
        <w:rPr>
          <w:rFonts w:hint="eastAsia"/>
          <w:szCs w:val="21"/>
        </w:rPr>
        <w:t xml:space="preserve">5.2.2 </w:t>
      </w:r>
      <w:r>
        <w:rPr>
          <w:szCs w:val="21"/>
        </w:rPr>
        <w:t>采用高位槽</w:t>
      </w:r>
      <w:r>
        <w:rPr>
          <w:szCs w:val="21"/>
        </w:rPr>
        <w:t>/</w:t>
      </w:r>
      <w:proofErr w:type="gramStart"/>
      <w:r>
        <w:rPr>
          <w:szCs w:val="21"/>
        </w:rPr>
        <w:t>中间罐</w:t>
      </w:r>
      <w:r>
        <w:rPr>
          <w:rFonts w:hint="eastAsia"/>
          <w:szCs w:val="21"/>
        </w:rPr>
        <w:t>投加</w:t>
      </w:r>
      <w:proofErr w:type="gramEnd"/>
      <w:r>
        <w:rPr>
          <w:rFonts w:hint="eastAsia"/>
          <w:szCs w:val="21"/>
        </w:rPr>
        <w:t>物料时</w:t>
      </w:r>
      <w:r>
        <w:rPr>
          <w:szCs w:val="21"/>
        </w:rPr>
        <w:t>，</w:t>
      </w:r>
      <w:r>
        <w:rPr>
          <w:rFonts w:hint="eastAsia"/>
          <w:szCs w:val="21"/>
        </w:rPr>
        <w:t>应配置</w:t>
      </w:r>
      <w:proofErr w:type="gramStart"/>
      <w:r>
        <w:rPr>
          <w:rFonts w:hint="eastAsia"/>
          <w:szCs w:val="21"/>
        </w:rPr>
        <w:t>蒸气</w:t>
      </w:r>
      <w:proofErr w:type="gramEnd"/>
      <w:r>
        <w:rPr>
          <w:rFonts w:hint="eastAsia"/>
          <w:szCs w:val="21"/>
        </w:rPr>
        <w:t>平衡管，使投料尾气形成闭路循环，消除投料过程无组织排放，</w:t>
      </w:r>
      <w:proofErr w:type="gramStart"/>
      <w:r>
        <w:rPr>
          <w:szCs w:val="21"/>
        </w:rPr>
        <w:t>若难</w:t>
      </w:r>
      <w:proofErr w:type="gramEnd"/>
      <w:r>
        <w:rPr>
          <w:szCs w:val="21"/>
        </w:rPr>
        <w:t>以实现的，</w:t>
      </w:r>
      <w:r>
        <w:rPr>
          <w:rFonts w:hint="eastAsia"/>
          <w:szCs w:val="21"/>
        </w:rPr>
        <w:t>将投料尾气有效</w:t>
      </w:r>
      <w:r>
        <w:rPr>
          <w:szCs w:val="21"/>
        </w:rPr>
        <w:t>收集至废气治理设施</w:t>
      </w:r>
      <w:r>
        <w:rPr>
          <w:rFonts w:hint="eastAsia"/>
          <w:szCs w:val="21"/>
        </w:rPr>
        <w:t>。</w:t>
      </w:r>
      <w:r>
        <w:rPr>
          <w:szCs w:val="21"/>
        </w:rPr>
        <w:t>高位槽</w:t>
      </w:r>
      <w:r>
        <w:rPr>
          <w:szCs w:val="21"/>
        </w:rPr>
        <w:t>/</w:t>
      </w:r>
      <w:r>
        <w:rPr>
          <w:szCs w:val="21"/>
        </w:rPr>
        <w:t>中间罐</w:t>
      </w:r>
      <w:r>
        <w:rPr>
          <w:rFonts w:hint="eastAsia"/>
          <w:szCs w:val="21"/>
        </w:rPr>
        <w:t>储存和装卸尾气控制参照储罐相关技术要求</w:t>
      </w:r>
      <w:r>
        <w:rPr>
          <w:szCs w:val="21"/>
        </w:rPr>
        <w:t>。</w:t>
      </w:r>
    </w:p>
    <w:p w:rsidR="002009F8" w:rsidRDefault="00DB4532" w:rsidP="00350230">
      <w:pPr>
        <w:spacing w:line="440" w:lineRule="exact"/>
        <w:ind w:firstLineChars="200" w:firstLine="410"/>
        <w:rPr>
          <w:szCs w:val="21"/>
        </w:rPr>
      </w:pPr>
      <w:r>
        <w:rPr>
          <w:szCs w:val="21"/>
        </w:rPr>
        <w:t>5.</w:t>
      </w:r>
      <w:r>
        <w:rPr>
          <w:rFonts w:hint="eastAsia"/>
          <w:szCs w:val="21"/>
        </w:rPr>
        <w:t>2</w:t>
      </w:r>
      <w:r>
        <w:rPr>
          <w:szCs w:val="21"/>
        </w:rPr>
        <w:t>.</w:t>
      </w:r>
      <w:r>
        <w:rPr>
          <w:rFonts w:hint="eastAsia"/>
          <w:szCs w:val="21"/>
        </w:rPr>
        <w:t xml:space="preserve">3 </w:t>
      </w:r>
      <w:r>
        <w:rPr>
          <w:rFonts w:hint="eastAsia"/>
          <w:szCs w:val="21"/>
        </w:rPr>
        <w:t>易产生</w:t>
      </w:r>
      <w:r>
        <w:rPr>
          <w:rFonts w:hint="eastAsia"/>
          <w:szCs w:val="21"/>
        </w:rPr>
        <w:t>VOCs</w:t>
      </w:r>
      <w:r>
        <w:rPr>
          <w:rFonts w:hint="eastAsia"/>
          <w:szCs w:val="21"/>
        </w:rPr>
        <w:t>的</w:t>
      </w:r>
      <w:r>
        <w:rPr>
          <w:szCs w:val="21"/>
        </w:rPr>
        <w:t>固体物料应采用固体粉料自动投料系统、螺旋推进式投料系统等密闭投料装置，</w:t>
      </w:r>
      <w:proofErr w:type="gramStart"/>
      <w:r>
        <w:rPr>
          <w:szCs w:val="21"/>
        </w:rPr>
        <w:t>若难</w:t>
      </w:r>
      <w:proofErr w:type="gramEnd"/>
      <w:r>
        <w:rPr>
          <w:szCs w:val="21"/>
        </w:rPr>
        <w:t>以实现密闭投料的，须</w:t>
      </w:r>
      <w:r>
        <w:rPr>
          <w:rFonts w:hint="eastAsia"/>
          <w:szCs w:val="21"/>
        </w:rPr>
        <w:t>将</w:t>
      </w:r>
      <w:proofErr w:type="gramStart"/>
      <w:r>
        <w:rPr>
          <w:szCs w:val="21"/>
        </w:rPr>
        <w:t>投料口</w:t>
      </w:r>
      <w:proofErr w:type="gramEnd"/>
      <w:r>
        <w:rPr>
          <w:rFonts w:hint="eastAsia"/>
          <w:szCs w:val="21"/>
        </w:rPr>
        <w:t>密闭隔离</w:t>
      </w:r>
      <w:r>
        <w:rPr>
          <w:szCs w:val="21"/>
        </w:rPr>
        <w:t>，采用负压排气将投料尾气有效收集至废气治理设施。</w:t>
      </w:r>
    </w:p>
    <w:p w:rsidR="002009F8" w:rsidRDefault="00DB4532" w:rsidP="00350230">
      <w:pPr>
        <w:spacing w:line="440" w:lineRule="exact"/>
        <w:ind w:firstLineChars="200" w:firstLine="410"/>
        <w:rPr>
          <w:szCs w:val="21"/>
        </w:rPr>
      </w:pPr>
      <w:r>
        <w:rPr>
          <w:rFonts w:hint="eastAsia"/>
          <w:szCs w:val="21"/>
        </w:rPr>
        <w:t xml:space="preserve">5.2.4 </w:t>
      </w:r>
      <w:r>
        <w:rPr>
          <w:rFonts w:hint="eastAsia"/>
          <w:szCs w:val="21"/>
        </w:rPr>
        <w:t>反应釜投料所产生的</w:t>
      </w:r>
      <w:r>
        <w:rPr>
          <w:szCs w:val="21"/>
        </w:rPr>
        <w:t>置换</w:t>
      </w:r>
      <w:r>
        <w:rPr>
          <w:rFonts w:hint="eastAsia"/>
          <w:szCs w:val="21"/>
        </w:rPr>
        <w:t>尾气（放空尾气）、</w:t>
      </w:r>
      <w:r>
        <w:rPr>
          <w:szCs w:val="21"/>
        </w:rPr>
        <w:t>出渣（</w:t>
      </w:r>
      <w:proofErr w:type="gramStart"/>
      <w:r>
        <w:rPr>
          <w:szCs w:val="21"/>
        </w:rPr>
        <w:t>釜</w:t>
      </w:r>
      <w:proofErr w:type="gramEnd"/>
      <w:r>
        <w:rPr>
          <w:szCs w:val="21"/>
        </w:rPr>
        <w:t>残等）</w:t>
      </w:r>
      <w:r>
        <w:rPr>
          <w:rFonts w:hint="eastAsia"/>
          <w:szCs w:val="21"/>
        </w:rPr>
        <w:t>产生的放料尾气均应</w:t>
      </w:r>
      <w:r>
        <w:rPr>
          <w:szCs w:val="21"/>
        </w:rPr>
        <w:t>有</w:t>
      </w:r>
      <w:proofErr w:type="gramStart"/>
      <w:r>
        <w:rPr>
          <w:szCs w:val="21"/>
        </w:rPr>
        <w:t>效</w:t>
      </w:r>
      <w:proofErr w:type="gramEnd"/>
      <w:r>
        <w:rPr>
          <w:szCs w:val="21"/>
        </w:rPr>
        <w:t>收集至废气治理设施</w:t>
      </w:r>
      <w:r>
        <w:rPr>
          <w:rFonts w:hint="eastAsia"/>
          <w:szCs w:val="21"/>
        </w:rPr>
        <w:t>，</w:t>
      </w:r>
      <w:r>
        <w:rPr>
          <w:szCs w:val="21"/>
        </w:rPr>
        <w:t>反应</w:t>
      </w:r>
      <w:r>
        <w:rPr>
          <w:rFonts w:hint="eastAsia"/>
          <w:szCs w:val="21"/>
        </w:rPr>
        <w:t>釜</w:t>
      </w:r>
      <w:r>
        <w:rPr>
          <w:szCs w:val="21"/>
        </w:rPr>
        <w:t>清洗产生的</w:t>
      </w:r>
      <w:proofErr w:type="gramStart"/>
      <w:r>
        <w:rPr>
          <w:szCs w:val="21"/>
        </w:rPr>
        <w:t>废液须</w:t>
      </w:r>
      <w:proofErr w:type="gramEnd"/>
      <w:r>
        <w:rPr>
          <w:rFonts w:hint="eastAsia"/>
          <w:szCs w:val="21"/>
        </w:rPr>
        <w:t>采用管道</w:t>
      </w:r>
      <w:r>
        <w:rPr>
          <w:szCs w:val="21"/>
        </w:rPr>
        <w:t>密闭收集并输送至废水集输系统或密闭废液储槽，储槽</w:t>
      </w:r>
      <w:r>
        <w:rPr>
          <w:rFonts w:hint="eastAsia"/>
          <w:szCs w:val="21"/>
        </w:rPr>
        <w:t>放空</w:t>
      </w:r>
      <w:r>
        <w:rPr>
          <w:szCs w:val="21"/>
        </w:rPr>
        <w:t>尾气</w:t>
      </w:r>
      <w:r>
        <w:rPr>
          <w:rFonts w:hint="eastAsia"/>
          <w:szCs w:val="21"/>
        </w:rPr>
        <w:t>密闭收集。</w:t>
      </w:r>
    </w:p>
    <w:p w:rsidR="002009F8" w:rsidRDefault="00DB4532" w:rsidP="00350230">
      <w:pPr>
        <w:spacing w:line="440" w:lineRule="exact"/>
        <w:ind w:firstLineChars="200" w:firstLine="410"/>
        <w:rPr>
          <w:szCs w:val="21"/>
        </w:rPr>
      </w:pPr>
      <w:r>
        <w:rPr>
          <w:rFonts w:hint="eastAsia"/>
          <w:szCs w:val="21"/>
        </w:rPr>
        <w:lastRenderedPageBreak/>
        <w:t xml:space="preserve">5.2.5 </w:t>
      </w:r>
      <w:r>
        <w:rPr>
          <w:rFonts w:hint="eastAsia"/>
          <w:szCs w:val="21"/>
        </w:rPr>
        <w:t>挥发性有机液体应尽量避免采用桶装，如因运输和贮存等特殊要求必须采用桶装，采用桶装物料投料和转移物料时，应设置有效的无组织废气收集系统。</w:t>
      </w:r>
    </w:p>
    <w:p w:rsidR="002009F8" w:rsidRPr="00350230" w:rsidRDefault="00DB4532" w:rsidP="00350230">
      <w:pPr>
        <w:pStyle w:val="2"/>
        <w:spacing w:before="0" w:after="0" w:line="440" w:lineRule="exact"/>
        <w:rPr>
          <w:rFonts w:eastAsia="方正黑体_GBK"/>
          <w:sz w:val="21"/>
          <w:szCs w:val="21"/>
        </w:rPr>
      </w:pPr>
      <w:r w:rsidRPr="00350230">
        <w:rPr>
          <w:rFonts w:eastAsia="方正黑体_GBK"/>
          <w:sz w:val="21"/>
          <w:szCs w:val="21"/>
        </w:rPr>
        <w:t>5.</w:t>
      </w:r>
      <w:r w:rsidRPr="00350230">
        <w:rPr>
          <w:rFonts w:eastAsia="方正黑体_GBK" w:hint="eastAsia"/>
          <w:sz w:val="21"/>
          <w:szCs w:val="21"/>
        </w:rPr>
        <w:t xml:space="preserve">3 </w:t>
      </w:r>
      <w:r w:rsidRPr="00350230">
        <w:rPr>
          <w:rFonts w:eastAsia="方正黑体_GBK" w:hint="eastAsia"/>
          <w:sz w:val="21"/>
          <w:szCs w:val="21"/>
        </w:rPr>
        <w:t>物料转移废气控制</w:t>
      </w:r>
    </w:p>
    <w:p w:rsidR="002009F8" w:rsidRDefault="00DB4532" w:rsidP="00350230">
      <w:pPr>
        <w:spacing w:line="440" w:lineRule="exact"/>
        <w:ind w:firstLineChars="200" w:firstLine="410"/>
        <w:rPr>
          <w:szCs w:val="21"/>
        </w:rPr>
      </w:pPr>
      <w:r>
        <w:rPr>
          <w:szCs w:val="21"/>
        </w:rPr>
        <w:t>5.</w:t>
      </w:r>
      <w:r>
        <w:rPr>
          <w:rFonts w:hint="eastAsia"/>
          <w:szCs w:val="21"/>
        </w:rPr>
        <w:t>3</w:t>
      </w:r>
      <w:r>
        <w:rPr>
          <w:szCs w:val="21"/>
        </w:rPr>
        <w:t>.1</w:t>
      </w:r>
      <w:r>
        <w:rPr>
          <w:rFonts w:hint="eastAsia"/>
          <w:szCs w:val="21"/>
        </w:rPr>
        <w:t xml:space="preserve"> </w:t>
      </w:r>
      <w:r>
        <w:rPr>
          <w:rFonts w:hint="eastAsia"/>
          <w:szCs w:val="21"/>
        </w:rPr>
        <w:t>挥发性有机液体原料、中间产品、成品</w:t>
      </w:r>
      <w:proofErr w:type="gramStart"/>
      <w:r>
        <w:rPr>
          <w:rFonts w:hint="eastAsia"/>
          <w:szCs w:val="21"/>
        </w:rPr>
        <w:t>等转料</w:t>
      </w:r>
      <w:proofErr w:type="gramEnd"/>
      <w:r>
        <w:rPr>
          <w:rFonts w:hint="eastAsia"/>
          <w:szCs w:val="21"/>
        </w:rPr>
        <w:t>优先利用高位差或采用无泄漏物料泵，避免采用真空转料。</w:t>
      </w:r>
    </w:p>
    <w:p w:rsidR="002009F8" w:rsidRDefault="00DB4532" w:rsidP="00350230">
      <w:pPr>
        <w:spacing w:line="440" w:lineRule="exact"/>
        <w:ind w:firstLineChars="200" w:firstLine="410"/>
        <w:rPr>
          <w:szCs w:val="21"/>
        </w:rPr>
      </w:pPr>
      <w:r>
        <w:rPr>
          <w:szCs w:val="21"/>
        </w:rPr>
        <w:t>5.</w:t>
      </w:r>
      <w:r>
        <w:rPr>
          <w:rFonts w:hint="eastAsia"/>
          <w:szCs w:val="21"/>
        </w:rPr>
        <w:t>3</w:t>
      </w:r>
      <w:r>
        <w:rPr>
          <w:szCs w:val="21"/>
        </w:rPr>
        <w:t>.2</w:t>
      </w:r>
      <w:r>
        <w:rPr>
          <w:rFonts w:hint="eastAsia"/>
          <w:szCs w:val="21"/>
        </w:rPr>
        <w:t xml:space="preserve"> </w:t>
      </w:r>
      <w:r>
        <w:rPr>
          <w:szCs w:val="21"/>
        </w:rPr>
        <w:t>因工艺需要必须采用真空设备，如无特殊原因（腐蚀、结晶、安全隐患等）应采用无油立式真空泵、往复式真空泵等机械真空泵替代水喷射真空泵、水环式真空泵</w:t>
      </w:r>
      <w:r>
        <w:rPr>
          <w:rFonts w:hint="eastAsia"/>
          <w:szCs w:val="21"/>
        </w:rPr>
        <w:t>，</w:t>
      </w:r>
      <w:r>
        <w:rPr>
          <w:szCs w:val="21"/>
        </w:rPr>
        <w:t>机械真空泵前后需安装冷凝回收装置，</w:t>
      </w:r>
      <w:r>
        <w:rPr>
          <w:rFonts w:hint="eastAsia"/>
          <w:szCs w:val="21"/>
        </w:rPr>
        <w:t>真空</w:t>
      </w:r>
      <w:r>
        <w:rPr>
          <w:szCs w:val="21"/>
        </w:rPr>
        <w:t>尾气</w:t>
      </w:r>
      <w:proofErr w:type="gramStart"/>
      <w:r>
        <w:rPr>
          <w:szCs w:val="21"/>
        </w:rPr>
        <w:t>须有效</w:t>
      </w:r>
      <w:proofErr w:type="gramEnd"/>
      <w:r>
        <w:rPr>
          <w:szCs w:val="21"/>
        </w:rPr>
        <w:t>收集至废气治理设施。</w:t>
      </w:r>
    </w:p>
    <w:p w:rsidR="002009F8" w:rsidRDefault="00DB4532" w:rsidP="00350230">
      <w:pPr>
        <w:spacing w:line="440" w:lineRule="exact"/>
        <w:ind w:firstLineChars="200" w:firstLine="410"/>
        <w:rPr>
          <w:szCs w:val="21"/>
        </w:rPr>
      </w:pPr>
      <w:r>
        <w:rPr>
          <w:rFonts w:hint="eastAsia"/>
          <w:szCs w:val="21"/>
        </w:rPr>
        <w:t xml:space="preserve">5.3.3 </w:t>
      </w:r>
      <w:r>
        <w:rPr>
          <w:szCs w:val="21"/>
        </w:rPr>
        <w:t>因工艺需要必须采用氮气或压缩空气压料等方式输送液体物料时，输送排气</w:t>
      </w:r>
      <w:proofErr w:type="gramStart"/>
      <w:r>
        <w:rPr>
          <w:szCs w:val="21"/>
        </w:rPr>
        <w:t>须有效</w:t>
      </w:r>
      <w:proofErr w:type="gramEnd"/>
      <w:r>
        <w:rPr>
          <w:szCs w:val="21"/>
        </w:rPr>
        <w:t>收集至废气治理设施。</w:t>
      </w:r>
    </w:p>
    <w:p w:rsidR="002009F8" w:rsidRPr="00350230" w:rsidRDefault="00DB4532" w:rsidP="00350230">
      <w:pPr>
        <w:pStyle w:val="2"/>
        <w:spacing w:before="0" w:after="0" w:line="440" w:lineRule="exact"/>
        <w:rPr>
          <w:rFonts w:eastAsia="方正黑体_GBK"/>
          <w:sz w:val="21"/>
          <w:szCs w:val="21"/>
        </w:rPr>
      </w:pPr>
      <w:r w:rsidRPr="00350230">
        <w:rPr>
          <w:rFonts w:eastAsia="方正黑体_GBK"/>
          <w:sz w:val="21"/>
          <w:szCs w:val="21"/>
        </w:rPr>
        <w:t>5.</w:t>
      </w:r>
      <w:r w:rsidRPr="00350230">
        <w:rPr>
          <w:rFonts w:eastAsia="方正黑体_GBK" w:hint="eastAsia"/>
          <w:sz w:val="21"/>
          <w:szCs w:val="21"/>
        </w:rPr>
        <w:t xml:space="preserve">4 </w:t>
      </w:r>
      <w:r w:rsidRPr="00350230">
        <w:rPr>
          <w:rFonts w:eastAsia="方正黑体_GBK"/>
          <w:sz w:val="21"/>
          <w:szCs w:val="21"/>
        </w:rPr>
        <w:t>反应过程废气控制</w:t>
      </w:r>
    </w:p>
    <w:p w:rsidR="002009F8" w:rsidRDefault="00DB4532" w:rsidP="00350230">
      <w:pPr>
        <w:spacing w:line="440" w:lineRule="exact"/>
        <w:ind w:firstLineChars="200" w:firstLine="410"/>
        <w:rPr>
          <w:szCs w:val="21"/>
        </w:rPr>
      </w:pPr>
      <w:r>
        <w:rPr>
          <w:szCs w:val="21"/>
        </w:rPr>
        <w:t>5.</w:t>
      </w:r>
      <w:r>
        <w:rPr>
          <w:rFonts w:hint="eastAsia"/>
          <w:szCs w:val="21"/>
        </w:rPr>
        <w:t>4</w:t>
      </w:r>
      <w:r>
        <w:rPr>
          <w:szCs w:val="21"/>
        </w:rPr>
        <w:t>.1</w:t>
      </w:r>
      <w:r>
        <w:rPr>
          <w:rFonts w:hint="eastAsia"/>
          <w:szCs w:val="21"/>
        </w:rPr>
        <w:t xml:space="preserve"> </w:t>
      </w:r>
      <w:proofErr w:type="gramStart"/>
      <w:r>
        <w:rPr>
          <w:szCs w:val="21"/>
        </w:rPr>
        <w:t>常压带温</w:t>
      </w:r>
      <w:proofErr w:type="gramEnd"/>
      <w:r>
        <w:rPr>
          <w:szCs w:val="21"/>
        </w:rPr>
        <w:t>反应</w:t>
      </w:r>
      <w:r>
        <w:rPr>
          <w:rFonts w:hint="eastAsia"/>
          <w:szCs w:val="21"/>
        </w:rPr>
        <w:t>釜上</w:t>
      </w:r>
      <w:r>
        <w:rPr>
          <w:szCs w:val="21"/>
        </w:rPr>
        <w:t>应配备冷凝</w:t>
      </w:r>
      <w:r>
        <w:rPr>
          <w:rFonts w:hint="eastAsia"/>
          <w:szCs w:val="21"/>
        </w:rPr>
        <w:t>或深冷</w:t>
      </w:r>
      <w:r>
        <w:rPr>
          <w:szCs w:val="21"/>
        </w:rPr>
        <w:t>回流装置回收</w:t>
      </w:r>
      <w:r>
        <w:rPr>
          <w:rFonts w:hint="eastAsia"/>
          <w:szCs w:val="21"/>
        </w:rPr>
        <w:t>，减少反应过程中挥发性有机物料的损耗，</w:t>
      </w:r>
      <w:proofErr w:type="gramStart"/>
      <w:r>
        <w:rPr>
          <w:szCs w:val="21"/>
        </w:rPr>
        <w:t>不</w:t>
      </w:r>
      <w:proofErr w:type="gramEnd"/>
      <w:r>
        <w:rPr>
          <w:szCs w:val="21"/>
        </w:rPr>
        <w:t>凝性废气</w:t>
      </w:r>
      <w:proofErr w:type="gramStart"/>
      <w:r>
        <w:rPr>
          <w:szCs w:val="21"/>
        </w:rPr>
        <w:t>须有效</w:t>
      </w:r>
      <w:proofErr w:type="gramEnd"/>
      <w:r>
        <w:rPr>
          <w:szCs w:val="21"/>
        </w:rPr>
        <w:t>收集至废气治理设施。</w:t>
      </w:r>
    </w:p>
    <w:p w:rsidR="002009F8" w:rsidRDefault="00DB4532" w:rsidP="00350230">
      <w:pPr>
        <w:spacing w:line="440" w:lineRule="exact"/>
        <w:ind w:firstLineChars="200" w:firstLine="410"/>
        <w:rPr>
          <w:szCs w:val="21"/>
        </w:rPr>
      </w:pPr>
      <w:r>
        <w:rPr>
          <w:szCs w:val="21"/>
        </w:rPr>
        <w:t>5.</w:t>
      </w:r>
      <w:r>
        <w:rPr>
          <w:rFonts w:hint="eastAsia"/>
          <w:szCs w:val="21"/>
        </w:rPr>
        <w:t>4</w:t>
      </w:r>
      <w:r>
        <w:rPr>
          <w:szCs w:val="21"/>
        </w:rPr>
        <w:t>.2</w:t>
      </w:r>
      <w:r>
        <w:rPr>
          <w:rFonts w:hint="eastAsia"/>
          <w:szCs w:val="21"/>
        </w:rPr>
        <w:t xml:space="preserve"> </w:t>
      </w:r>
      <w:r>
        <w:rPr>
          <w:rFonts w:hint="eastAsia"/>
          <w:szCs w:val="21"/>
        </w:rPr>
        <w:t>反应釜放空尾气、</w:t>
      </w:r>
      <w:r>
        <w:rPr>
          <w:szCs w:val="21"/>
        </w:rPr>
        <w:t>带</w:t>
      </w:r>
      <w:proofErr w:type="gramStart"/>
      <w:r>
        <w:rPr>
          <w:szCs w:val="21"/>
        </w:rPr>
        <w:t>压反应</w:t>
      </w:r>
      <w:proofErr w:type="gramEnd"/>
      <w:r>
        <w:rPr>
          <w:szCs w:val="21"/>
        </w:rPr>
        <w:t>泄压排放废气</w:t>
      </w:r>
      <w:r>
        <w:rPr>
          <w:rFonts w:hint="eastAsia"/>
          <w:szCs w:val="21"/>
        </w:rPr>
        <w:t>及其他置换气</w:t>
      </w:r>
      <w:proofErr w:type="gramStart"/>
      <w:r>
        <w:rPr>
          <w:rFonts w:hint="eastAsia"/>
          <w:szCs w:val="21"/>
        </w:rPr>
        <w:t>须</w:t>
      </w:r>
      <w:r>
        <w:rPr>
          <w:szCs w:val="21"/>
        </w:rPr>
        <w:t>有效</w:t>
      </w:r>
      <w:proofErr w:type="gramEnd"/>
      <w:r>
        <w:rPr>
          <w:szCs w:val="21"/>
        </w:rPr>
        <w:t>收集至废气治理设施。</w:t>
      </w:r>
    </w:p>
    <w:p w:rsidR="002009F8" w:rsidRPr="00350230" w:rsidRDefault="00DB4532" w:rsidP="00350230">
      <w:pPr>
        <w:pStyle w:val="2"/>
        <w:spacing w:before="0" w:after="0" w:line="440" w:lineRule="exact"/>
        <w:rPr>
          <w:rFonts w:eastAsia="方正黑体_GBK"/>
          <w:sz w:val="21"/>
          <w:szCs w:val="21"/>
        </w:rPr>
      </w:pPr>
      <w:r w:rsidRPr="00350230">
        <w:rPr>
          <w:rFonts w:eastAsia="方正黑体_GBK"/>
          <w:sz w:val="21"/>
          <w:szCs w:val="21"/>
        </w:rPr>
        <w:t>5.</w:t>
      </w:r>
      <w:r w:rsidRPr="00350230">
        <w:rPr>
          <w:rFonts w:eastAsia="方正黑体_GBK" w:hint="eastAsia"/>
          <w:sz w:val="21"/>
          <w:szCs w:val="21"/>
        </w:rPr>
        <w:t xml:space="preserve">5 </w:t>
      </w:r>
      <w:r w:rsidRPr="00350230">
        <w:rPr>
          <w:rFonts w:eastAsia="方正黑体_GBK"/>
          <w:sz w:val="21"/>
          <w:szCs w:val="21"/>
        </w:rPr>
        <w:t>固液分离</w:t>
      </w:r>
      <w:r w:rsidRPr="00350230">
        <w:rPr>
          <w:rFonts w:eastAsia="方正黑体_GBK" w:hint="eastAsia"/>
          <w:sz w:val="21"/>
          <w:szCs w:val="21"/>
        </w:rPr>
        <w:t>过程废气控制</w:t>
      </w:r>
    </w:p>
    <w:p w:rsidR="002009F8" w:rsidRDefault="00DB4532" w:rsidP="00350230">
      <w:pPr>
        <w:spacing w:line="440" w:lineRule="exact"/>
        <w:ind w:firstLineChars="200" w:firstLine="410"/>
        <w:rPr>
          <w:szCs w:val="21"/>
        </w:rPr>
      </w:pPr>
      <w:r>
        <w:rPr>
          <w:szCs w:val="21"/>
        </w:rPr>
        <w:t>5.</w:t>
      </w:r>
      <w:r>
        <w:rPr>
          <w:rFonts w:hint="eastAsia"/>
          <w:szCs w:val="21"/>
        </w:rPr>
        <w:t>5</w:t>
      </w:r>
      <w:r>
        <w:rPr>
          <w:szCs w:val="21"/>
        </w:rPr>
        <w:t>.1</w:t>
      </w:r>
      <w:r>
        <w:rPr>
          <w:rFonts w:hint="eastAsia"/>
          <w:szCs w:val="21"/>
        </w:rPr>
        <w:t xml:space="preserve"> </w:t>
      </w:r>
      <w:r>
        <w:rPr>
          <w:rFonts w:hAnsi="宋体" w:hint="eastAsia"/>
          <w:szCs w:val="21"/>
        </w:rPr>
        <w:t>企业应采用全自动密闭离心机、下卸料式密闭离心机、吊袋式离心机、多功能</w:t>
      </w:r>
      <w:proofErr w:type="gramStart"/>
      <w:r>
        <w:rPr>
          <w:rFonts w:hAnsi="宋体" w:hint="eastAsia"/>
          <w:szCs w:val="21"/>
        </w:rPr>
        <w:t>一</w:t>
      </w:r>
      <w:proofErr w:type="gramEnd"/>
      <w:r>
        <w:rPr>
          <w:rFonts w:hAnsi="宋体" w:hint="eastAsia"/>
          <w:szCs w:val="21"/>
        </w:rPr>
        <w:t>体式压滤机、高效板式密闭压滤机、隔膜式压滤机、全密闭压滤罐等封闭性好的固液分离设备替换三足式离心机、敞口</w:t>
      </w:r>
      <w:proofErr w:type="gramStart"/>
      <w:r>
        <w:rPr>
          <w:rFonts w:hAnsi="宋体" w:hint="eastAsia"/>
          <w:szCs w:val="21"/>
        </w:rPr>
        <w:t>抽滤槽</w:t>
      </w:r>
      <w:proofErr w:type="gramEnd"/>
      <w:r>
        <w:rPr>
          <w:rFonts w:hAnsi="宋体" w:hint="eastAsia"/>
          <w:szCs w:val="21"/>
        </w:rPr>
        <w:t>、明流式板框压滤机。</w:t>
      </w:r>
    </w:p>
    <w:p w:rsidR="002009F8" w:rsidRDefault="00DB4532" w:rsidP="00350230">
      <w:pPr>
        <w:spacing w:line="440" w:lineRule="exact"/>
        <w:ind w:firstLineChars="200" w:firstLine="410"/>
        <w:rPr>
          <w:szCs w:val="21"/>
        </w:rPr>
      </w:pPr>
      <w:r>
        <w:rPr>
          <w:szCs w:val="21"/>
        </w:rPr>
        <w:t>5.</w:t>
      </w:r>
      <w:r>
        <w:rPr>
          <w:rFonts w:hint="eastAsia"/>
          <w:szCs w:val="21"/>
        </w:rPr>
        <w:t>5</w:t>
      </w:r>
      <w:r>
        <w:rPr>
          <w:szCs w:val="21"/>
        </w:rPr>
        <w:t>.2</w:t>
      </w:r>
      <w:r>
        <w:rPr>
          <w:rFonts w:hint="eastAsia"/>
          <w:szCs w:val="21"/>
        </w:rPr>
        <w:t xml:space="preserve"> </w:t>
      </w:r>
      <w:r>
        <w:rPr>
          <w:rFonts w:hint="eastAsia"/>
          <w:szCs w:val="21"/>
        </w:rPr>
        <w:t>含</w:t>
      </w:r>
      <w:r>
        <w:rPr>
          <w:rFonts w:hint="eastAsia"/>
          <w:szCs w:val="21"/>
        </w:rPr>
        <w:t>VOCs</w:t>
      </w:r>
      <w:r>
        <w:rPr>
          <w:rFonts w:hint="eastAsia"/>
          <w:szCs w:val="21"/>
        </w:rPr>
        <w:t>浓度较高的</w:t>
      </w:r>
      <w:r>
        <w:rPr>
          <w:szCs w:val="21"/>
        </w:rPr>
        <w:t>分离</w:t>
      </w:r>
      <w:proofErr w:type="gramStart"/>
      <w:r>
        <w:rPr>
          <w:szCs w:val="21"/>
        </w:rPr>
        <w:t>母液</w:t>
      </w:r>
      <w:r>
        <w:rPr>
          <w:rFonts w:hAnsi="宋体" w:hint="eastAsia"/>
          <w:szCs w:val="21"/>
        </w:rPr>
        <w:t>须</w:t>
      </w:r>
      <w:proofErr w:type="gramEnd"/>
      <w:r>
        <w:rPr>
          <w:rFonts w:hAnsi="宋体" w:hint="eastAsia"/>
          <w:szCs w:val="21"/>
        </w:rPr>
        <w:t>密闭收集，母液储槽放空尾气有效收集至废气治理设施。</w:t>
      </w:r>
    </w:p>
    <w:p w:rsidR="002009F8" w:rsidRDefault="00DB4532" w:rsidP="00350230">
      <w:pPr>
        <w:spacing w:line="440" w:lineRule="exact"/>
        <w:ind w:firstLineChars="200" w:firstLine="410"/>
        <w:rPr>
          <w:szCs w:val="21"/>
        </w:rPr>
      </w:pPr>
      <w:r>
        <w:rPr>
          <w:szCs w:val="21"/>
        </w:rPr>
        <w:t>5.</w:t>
      </w:r>
      <w:r>
        <w:rPr>
          <w:rFonts w:hint="eastAsia"/>
          <w:szCs w:val="21"/>
        </w:rPr>
        <w:t>5</w:t>
      </w:r>
      <w:r>
        <w:rPr>
          <w:szCs w:val="21"/>
        </w:rPr>
        <w:t>.</w:t>
      </w:r>
      <w:r>
        <w:rPr>
          <w:rFonts w:hint="eastAsia"/>
          <w:szCs w:val="21"/>
        </w:rPr>
        <w:t xml:space="preserve">3 </w:t>
      </w:r>
      <w:r>
        <w:rPr>
          <w:szCs w:val="21"/>
        </w:rPr>
        <w:t>因工艺、产品物料属性等原因造成无法采用</w:t>
      </w:r>
      <w:r>
        <w:rPr>
          <w:rFonts w:hint="eastAsia"/>
          <w:szCs w:val="21"/>
        </w:rPr>
        <w:t>上述</w:t>
      </w:r>
      <w:r>
        <w:rPr>
          <w:szCs w:val="21"/>
        </w:rPr>
        <w:t>固液分离设备时</w:t>
      </w:r>
      <w:r>
        <w:rPr>
          <w:rFonts w:hint="eastAsia"/>
          <w:szCs w:val="21"/>
        </w:rPr>
        <w:t>，</w:t>
      </w:r>
      <w:r>
        <w:rPr>
          <w:szCs w:val="21"/>
        </w:rPr>
        <w:t>需对相关生产区域进行</w:t>
      </w:r>
      <w:r>
        <w:rPr>
          <w:rFonts w:hint="eastAsia"/>
          <w:szCs w:val="21"/>
        </w:rPr>
        <w:t>密闭</w:t>
      </w:r>
      <w:r>
        <w:rPr>
          <w:szCs w:val="21"/>
        </w:rPr>
        <w:t>隔离，</w:t>
      </w:r>
      <w:r>
        <w:rPr>
          <w:rFonts w:hint="eastAsia"/>
          <w:szCs w:val="21"/>
        </w:rPr>
        <w:t>采用负压排气</w:t>
      </w:r>
      <w:r>
        <w:rPr>
          <w:szCs w:val="21"/>
        </w:rPr>
        <w:t>将无组织废气收集至废气治理设施。</w:t>
      </w:r>
    </w:p>
    <w:p w:rsidR="002009F8" w:rsidRPr="00350230" w:rsidRDefault="00DB4532" w:rsidP="00350230">
      <w:pPr>
        <w:pStyle w:val="2"/>
        <w:spacing w:before="0" w:after="0" w:line="440" w:lineRule="exact"/>
        <w:rPr>
          <w:rFonts w:eastAsia="方正黑体_GBK"/>
          <w:sz w:val="21"/>
          <w:szCs w:val="21"/>
        </w:rPr>
      </w:pPr>
      <w:r w:rsidRPr="00350230">
        <w:rPr>
          <w:rFonts w:eastAsia="方正黑体_GBK"/>
          <w:sz w:val="21"/>
          <w:szCs w:val="21"/>
        </w:rPr>
        <w:t>5.</w:t>
      </w:r>
      <w:r w:rsidRPr="00350230">
        <w:rPr>
          <w:rFonts w:eastAsia="方正黑体_GBK" w:hint="eastAsia"/>
          <w:sz w:val="21"/>
          <w:szCs w:val="21"/>
        </w:rPr>
        <w:t xml:space="preserve">6 </w:t>
      </w:r>
      <w:r w:rsidRPr="00350230">
        <w:rPr>
          <w:rFonts w:eastAsia="方正黑体_GBK"/>
          <w:sz w:val="21"/>
          <w:szCs w:val="21"/>
        </w:rPr>
        <w:t>干燥</w:t>
      </w:r>
      <w:r w:rsidRPr="00350230">
        <w:rPr>
          <w:rFonts w:eastAsia="方正黑体_GBK" w:hint="eastAsia"/>
          <w:sz w:val="21"/>
          <w:szCs w:val="21"/>
        </w:rPr>
        <w:t>过程废气控制</w:t>
      </w:r>
    </w:p>
    <w:p w:rsidR="002009F8" w:rsidRDefault="00DB4532" w:rsidP="00350230">
      <w:pPr>
        <w:spacing w:line="440" w:lineRule="exact"/>
        <w:ind w:firstLineChars="200" w:firstLine="410"/>
        <w:rPr>
          <w:szCs w:val="21"/>
        </w:rPr>
      </w:pPr>
      <w:r>
        <w:rPr>
          <w:szCs w:val="21"/>
        </w:rPr>
        <w:t>5.</w:t>
      </w:r>
      <w:r>
        <w:rPr>
          <w:rFonts w:hint="eastAsia"/>
          <w:szCs w:val="21"/>
        </w:rPr>
        <w:t>6</w:t>
      </w:r>
      <w:r>
        <w:rPr>
          <w:szCs w:val="21"/>
        </w:rPr>
        <w:t xml:space="preserve">.1 </w:t>
      </w:r>
      <w:r>
        <w:rPr>
          <w:szCs w:val="21"/>
        </w:rPr>
        <w:t>企业应采用耙式干燥、</w:t>
      </w:r>
      <w:proofErr w:type="gramStart"/>
      <w:r>
        <w:rPr>
          <w:szCs w:val="21"/>
        </w:rPr>
        <w:t>单锥干燥</w:t>
      </w:r>
      <w:proofErr w:type="gramEnd"/>
      <w:r>
        <w:rPr>
          <w:szCs w:val="21"/>
        </w:rPr>
        <w:t>、双锥干燥、真空烘箱等先进干燥设备，干燥过程中产生的真空尾气</w:t>
      </w:r>
      <w:r>
        <w:rPr>
          <w:rFonts w:hint="eastAsia"/>
          <w:szCs w:val="21"/>
        </w:rPr>
        <w:t>应优先</w:t>
      </w:r>
      <w:r>
        <w:rPr>
          <w:szCs w:val="21"/>
        </w:rPr>
        <w:t>冷凝回收物料，冷凝</w:t>
      </w:r>
      <w:proofErr w:type="gramStart"/>
      <w:r>
        <w:rPr>
          <w:szCs w:val="21"/>
        </w:rPr>
        <w:t>不</w:t>
      </w:r>
      <w:proofErr w:type="gramEnd"/>
      <w:r>
        <w:rPr>
          <w:szCs w:val="21"/>
        </w:rPr>
        <w:t>凝气</w:t>
      </w:r>
      <w:proofErr w:type="gramStart"/>
      <w:r>
        <w:rPr>
          <w:szCs w:val="21"/>
        </w:rPr>
        <w:t>须有效</w:t>
      </w:r>
      <w:proofErr w:type="gramEnd"/>
      <w:r>
        <w:rPr>
          <w:szCs w:val="21"/>
        </w:rPr>
        <w:t>收集至废气治理设施。</w:t>
      </w:r>
    </w:p>
    <w:p w:rsidR="002009F8" w:rsidRDefault="00DB4532" w:rsidP="00350230">
      <w:pPr>
        <w:spacing w:line="440" w:lineRule="exact"/>
        <w:ind w:firstLineChars="200" w:firstLine="410"/>
        <w:rPr>
          <w:szCs w:val="21"/>
        </w:rPr>
      </w:pPr>
      <w:r>
        <w:rPr>
          <w:szCs w:val="21"/>
        </w:rPr>
        <w:t>5.</w:t>
      </w:r>
      <w:r>
        <w:rPr>
          <w:rFonts w:hint="eastAsia"/>
          <w:szCs w:val="21"/>
        </w:rPr>
        <w:t>6</w:t>
      </w:r>
      <w:r>
        <w:rPr>
          <w:szCs w:val="21"/>
        </w:rPr>
        <w:t xml:space="preserve">.2 </w:t>
      </w:r>
      <w:r>
        <w:rPr>
          <w:szCs w:val="21"/>
        </w:rPr>
        <w:t>采用喷雾干燥、气流干燥机等常压干燥时，干燥过程中产生的</w:t>
      </w:r>
      <w:r>
        <w:rPr>
          <w:rFonts w:hint="eastAsia"/>
          <w:szCs w:val="21"/>
        </w:rPr>
        <w:t>无组织废气</w:t>
      </w:r>
      <w:r>
        <w:rPr>
          <w:szCs w:val="21"/>
        </w:rPr>
        <w:t>有效收集至废气治理设施。</w:t>
      </w:r>
    </w:p>
    <w:p w:rsidR="002009F8" w:rsidRDefault="00DB4532" w:rsidP="00350230">
      <w:pPr>
        <w:spacing w:line="440" w:lineRule="exact"/>
        <w:ind w:firstLineChars="200" w:firstLine="410"/>
        <w:rPr>
          <w:szCs w:val="21"/>
        </w:rPr>
      </w:pPr>
      <w:r>
        <w:rPr>
          <w:szCs w:val="21"/>
        </w:rPr>
        <w:t>5.</w:t>
      </w:r>
      <w:r>
        <w:rPr>
          <w:rFonts w:hint="eastAsia"/>
          <w:szCs w:val="21"/>
        </w:rPr>
        <w:t>6</w:t>
      </w:r>
      <w:r>
        <w:rPr>
          <w:szCs w:val="21"/>
        </w:rPr>
        <w:t>.3</w:t>
      </w:r>
      <w:r>
        <w:rPr>
          <w:rFonts w:hint="eastAsia"/>
          <w:szCs w:val="21"/>
        </w:rPr>
        <w:t xml:space="preserve"> </w:t>
      </w:r>
      <w:r>
        <w:rPr>
          <w:rFonts w:hint="eastAsia"/>
          <w:szCs w:val="21"/>
        </w:rPr>
        <w:t>干燥过程应</w:t>
      </w:r>
      <w:r>
        <w:rPr>
          <w:szCs w:val="21"/>
        </w:rPr>
        <w:t>采用密闭</w:t>
      </w:r>
      <w:r>
        <w:rPr>
          <w:rFonts w:hint="eastAsia"/>
          <w:szCs w:val="21"/>
        </w:rPr>
        <w:t>进出料</w:t>
      </w:r>
      <w:r>
        <w:rPr>
          <w:szCs w:val="21"/>
        </w:rPr>
        <w:t>装置，</w:t>
      </w:r>
      <w:proofErr w:type="gramStart"/>
      <w:r>
        <w:rPr>
          <w:szCs w:val="21"/>
        </w:rPr>
        <w:t>若难</w:t>
      </w:r>
      <w:proofErr w:type="gramEnd"/>
      <w:r>
        <w:rPr>
          <w:szCs w:val="21"/>
        </w:rPr>
        <w:t>以实现密闭的，</w:t>
      </w:r>
      <w:r>
        <w:rPr>
          <w:rFonts w:hint="eastAsia"/>
          <w:szCs w:val="21"/>
        </w:rPr>
        <w:t>应将</w:t>
      </w:r>
      <w:proofErr w:type="gramStart"/>
      <w:r>
        <w:rPr>
          <w:rFonts w:hint="eastAsia"/>
          <w:szCs w:val="21"/>
        </w:rPr>
        <w:t>进出料</w:t>
      </w:r>
      <w:r>
        <w:rPr>
          <w:szCs w:val="21"/>
        </w:rPr>
        <w:t>口</w:t>
      </w:r>
      <w:r>
        <w:rPr>
          <w:rFonts w:hint="eastAsia"/>
          <w:szCs w:val="21"/>
        </w:rPr>
        <w:t>密闭</w:t>
      </w:r>
      <w:proofErr w:type="gramEnd"/>
      <w:r>
        <w:rPr>
          <w:rFonts w:hint="eastAsia"/>
          <w:szCs w:val="21"/>
        </w:rPr>
        <w:t>隔离</w:t>
      </w:r>
      <w:r>
        <w:rPr>
          <w:szCs w:val="21"/>
        </w:rPr>
        <w:t>，采用负压排气将</w:t>
      </w:r>
      <w:r>
        <w:rPr>
          <w:rFonts w:hint="eastAsia"/>
          <w:szCs w:val="21"/>
        </w:rPr>
        <w:t>进出料</w:t>
      </w:r>
      <w:r>
        <w:rPr>
          <w:szCs w:val="21"/>
        </w:rPr>
        <w:t>尾气有效收集至废气治理设施。</w:t>
      </w:r>
    </w:p>
    <w:p w:rsidR="002009F8" w:rsidRDefault="00DB4532" w:rsidP="00350230">
      <w:pPr>
        <w:spacing w:line="440" w:lineRule="exact"/>
        <w:ind w:firstLineChars="200" w:firstLine="410"/>
        <w:rPr>
          <w:szCs w:val="21"/>
        </w:rPr>
      </w:pPr>
      <w:r>
        <w:rPr>
          <w:szCs w:val="21"/>
        </w:rPr>
        <w:t>5.</w:t>
      </w:r>
      <w:r>
        <w:rPr>
          <w:rFonts w:hint="eastAsia"/>
          <w:szCs w:val="21"/>
        </w:rPr>
        <w:t>6</w:t>
      </w:r>
      <w:r>
        <w:rPr>
          <w:szCs w:val="21"/>
        </w:rPr>
        <w:t xml:space="preserve">.4 </w:t>
      </w:r>
      <w:r>
        <w:rPr>
          <w:szCs w:val="21"/>
        </w:rPr>
        <w:t>采用厢式干燥机时，则需对相关生产区域进行</w:t>
      </w:r>
      <w:r>
        <w:rPr>
          <w:rFonts w:hint="eastAsia"/>
          <w:szCs w:val="21"/>
        </w:rPr>
        <w:t>密闭</w:t>
      </w:r>
      <w:r>
        <w:rPr>
          <w:szCs w:val="21"/>
        </w:rPr>
        <w:t>隔离，</w:t>
      </w:r>
      <w:r>
        <w:rPr>
          <w:rFonts w:hint="eastAsia"/>
          <w:szCs w:val="21"/>
        </w:rPr>
        <w:t>采用负压排气</w:t>
      </w:r>
      <w:r>
        <w:rPr>
          <w:szCs w:val="21"/>
        </w:rPr>
        <w:t>将无组织废气收集</w:t>
      </w:r>
      <w:r>
        <w:rPr>
          <w:szCs w:val="21"/>
        </w:rPr>
        <w:lastRenderedPageBreak/>
        <w:t>至废气治理设施。</w:t>
      </w:r>
    </w:p>
    <w:p w:rsidR="002009F8" w:rsidRPr="00350230" w:rsidRDefault="00DB4532" w:rsidP="00350230">
      <w:pPr>
        <w:pStyle w:val="2"/>
        <w:spacing w:before="0" w:after="0" w:line="440" w:lineRule="exact"/>
        <w:rPr>
          <w:rFonts w:eastAsia="方正黑体_GBK"/>
          <w:sz w:val="21"/>
          <w:szCs w:val="21"/>
        </w:rPr>
      </w:pPr>
      <w:r w:rsidRPr="00350230">
        <w:rPr>
          <w:rFonts w:eastAsia="方正黑体_GBK"/>
          <w:sz w:val="21"/>
          <w:szCs w:val="21"/>
        </w:rPr>
        <w:t>5.</w:t>
      </w:r>
      <w:r w:rsidRPr="00350230">
        <w:rPr>
          <w:rFonts w:eastAsia="方正黑体_GBK" w:hint="eastAsia"/>
          <w:sz w:val="21"/>
          <w:szCs w:val="21"/>
        </w:rPr>
        <w:t xml:space="preserve">7 </w:t>
      </w:r>
      <w:r w:rsidRPr="00350230">
        <w:rPr>
          <w:rFonts w:eastAsia="方正黑体_GBK" w:hint="eastAsia"/>
          <w:sz w:val="21"/>
          <w:szCs w:val="21"/>
        </w:rPr>
        <w:t>溶剂回收</w:t>
      </w:r>
      <w:r w:rsidRPr="00350230">
        <w:rPr>
          <w:rFonts w:eastAsia="方正黑体_GBK"/>
          <w:sz w:val="21"/>
          <w:szCs w:val="21"/>
        </w:rPr>
        <w:t>废气控制</w:t>
      </w:r>
    </w:p>
    <w:p w:rsidR="002009F8" w:rsidRDefault="00DB4532" w:rsidP="00350230">
      <w:pPr>
        <w:spacing w:line="440" w:lineRule="exact"/>
        <w:ind w:firstLineChars="200" w:firstLine="410"/>
        <w:rPr>
          <w:szCs w:val="21"/>
        </w:rPr>
      </w:pPr>
      <w:r>
        <w:rPr>
          <w:szCs w:val="21"/>
        </w:rPr>
        <w:t>5.</w:t>
      </w:r>
      <w:r>
        <w:rPr>
          <w:rFonts w:hint="eastAsia"/>
          <w:szCs w:val="21"/>
        </w:rPr>
        <w:t>7</w:t>
      </w:r>
      <w:r>
        <w:rPr>
          <w:szCs w:val="21"/>
        </w:rPr>
        <w:t xml:space="preserve">.1 </w:t>
      </w:r>
      <w:r>
        <w:rPr>
          <w:rFonts w:hint="eastAsia"/>
          <w:szCs w:val="21"/>
        </w:rPr>
        <w:t>溶剂在蒸馏</w:t>
      </w:r>
      <w:r>
        <w:rPr>
          <w:rFonts w:hint="eastAsia"/>
          <w:szCs w:val="21"/>
        </w:rPr>
        <w:t>/</w:t>
      </w:r>
      <w:r>
        <w:rPr>
          <w:rFonts w:hint="eastAsia"/>
          <w:szCs w:val="21"/>
        </w:rPr>
        <w:t>精馏过程中应采用多级梯度冷凝方式，冷凝器应优先采用螺旋绕管式或板式冷凝器等高效换热设备代替列管式冷凝器，并有足够的换热面积和热交换时间</w:t>
      </w:r>
      <w:r>
        <w:rPr>
          <w:szCs w:val="21"/>
        </w:rPr>
        <w:t>。</w:t>
      </w:r>
    </w:p>
    <w:p w:rsidR="002009F8" w:rsidRDefault="00DB4532" w:rsidP="00350230">
      <w:pPr>
        <w:spacing w:line="440" w:lineRule="exact"/>
        <w:ind w:firstLineChars="200" w:firstLine="410"/>
        <w:rPr>
          <w:szCs w:val="21"/>
        </w:rPr>
      </w:pPr>
      <w:r>
        <w:rPr>
          <w:szCs w:val="21"/>
        </w:rPr>
        <w:t>5.</w:t>
      </w:r>
      <w:r>
        <w:rPr>
          <w:rFonts w:hint="eastAsia"/>
          <w:szCs w:val="21"/>
        </w:rPr>
        <w:t>7</w:t>
      </w:r>
      <w:r>
        <w:rPr>
          <w:szCs w:val="21"/>
        </w:rPr>
        <w:t xml:space="preserve">.2 </w:t>
      </w:r>
      <w:r>
        <w:rPr>
          <w:rFonts w:hint="eastAsia"/>
          <w:szCs w:val="21"/>
        </w:rPr>
        <w:t>对于高沸点溶剂（沸点高于</w:t>
      </w:r>
      <w:r>
        <w:rPr>
          <w:rFonts w:hint="eastAsia"/>
          <w:szCs w:val="21"/>
        </w:rPr>
        <w:t>140</w:t>
      </w:r>
      <w:r>
        <w:rPr>
          <w:szCs w:val="21"/>
        </w:rPr>
        <w:t>℃</w:t>
      </w:r>
      <w:r>
        <w:rPr>
          <w:rFonts w:hint="eastAsia"/>
          <w:szCs w:val="21"/>
        </w:rPr>
        <w:t>）采用水冷或</w:t>
      </w:r>
      <w:r>
        <w:rPr>
          <w:rFonts w:hint="eastAsia"/>
          <w:szCs w:val="21"/>
        </w:rPr>
        <w:t>5</w:t>
      </w:r>
      <w:r>
        <w:rPr>
          <w:rFonts w:hint="eastAsia"/>
          <w:szCs w:val="21"/>
        </w:rPr>
        <w:t>℃冷冻水冷，对于低沸点溶剂（沸点低于</w:t>
      </w:r>
      <w:r>
        <w:rPr>
          <w:rFonts w:hint="eastAsia"/>
          <w:szCs w:val="21"/>
        </w:rPr>
        <w:t>140</w:t>
      </w:r>
      <w:r>
        <w:rPr>
          <w:szCs w:val="21"/>
        </w:rPr>
        <w:t>℃</w:t>
      </w:r>
      <w:r>
        <w:rPr>
          <w:rFonts w:hint="eastAsia"/>
          <w:szCs w:val="21"/>
        </w:rPr>
        <w:t>），需再采用</w:t>
      </w:r>
      <w:r>
        <w:rPr>
          <w:rFonts w:hint="eastAsia"/>
          <w:szCs w:val="21"/>
        </w:rPr>
        <w:t>-10</w:t>
      </w:r>
      <w:r>
        <w:rPr>
          <w:rFonts w:hint="eastAsia"/>
          <w:szCs w:val="21"/>
        </w:rPr>
        <w:t>℃～</w:t>
      </w:r>
      <w:r>
        <w:rPr>
          <w:rFonts w:hint="eastAsia"/>
          <w:szCs w:val="21"/>
        </w:rPr>
        <w:t>-15</w:t>
      </w:r>
      <w:r>
        <w:rPr>
          <w:rFonts w:hint="eastAsia"/>
          <w:szCs w:val="21"/>
        </w:rPr>
        <w:t>℃冷冻盐水进行深度冷凝。</w:t>
      </w:r>
    </w:p>
    <w:p w:rsidR="002009F8" w:rsidRDefault="00DB4532" w:rsidP="00350230">
      <w:pPr>
        <w:spacing w:line="440" w:lineRule="exact"/>
        <w:ind w:firstLineChars="200" w:firstLine="410"/>
        <w:rPr>
          <w:szCs w:val="21"/>
        </w:rPr>
      </w:pPr>
      <w:r>
        <w:rPr>
          <w:rFonts w:hint="eastAsia"/>
          <w:szCs w:val="21"/>
        </w:rPr>
        <w:t xml:space="preserve">5.7.3 </w:t>
      </w:r>
      <w:r>
        <w:rPr>
          <w:rFonts w:hint="eastAsia"/>
          <w:szCs w:val="21"/>
        </w:rPr>
        <w:t>对于常压蒸馏</w:t>
      </w:r>
      <w:r>
        <w:rPr>
          <w:rFonts w:hint="eastAsia"/>
          <w:szCs w:val="21"/>
        </w:rPr>
        <w:t>/</w:t>
      </w:r>
      <w:r>
        <w:rPr>
          <w:rFonts w:hint="eastAsia"/>
          <w:szCs w:val="21"/>
        </w:rPr>
        <w:t>精馏</w:t>
      </w:r>
      <w:proofErr w:type="gramStart"/>
      <w:r>
        <w:rPr>
          <w:rFonts w:hint="eastAsia"/>
          <w:szCs w:val="21"/>
        </w:rPr>
        <w:t>釜</w:t>
      </w:r>
      <w:proofErr w:type="gramEnd"/>
      <w:r>
        <w:rPr>
          <w:rFonts w:hint="eastAsia"/>
          <w:szCs w:val="21"/>
        </w:rPr>
        <w:t>，冷凝后</w:t>
      </w:r>
      <w:proofErr w:type="gramStart"/>
      <w:r>
        <w:rPr>
          <w:rFonts w:hint="eastAsia"/>
          <w:szCs w:val="21"/>
        </w:rPr>
        <w:t>不</w:t>
      </w:r>
      <w:proofErr w:type="gramEnd"/>
      <w:r>
        <w:rPr>
          <w:rFonts w:hint="eastAsia"/>
          <w:szCs w:val="21"/>
        </w:rPr>
        <w:t>凝气和冷凝液接收罐放空尾气</w:t>
      </w:r>
      <w:proofErr w:type="gramStart"/>
      <w:r>
        <w:rPr>
          <w:rFonts w:hint="eastAsia"/>
          <w:szCs w:val="21"/>
        </w:rPr>
        <w:t>须有效</w:t>
      </w:r>
      <w:proofErr w:type="gramEnd"/>
      <w:r>
        <w:rPr>
          <w:rFonts w:hint="eastAsia"/>
          <w:szCs w:val="21"/>
        </w:rPr>
        <w:t>收集至废气治理设施。对于减压蒸馏</w:t>
      </w:r>
      <w:r>
        <w:rPr>
          <w:rFonts w:hint="eastAsia"/>
          <w:szCs w:val="21"/>
        </w:rPr>
        <w:t>/</w:t>
      </w:r>
      <w:r>
        <w:rPr>
          <w:rFonts w:hint="eastAsia"/>
          <w:szCs w:val="21"/>
        </w:rPr>
        <w:t>精馏</w:t>
      </w:r>
      <w:proofErr w:type="gramStart"/>
      <w:r>
        <w:rPr>
          <w:rFonts w:hint="eastAsia"/>
          <w:szCs w:val="21"/>
        </w:rPr>
        <w:t>釜</w:t>
      </w:r>
      <w:proofErr w:type="gramEnd"/>
      <w:r>
        <w:rPr>
          <w:rFonts w:hint="eastAsia"/>
          <w:szCs w:val="21"/>
        </w:rPr>
        <w:t>，真空泵尾气和冷凝液接收罐放空尾气</w:t>
      </w:r>
      <w:proofErr w:type="gramStart"/>
      <w:r>
        <w:rPr>
          <w:rFonts w:hint="eastAsia"/>
          <w:szCs w:val="21"/>
        </w:rPr>
        <w:t>须有效</w:t>
      </w:r>
      <w:proofErr w:type="gramEnd"/>
      <w:r>
        <w:rPr>
          <w:rFonts w:hint="eastAsia"/>
          <w:szCs w:val="21"/>
        </w:rPr>
        <w:t>收集至废气治理设施。</w:t>
      </w:r>
    </w:p>
    <w:p w:rsidR="002009F8" w:rsidRDefault="00DB4532" w:rsidP="00350230">
      <w:pPr>
        <w:spacing w:line="440" w:lineRule="exact"/>
        <w:ind w:firstLineChars="200" w:firstLine="410"/>
        <w:rPr>
          <w:szCs w:val="21"/>
        </w:rPr>
      </w:pPr>
      <w:r>
        <w:rPr>
          <w:rFonts w:hint="eastAsia"/>
          <w:szCs w:val="21"/>
        </w:rPr>
        <w:t xml:space="preserve">5.7.4 </w:t>
      </w:r>
      <w:r>
        <w:rPr>
          <w:szCs w:val="21"/>
        </w:rPr>
        <w:t>蒸馏</w:t>
      </w:r>
      <w:r>
        <w:rPr>
          <w:rFonts w:hint="eastAsia"/>
          <w:szCs w:val="21"/>
        </w:rPr>
        <w:t>/</w:t>
      </w:r>
      <w:r>
        <w:rPr>
          <w:szCs w:val="21"/>
        </w:rPr>
        <w:t>精馏</w:t>
      </w:r>
      <w:proofErr w:type="gramStart"/>
      <w:r>
        <w:rPr>
          <w:rFonts w:hint="eastAsia"/>
          <w:szCs w:val="21"/>
        </w:rPr>
        <w:t>釜</w:t>
      </w:r>
      <w:proofErr w:type="gramEnd"/>
      <w:r>
        <w:rPr>
          <w:szCs w:val="21"/>
        </w:rPr>
        <w:t>出渣（蒸</w:t>
      </w:r>
      <w:r>
        <w:rPr>
          <w:szCs w:val="21"/>
        </w:rPr>
        <w:t>/</w:t>
      </w:r>
      <w:r>
        <w:rPr>
          <w:szCs w:val="21"/>
        </w:rPr>
        <w:t>精馏残渣）</w:t>
      </w:r>
      <w:r>
        <w:rPr>
          <w:rFonts w:hint="eastAsia"/>
          <w:szCs w:val="21"/>
        </w:rPr>
        <w:t>产生的废气应</w:t>
      </w:r>
      <w:r>
        <w:rPr>
          <w:szCs w:val="21"/>
        </w:rPr>
        <w:t>有</w:t>
      </w:r>
      <w:proofErr w:type="gramStart"/>
      <w:r>
        <w:rPr>
          <w:szCs w:val="21"/>
        </w:rPr>
        <w:t>效</w:t>
      </w:r>
      <w:proofErr w:type="gramEnd"/>
      <w:r>
        <w:rPr>
          <w:szCs w:val="21"/>
        </w:rPr>
        <w:t>收集至废气治理设施处理</w:t>
      </w:r>
      <w:r>
        <w:rPr>
          <w:rFonts w:hint="eastAsia"/>
          <w:szCs w:val="21"/>
        </w:rPr>
        <w:t>，</w:t>
      </w:r>
      <w:r>
        <w:rPr>
          <w:szCs w:val="21"/>
        </w:rPr>
        <w:t>蒸馏</w:t>
      </w:r>
      <w:r>
        <w:rPr>
          <w:rFonts w:hint="eastAsia"/>
          <w:szCs w:val="21"/>
        </w:rPr>
        <w:t>/</w:t>
      </w:r>
      <w:r>
        <w:rPr>
          <w:szCs w:val="21"/>
        </w:rPr>
        <w:t>精馏</w:t>
      </w:r>
      <w:proofErr w:type="gramStart"/>
      <w:r>
        <w:rPr>
          <w:rFonts w:hint="eastAsia"/>
          <w:szCs w:val="21"/>
        </w:rPr>
        <w:t>釜</w:t>
      </w:r>
      <w:proofErr w:type="gramEnd"/>
      <w:r>
        <w:rPr>
          <w:szCs w:val="21"/>
        </w:rPr>
        <w:t>清洗产生的</w:t>
      </w:r>
      <w:proofErr w:type="gramStart"/>
      <w:r>
        <w:rPr>
          <w:szCs w:val="21"/>
        </w:rPr>
        <w:t>废液须</w:t>
      </w:r>
      <w:proofErr w:type="gramEnd"/>
      <w:r>
        <w:rPr>
          <w:rFonts w:hint="eastAsia"/>
          <w:szCs w:val="21"/>
        </w:rPr>
        <w:t>采用管道</w:t>
      </w:r>
      <w:r>
        <w:rPr>
          <w:szCs w:val="21"/>
        </w:rPr>
        <w:t>密闭收集并输送至废水集输系统或密闭废液储槽，储槽</w:t>
      </w:r>
      <w:r>
        <w:rPr>
          <w:rFonts w:hint="eastAsia"/>
          <w:szCs w:val="21"/>
        </w:rPr>
        <w:t>放空</w:t>
      </w:r>
      <w:r>
        <w:rPr>
          <w:szCs w:val="21"/>
        </w:rPr>
        <w:t>尾气</w:t>
      </w:r>
      <w:r>
        <w:rPr>
          <w:rFonts w:hint="eastAsia"/>
          <w:szCs w:val="21"/>
        </w:rPr>
        <w:t>密闭收集。</w:t>
      </w:r>
    </w:p>
    <w:p w:rsidR="002009F8" w:rsidRPr="00350230" w:rsidRDefault="00DB4532" w:rsidP="00350230">
      <w:pPr>
        <w:pStyle w:val="2"/>
        <w:spacing w:before="0" w:after="0" w:line="440" w:lineRule="exact"/>
        <w:rPr>
          <w:rFonts w:eastAsia="方正黑体_GBK"/>
          <w:sz w:val="21"/>
          <w:szCs w:val="21"/>
        </w:rPr>
      </w:pPr>
      <w:r w:rsidRPr="00350230">
        <w:rPr>
          <w:rFonts w:eastAsia="方正黑体_GBK"/>
          <w:sz w:val="21"/>
          <w:szCs w:val="21"/>
        </w:rPr>
        <w:t>5.</w:t>
      </w:r>
      <w:r w:rsidRPr="00350230">
        <w:rPr>
          <w:rFonts w:eastAsia="方正黑体_GBK" w:hint="eastAsia"/>
          <w:sz w:val="21"/>
          <w:szCs w:val="21"/>
        </w:rPr>
        <w:t xml:space="preserve">8 </w:t>
      </w:r>
      <w:r w:rsidRPr="00350230">
        <w:rPr>
          <w:rFonts w:eastAsia="方正黑体_GBK"/>
          <w:sz w:val="21"/>
          <w:szCs w:val="21"/>
        </w:rPr>
        <w:t>真空</w:t>
      </w:r>
      <w:r w:rsidRPr="00350230">
        <w:rPr>
          <w:rFonts w:eastAsia="方正黑体_GBK" w:hint="eastAsia"/>
          <w:sz w:val="21"/>
          <w:szCs w:val="21"/>
        </w:rPr>
        <w:t>尾气控制</w:t>
      </w:r>
    </w:p>
    <w:p w:rsidR="002009F8" w:rsidRDefault="00DB4532" w:rsidP="00350230">
      <w:pPr>
        <w:spacing w:line="440" w:lineRule="exact"/>
        <w:ind w:firstLineChars="200" w:firstLine="410"/>
        <w:rPr>
          <w:szCs w:val="21"/>
        </w:rPr>
      </w:pPr>
      <w:r>
        <w:rPr>
          <w:szCs w:val="21"/>
        </w:rPr>
        <w:t>5.</w:t>
      </w:r>
      <w:r>
        <w:rPr>
          <w:rFonts w:hint="eastAsia"/>
          <w:szCs w:val="21"/>
        </w:rPr>
        <w:t>8</w:t>
      </w:r>
      <w:r>
        <w:rPr>
          <w:szCs w:val="21"/>
        </w:rPr>
        <w:t>.1</w:t>
      </w:r>
      <w:r>
        <w:rPr>
          <w:rFonts w:hint="eastAsia"/>
          <w:szCs w:val="21"/>
        </w:rPr>
        <w:t xml:space="preserve"> </w:t>
      </w:r>
      <w:r>
        <w:rPr>
          <w:szCs w:val="21"/>
        </w:rPr>
        <w:t>企业应优先采用无油立式真空泵、往复式真空泵</w:t>
      </w:r>
      <w:r>
        <w:rPr>
          <w:rFonts w:hint="eastAsia"/>
          <w:szCs w:val="21"/>
        </w:rPr>
        <w:t>、罗茨真空泵等密封性较好的真空设备</w:t>
      </w:r>
      <w:r>
        <w:rPr>
          <w:szCs w:val="21"/>
        </w:rPr>
        <w:t>替代水</w:t>
      </w:r>
      <w:r>
        <w:rPr>
          <w:rFonts w:hint="eastAsia"/>
          <w:szCs w:val="21"/>
        </w:rPr>
        <w:t>喷射（蒸汽喷射）</w:t>
      </w:r>
      <w:r>
        <w:rPr>
          <w:szCs w:val="21"/>
        </w:rPr>
        <w:t>泵</w:t>
      </w:r>
      <w:r>
        <w:rPr>
          <w:rFonts w:hint="eastAsia"/>
          <w:szCs w:val="21"/>
        </w:rPr>
        <w:t>和水环泵</w:t>
      </w:r>
      <w:r>
        <w:rPr>
          <w:szCs w:val="21"/>
        </w:rPr>
        <w:t>，减压蒸馏、抽滤</w:t>
      </w:r>
      <w:r>
        <w:rPr>
          <w:rFonts w:hint="eastAsia"/>
          <w:szCs w:val="21"/>
        </w:rPr>
        <w:t>、干燥</w:t>
      </w:r>
      <w:r>
        <w:rPr>
          <w:szCs w:val="21"/>
        </w:rPr>
        <w:t>等过程所产生的</w:t>
      </w:r>
      <w:r>
        <w:rPr>
          <w:rFonts w:hint="eastAsia"/>
          <w:szCs w:val="21"/>
        </w:rPr>
        <w:t>真空尾气中</w:t>
      </w:r>
      <w:r>
        <w:rPr>
          <w:rFonts w:hint="eastAsia"/>
          <w:szCs w:val="21"/>
        </w:rPr>
        <w:t>VOCs</w:t>
      </w:r>
      <w:r>
        <w:rPr>
          <w:rFonts w:hint="eastAsia"/>
          <w:szCs w:val="21"/>
        </w:rPr>
        <w:t>浓度较高时</w:t>
      </w:r>
      <w:r>
        <w:rPr>
          <w:szCs w:val="21"/>
        </w:rPr>
        <w:t>，</w:t>
      </w:r>
      <w:r>
        <w:rPr>
          <w:rFonts w:hint="eastAsia"/>
          <w:szCs w:val="21"/>
        </w:rPr>
        <w:t>应在真空泵进出口设置气体冷凝装置，有效回收物料。</w:t>
      </w:r>
    </w:p>
    <w:p w:rsidR="002009F8" w:rsidRDefault="00DB4532" w:rsidP="00350230">
      <w:pPr>
        <w:spacing w:line="440" w:lineRule="exact"/>
        <w:ind w:firstLineChars="200" w:firstLine="410"/>
        <w:rPr>
          <w:szCs w:val="21"/>
        </w:rPr>
      </w:pPr>
      <w:r>
        <w:rPr>
          <w:rFonts w:hint="eastAsia"/>
          <w:szCs w:val="21"/>
        </w:rPr>
        <w:t xml:space="preserve">5.8.2 </w:t>
      </w:r>
      <w:r>
        <w:rPr>
          <w:szCs w:val="21"/>
        </w:rPr>
        <w:t>因工艺需要采用水喷射</w:t>
      </w:r>
      <w:r>
        <w:rPr>
          <w:rFonts w:hint="eastAsia"/>
          <w:szCs w:val="21"/>
        </w:rPr>
        <w:t>或水环真空</w:t>
      </w:r>
      <w:r>
        <w:rPr>
          <w:szCs w:val="21"/>
        </w:rPr>
        <w:t>泵</w:t>
      </w:r>
      <w:r>
        <w:rPr>
          <w:rFonts w:hint="eastAsia"/>
          <w:szCs w:val="21"/>
        </w:rPr>
        <w:t>时</w:t>
      </w:r>
      <w:r>
        <w:rPr>
          <w:szCs w:val="21"/>
        </w:rPr>
        <w:t>，</w:t>
      </w:r>
      <w:r>
        <w:rPr>
          <w:rFonts w:hint="eastAsia"/>
          <w:szCs w:val="21"/>
        </w:rPr>
        <w:t>应采用</w:t>
      </w:r>
      <w:r>
        <w:rPr>
          <w:szCs w:val="21"/>
        </w:rPr>
        <w:t>反应釜式、储槽式、</w:t>
      </w:r>
      <w:proofErr w:type="gramStart"/>
      <w:r>
        <w:rPr>
          <w:szCs w:val="21"/>
        </w:rPr>
        <w:t>塔式</w:t>
      </w:r>
      <w:r>
        <w:rPr>
          <w:rFonts w:hAnsi="宋体" w:hint="eastAsia"/>
          <w:color w:val="000000"/>
          <w:szCs w:val="21"/>
        </w:rPr>
        <w:t>等</w:t>
      </w:r>
      <w:proofErr w:type="gramEnd"/>
      <w:r>
        <w:rPr>
          <w:rFonts w:hAnsi="宋体" w:hint="eastAsia"/>
          <w:color w:val="000000"/>
          <w:szCs w:val="21"/>
        </w:rPr>
        <w:t>封闭性好的</w:t>
      </w:r>
      <w:r>
        <w:rPr>
          <w:rFonts w:hAnsi="宋体"/>
          <w:color w:val="000000"/>
          <w:szCs w:val="21"/>
        </w:rPr>
        <w:t>真空泵，</w:t>
      </w:r>
      <w:r>
        <w:rPr>
          <w:rFonts w:hAnsi="宋体" w:hint="eastAsia"/>
          <w:color w:val="000000"/>
          <w:szCs w:val="21"/>
        </w:rPr>
        <w:t>且</w:t>
      </w:r>
      <w:r>
        <w:rPr>
          <w:rFonts w:hAnsi="宋体"/>
          <w:color w:val="000000"/>
          <w:szCs w:val="21"/>
        </w:rPr>
        <w:t>循环液配备冷却系统</w:t>
      </w:r>
      <w:r>
        <w:rPr>
          <w:rFonts w:hAnsi="宋体" w:hint="eastAsia"/>
          <w:color w:val="000000"/>
          <w:szCs w:val="21"/>
        </w:rPr>
        <w:t>（循环液盘管冷却或加装换热器），</w:t>
      </w:r>
      <w:r>
        <w:rPr>
          <w:rFonts w:hAnsi="宋体" w:hint="eastAsia"/>
          <w:szCs w:val="21"/>
        </w:rPr>
        <w:t>水循环槽（罐）</w:t>
      </w:r>
      <w:r>
        <w:rPr>
          <w:rFonts w:hint="eastAsia"/>
          <w:szCs w:val="21"/>
        </w:rPr>
        <w:t>须加盖密封并将无组织废气</w:t>
      </w:r>
      <w:r>
        <w:rPr>
          <w:rFonts w:hAnsi="宋体" w:hint="eastAsia"/>
          <w:color w:val="000000"/>
          <w:szCs w:val="21"/>
        </w:rPr>
        <w:t>有效</w:t>
      </w:r>
      <w:r>
        <w:rPr>
          <w:rFonts w:hAnsi="宋体" w:hint="eastAsia"/>
          <w:szCs w:val="21"/>
        </w:rPr>
        <w:t>收集至废气治理设施。</w:t>
      </w:r>
    </w:p>
    <w:p w:rsidR="002009F8" w:rsidRDefault="00DB4532" w:rsidP="00350230">
      <w:pPr>
        <w:spacing w:line="440" w:lineRule="exact"/>
        <w:ind w:firstLineChars="200" w:firstLine="410"/>
        <w:rPr>
          <w:szCs w:val="21"/>
        </w:rPr>
      </w:pPr>
      <w:r>
        <w:rPr>
          <w:szCs w:val="21"/>
        </w:rPr>
        <w:t>5.</w:t>
      </w:r>
      <w:r>
        <w:rPr>
          <w:rFonts w:hint="eastAsia"/>
          <w:szCs w:val="21"/>
        </w:rPr>
        <w:t>8</w:t>
      </w:r>
      <w:r>
        <w:rPr>
          <w:szCs w:val="21"/>
        </w:rPr>
        <w:t>.</w:t>
      </w:r>
      <w:r>
        <w:rPr>
          <w:rFonts w:hint="eastAsia"/>
          <w:szCs w:val="21"/>
        </w:rPr>
        <w:t xml:space="preserve">3 </w:t>
      </w:r>
      <w:r>
        <w:rPr>
          <w:szCs w:val="21"/>
        </w:rPr>
        <w:t>各类真空泵进、出口在安装过程应采用不同类型防腐软接头，降低真空泵工作过程振动对设备管道、结构所造成不良影响。</w:t>
      </w:r>
    </w:p>
    <w:p w:rsidR="002009F8" w:rsidRPr="00350230" w:rsidRDefault="00DB4532" w:rsidP="00350230">
      <w:pPr>
        <w:pStyle w:val="2"/>
        <w:spacing w:before="0" w:after="0" w:line="440" w:lineRule="exact"/>
        <w:rPr>
          <w:rFonts w:eastAsia="方正黑体_GBK"/>
          <w:sz w:val="21"/>
          <w:szCs w:val="21"/>
        </w:rPr>
      </w:pPr>
      <w:r w:rsidRPr="00350230">
        <w:rPr>
          <w:rFonts w:eastAsia="方正黑体_GBK"/>
          <w:sz w:val="21"/>
          <w:szCs w:val="21"/>
        </w:rPr>
        <w:t>5.</w:t>
      </w:r>
      <w:r w:rsidRPr="00350230">
        <w:rPr>
          <w:rFonts w:eastAsia="方正黑体_GBK" w:hint="eastAsia"/>
          <w:sz w:val="21"/>
          <w:szCs w:val="21"/>
        </w:rPr>
        <w:t xml:space="preserve">9 </w:t>
      </w:r>
      <w:r w:rsidRPr="00350230">
        <w:rPr>
          <w:rFonts w:eastAsia="方正黑体_GBK"/>
          <w:sz w:val="21"/>
          <w:szCs w:val="21"/>
        </w:rPr>
        <w:t>工艺取样和灌装</w:t>
      </w:r>
      <w:r w:rsidRPr="00350230">
        <w:rPr>
          <w:rFonts w:eastAsia="方正黑体_GBK" w:hint="eastAsia"/>
          <w:sz w:val="21"/>
          <w:szCs w:val="21"/>
        </w:rPr>
        <w:t>（包装）</w:t>
      </w:r>
      <w:r w:rsidRPr="00350230">
        <w:rPr>
          <w:rFonts w:eastAsia="方正黑体_GBK"/>
          <w:sz w:val="21"/>
          <w:szCs w:val="21"/>
        </w:rPr>
        <w:t>废气控制</w:t>
      </w:r>
    </w:p>
    <w:p w:rsidR="002009F8" w:rsidRDefault="00DB4532" w:rsidP="00350230">
      <w:pPr>
        <w:spacing w:line="440" w:lineRule="exact"/>
        <w:ind w:firstLineChars="200" w:firstLine="410"/>
        <w:rPr>
          <w:szCs w:val="21"/>
        </w:rPr>
      </w:pPr>
      <w:r>
        <w:rPr>
          <w:szCs w:val="21"/>
        </w:rPr>
        <w:t>5.</w:t>
      </w:r>
      <w:r>
        <w:rPr>
          <w:rFonts w:hint="eastAsia"/>
          <w:szCs w:val="21"/>
        </w:rPr>
        <w:t>9</w:t>
      </w:r>
      <w:r>
        <w:rPr>
          <w:szCs w:val="21"/>
        </w:rPr>
        <w:t xml:space="preserve">.1 </w:t>
      </w:r>
      <w:r>
        <w:rPr>
          <w:szCs w:val="21"/>
        </w:rPr>
        <w:t>企业应优先</w:t>
      </w:r>
      <w:proofErr w:type="gramStart"/>
      <w:r>
        <w:rPr>
          <w:szCs w:val="21"/>
        </w:rPr>
        <w:t>采用双阀取样器</w:t>
      </w:r>
      <w:proofErr w:type="gramEnd"/>
      <w:r>
        <w:rPr>
          <w:szCs w:val="21"/>
        </w:rPr>
        <w:t>、真空取样器等密闭取样装置，严禁观察孔人工取样，</w:t>
      </w:r>
      <w:proofErr w:type="gramStart"/>
      <w:r>
        <w:rPr>
          <w:szCs w:val="21"/>
        </w:rPr>
        <w:t>若难</w:t>
      </w:r>
      <w:proofErr w:type="gramEnd"/>
      <w:r>
        <w:rPr>
          <w:szCs w:val="21"/>
        </w:rPr>
        <w:t>以实现密闭取样的，取样口应</w:t>
      </w:r>
      <w:r>
        <w:rPr>
          <w:rFonts w:hint="eastAsia"/>
          <w:szCs w:val="21"/>
        </w:rPr>
        <w:t>密闭隔离</w:t>
      </w:r>
      <w:r>
        <w:rPr>
          <w:szCs w:val="21"/>
        </w:rPr>
        <w:t>，采用负压排气将取样废气有效收集至废气治理设施。</w:t>
      </w:r>
    </w:p>
    <w:p w:rsidR="002009F8" w:rsidRDefault="00DB4532" w:rsidP="00350230">
      <w:pPr>
        <w:spacing w:line="440" w:lineRule="exact"/>
        <w:ind w:firstLineChars="200" w:firstLine="410"/>
        <w:rPr>
          <w:szCs w:val="21"/>
        </w:rPr>
      </w:pPr>
      <w:r>
        <w:rPr>
          <w:szCs w:val="21"/>
        </w:rPr>
        <w:t>5.</w:t>
      </w:r>
      <w:r>
        <w:rPr>
          <w:rFonts w:hint="eastAsia"/>
          <w:szCs w:val="21"/>
        </w:rPr>
        <w:t>9</w:t>
      </w:r>
      <w:r>
        <w:rPr>
          <w:szCs w:val="21"/>
        </w:rPr>
        <w:t>.2</w:t>
      </w:r>
      <w:r>
        <w:rPr>
          <w:rFonts w:hint="eastAsia"/>
          <w:szCs w:val="21"/>
        </w:rPr>
        <w:t xml:space="preserve"> </w:t>
      </w:r>
      <w:r>
        <w:rPr>
          <w:szCs w:val="21"/>
        </w:rPr>
        <w:t>挥发性有机液体</w:t>
      </w:r>
      <w:r>
        <w:rPr>
          <w:rFonts w:hint="eastAsia"/>
          <w:szCs w:val="21"/>
        </w:rPr>
        <w:t>产品</w:t>
      </w:r>
      <w:r>
        <w:rPr>
          <w:szCs w:val="21"/>
        </w:rPr>
        <w:t>灌装</w:t>
      </w:r>
      <w:r>
        <w:rPr>
          <w:rFonts w:hint="eastAsia"/>
          <w:szCs w:val="21"/>
        </w:rPr>
        <w:t>和易产生</w:t>
      </w:r>
      <w:r>
        <w:rPr>
          <w:rFonts w:hint="eastAsia"/>
          <w:szCs w:val="21"/>
        </w:rPr>
        <w:t>VOCs</w:t>
      </w:r>
      <w:r>
        <w:rPr>
          <w:rFonts w:hint="eastAsia"/>
          <w:szCs w:val="21"/>
        </w:rPr>
        <w:t>固体产品包装</w:t>
      </w:r>
      <w:r>
        <w:rPr>
          <w:szCs w:val="21"/>
        </w:rPr>
        <w:t>时应设置密封装置或密封区域，不能实现密闭的应采用负压排气将灌装废气有效收集至废气治理设施；对成品储罐区灌装挥发性有机液体的参照挥发性有机液体装卸相关规定。</w:t>
      </w:r>
    </w:p>
    <w:p w:rsidR="002009F8" w:rsidRPr="00350230" w:rsidRDefault="00DB4532" w:rsidP="00350230">
      <w:pPr>
        <w:pStyle w:val="2"/>
        <w:spacing w:before="0" w:after="0" w:line="440" w:lineRule="exact"/>
        <w:rPr>
          <w:rFonts w:eastAsia="方正黑体_GBK"/>
          <w:sz w:val="21"/>
          <w:szCs w:val="21"/>
        </w:rPr>
      </w:pPr>
      <w:r w:rsidRPr="00350230">
        <w:rPr>
          <w:rFonts w:eastAsia="方正黑体_GBK"/>
          <w:sz w:val="21"/>
          <w:szCs w:val="21"/>
        </w:rPr>
        <w:t>5.1</w:t>
      </w:r>
      <w:r w:rsidRPr="00350230">
        <w:rPr>
          <w:rFonts w:eastAsia="方正黑体_GBK" w:hint="eastAsia"/>
          <w:sz w:val="21"/>
          <w:szCs w:val="21"/>
        </w:rPr>
        <w:t xml:space="preserve">0 </w:t>
      </w:r>
      <w:r w:rsidRPr="00350230">
        <w:rPr>
          <w:rFonts w:eastAsia="方正黑体_GBK"/>
          <w:sz w:val="21"/>
          <w:szCs w:val="21"/>
        </w:rPr>
        <w:t>废水集输和处理系统废气控制</w:t>
      </w:r>
    </w:p>
    <w:p w:rsidR="002009F8" w:rsidRDefault="00DB4532" w:rsidP="00350230">
      <w:pPr>
        <w:spacing w:line="440" w:lineRule="exact"/>
        <w:ind w:firstLineChars="200" w:firstLine="410"/>
        <w:rPr>
          <w:szCs w:val="21"/>
        </w:rPr>
      </w:pPr>
      <w:r>
        <w:rPr>
          <w:szCs w:val="21"/>
        </w:rPr>
        <w:t>5.1</w:t>
      </w:r>
      <w:r>
        <w:rPr>
          <w:rFonts w:hint="eastAsia"/>
          <w:szCs w:val="21"/>
        </w:rPr>
        <w:t>0</w:t>
      </w:r>
      <w:r>
        <w:rPr>
          <w:szCs w:val="21"/>
        </w:rPr>
        <w:t xml:space="preserve">.1 </w:t>
      </w:r>
      <w:r>
        <w:rPr>
          <w:rFonts w:hint="eastAsia"/>
          <w:szCs w:val="21"/>
        </w:rPr>
        <w:t>企业应优先采用管道等</w:t>
      </w:r>
      <w:r>
        <w:rPr>
          <w:szCs w:val="21"/>
        </w:rPr>
        <w:t>密闭</w:t>
      </w:r>
      <w:r>
        <w:rPr>
          <w:rFonts w:hint="eastAsia"/>
          <w:szCs w:val="21"/>
        </w:rPr>
        <w:t>性</w:t>
      </w:r>
      <w:r>
        <w:rPr>
          <w:szCs w:val="21"/>
        </w:rPr>
        <w:t>废水集输系统</w:t>
      </w:r>
      <w:r>
        <w:rPr>
          <w:rFonts w:hint="eastAsia"/>
          <w:szCs w:val="21"/>
        </w:rPr>
        <w:t>代替</w:t>
      </w:r>
      <w:r>
        <w:rPr>
          <w:szCs w:val="21"/>
        </w:rPr>
        <w:t>地漏、沟、渠</w:t>
      </w:r>
      <w:r>
        <w:rPr>
          <w:rFonts w:hint="eastAsia"/>
          <w:szCs w:val="21"/>
        </w:rPr>
        <w:t>等敞开式收集方式，</w:t>
      </w:r>
      <w:r>
        <w:rPr>
          <w:szCs w:val="21"/>
        </w:rPr>
        <w:t>必要时加装压力释放阀或呼吸阀调节压力波动，</w:t>
      </w:r>
      <w:proofErr w:type="gramStart"/>
      <w:r>
        <w:rPr>
          <w:szCs w:val="21"/>
        </w:rPr>
        <w:t>释压排放</w:t>
      </w:r>
      <w:proofErr w:type="gramEnd"/>
      <w:r>
        <w:rPr>
          <w:szCs w:val="21"/>
        </w:rPr>
        <w:t>气</w:t>
      </w:r>
      <w:proofErr w:type="gramStart"/>
      <w:r>
        <w:rPr>
          <w:szCs w:val="21"/>
        </w:rPr>
        <w:t>须有效</w:t>
      </w:r>
      <w:proofErr w:type="gramEnd"/>
      <w:r>
        <w:rPr>
          <w:szCs w:val="21"/>
        </w:rPr>
        <w:t>收集。连接井、车间废水暂存池</w:t>
      </w:r>
      <w:r>
        <w:rPr>
          <w:rFonts w:hint="eastAsia"/>
          <w:szCs w:val="21"/>
        </w:rPr>
        <w:t>等产</w:t>
      </w:r>
      <w:r>
        <w:rPr>
          <w:rFonts w:hint="eastAsia"/>
          <w:szCs w:val="21"/>
        </w:rPr>
        <w:lastRenderedPageBreak/>
        <w:t>生的逸散废气应</w:t>
      </w:r>
      <w:r>
        <w:rPr>
          <w:szCs w:val="21"/>
        </w:rPr>
        <w:t>加盖密闭</w:t>
      </w:r>
      <w:r>
        <w:rPr>
          <w:rFonts w:hint="eastAsia"/>
          <w:szCs w:val="21"/>
        </w:rPr>
        <w:t>负压</w:t>
      </w:r>
      <w:r>
        <w:rPr>
          <w:szCs w:val="21"/>
        </w:rPr>
        <w:t>收集至废气</w:t>
      </w:r>
      <w:r>
        <w:rPr>
          <w:rFonts w:hint="eastAsia"/>
          <w:szCs w:val="21"/>
        </w:rPr>
        <w:t>末端</w:t>
      </w:r>
      <w:r>
        <w:rPr>
          <w:szCs w:val="21"/>
        </w:rPr>
        <w:t>治理设施处理。</w:t>
      </w:r>
    </w:p>
    <w:p w:rsidR="002009F8" w:rsidRDefault="00DB4532" w:rsidP="00350230">
      <w:pPr>
        <w:spacing w:line="440" w:lineRule="exact"/>
        <w:ind w:firstLineChars="200" w:firstLine="410"/>
        <w:rPr>
          <w:szCs w:val="21"/>
        </w:rPr>
      </w:pPr>
      <w:r>
        <w:rPr>
          <w:szCs w:val="21"/>
        </w:rPr>
        <w:t>5.1</w:t>
      </w:r>
      <w:r>
        <w:rPr>
          <w:rFonts w:hint="eastAsia"/>
          <w:szCs w:val="21"/>
        </w:rPr>
        <w:t>0</w:t>
      </w:r>
      <w:r>
        <w:rPr>
          <w:szCs w:val="21"/>
        </w:rPr>
        <w:t xml:space="preserve">.2 </w:t>
      </w:r>
      <w:r>
        <w:rPr>
          <w:szCs w:val="21"/>
        </w:rPr>
        <w:t>废水处理系统尽可能采用密闭装置化处理技术，</w:t>
      </w:r>
      <w:r>
        <w:rPr>
          <w:rFonts w:hint="eastAsia"/>
          <w:szCs w:val="21"/>
        </w:rPr>
        <w:t>处理单元（调节池、厌氧池、吹脱塔、气浮池等）易产生</w:t>
      </w:r>
      <w:r>
        <w:rPr>
          <w:rFonts w:hint="eastAsia"/>
          <w:szCs w:val="21"/>
        </w:rPr>
        <w:t>VOCs</w:t>
      </w:r>
      <w:r>
        <w:rPr>
          <w:rFonts w:hint="eastAsia"/>
          <w:szCs w:val="21"/>
        </w:rPr>
        <w:t>废气</w:t>
      </w:r>
      <w:r>
        <w:rPr>
          <w:szCs w:val="21"/>
        </w:rPr>
        <w:t>应加盖密闭</w:t>
      </w:r>
      <w:r>
        <w:rPr>
          <w:rFonts w:hint="eastAsia"/>
          <w:szCs w:val="21"/>
        </w:rPr>
        <w:t>负压</w:t>
      </w:r>
      <w:r>
        <w:rPr>
          <w:szCs w:val="21"/>
        </w:rPr>
        <w:t>收集至废气治理设施。</w:t>
      </w:r>
    </w:p>
    <w:p w:rsidR="002009F8" w:rsidRDefault="00DB4532" w:rsidP="00350230">
      <w:pPr>
        <w:spacing w:line="440" w:lineRule="exact"/>
        <w:ind w:firstLineChars="200" w:firstLine="410"/>
        <w:rPr>
          <w:szCs w:val="21"/>
        </w:rPr>
      </w:pPr>
      <w:r>
        <w:rPr>
          <w:szCs w:val="21"/>
        </w:rPr>
        <w:t>5.1</w:t>
      </w:r>
      <w:r>
        <w:rPr>
          <w:rFonts w:hint="eastAsia"/>
          <w:szCs w:val="21"/>
        </w:rPr>
        <w:t>0</w:t>
      </w:r>
      <w:r>
        <w:rPr>
          <w:szCs w:val="21"/>
        </w:rPr>
        <w:t>.3</w:t>
      </w:r>
      <w:r>
        <w:rPr>
          <w:rFonts w:hint="eastAsia"/>
          <w:szCs w:val="21"/>
        </w:rPr>
        <w:t xml:space="preserve"> </w:t>
      </w:r>
      <w:r>
        <w:rPr>
          <w:rFonts w:hint="eastAsia"/>
          <w:szCs w:val="21"/>
        </w:rPr>
        <w:t>板框压滤机处理污泥时，宜采用暗流式板框压滤机，并对相关生产区域进行密闭隔离，采用负压排气将无组织废气收集至废气治理设施。压滤后污泥优先采用密闭输送系统输送至污泥暂存库，污泥贮存过程产生的废气参照固废（液）贮存系统逸散废气控制相关要求。</w:t>
      </w:r>
    </w:p>
    <w:p w:rsidR="002009F8" w:rsidRDefault="00DB4532" w:rsidP="00350230">
      <w:pPr>
        <w:spacing w:line="440" w:lineRule="exact"/>
        <w:ind w:firstLineChars="200" w:firstLine="410"/>
        <w:rPr>
          <w:szCs w:val="21"/>
        </w:rPr>
      </w:pPr>
      <w:r>
        <w:rPr>
          <w:szCs w:val="21"/>
        </w:rPr>
        <w:t>5.1</w:t>
      </w:r>
      <w:r>
        <w:rPr>
          <w:rFonts w:hint="eastAsia"/>
          <w:szCs w:val="21"/>
        </w:rPr>
        <w:t>0</w:t>
      </w:r>
      <w:r>
        <w:rPr>
          <w:szCs w:val="21"/>
        </w:rPr>
        <w:t>.</w:t>
      </w:r>
      <w:r>
        <w:rPr>
          <w:rFonts w:hint="eastAsia"/>
          <w:szCs w:val="21"/>
        </w:rPr>
        <w:t xml:space="preserve">4 </w:t>
      </w:r>
      <w:r>
        <w:rPr>
          <w:szCs w:val="21"/>
        </w:rPr>
        <w:t>废水处理系统使用的浮油罐、罐中罐和缓冲罐等各类储罐可</w:t>
      </w:r>
      <w:r>
        <w:rPr>
          <w:rFonts w:hint="eastAsia"/>
          <w:szCs w:val="21"/>
        </w:rPr>
        <w:t>参照</w:t>
      </w:r>
      <w:r>
        <w:rPr>
          <w:szCs w:val="21"/>
        </w:rPr>
        <w:t>挥发性有机液体储存相关技术规范。</w:t>
      </w:r>
    </w:p>
    <w:p w:rsidR="002009F8" w:rsidRPr="00350230" w:rsidRDefault="00DB4532" w:rsidP="00350230">
      <w:pPr>
        <w:pStyle w:val="2"/>
        <w:spacing w:before="0" w:after="0" w:line="440" w:lineRule="exact"/>
        <w:rPr>
          <w:rFonts w:eastAsia="方正黑体_GBK"/>
          <w:sz w:val="21"/>
          <w:szCs w:val="21"/>
        </w:rPr>
      </w:pPr>
      <w:r w:rsidRPr="00350230">
        <w:rPr>
          <w:rFonts w:eastAsia="方正黑体_GBK"/>
          <w:sz w:val="21"/>
          <w:szCs w:val="21"/>
        </w:rPr>
        <w:t>5.1</w:t>
      </w:r>
      <w:r w:rsidRPr="00350230">
        <w:rPr>
          <w:rFonts w:eastAsia="方正黑体_GBK" w:hint="eastAsia"/>
          <w:sz w:val="21"/>
          <w:szCs w:val="21"/>
        </w:rPr>
        <w:t xml:space="preserve">1 </w:t>
      </w:r>
      <w:r w:rsidRPr="00350230">
        <w:rPr>
          <w:rFonts w:eastAsia="方正黑体_GBK"/>
          <w:sz w:val="21"/>
          <w:szCs w:val="21"/>
        </w:rPr>
        <w:t>固废（液）贮存系统废气控制</w:t>
      </w:r>
    </w:p>
    <w:p w:rsidR="002009F8" w:rsidRDefault="00DB4532" w:rsidP="00350230">
      <w:pPr>
        <w:spacing w:line="440" w:lineRule="exact"/>
        <w:ind w:firstLineChars="200" w:firstLine="410"/>
        <w:rPr>
          <w:szCs w:val="21"/>
        </w:rPr>
      </w:pPr>
      <w:r>
        <w:rPr>
          <w:szCs w:val="21"/>
        </w:rPr>
        <w:t>5.1</w:t>
      </w:r>
      <w:r>
        <w:rPr>
          <w:rFonts w:hint="eastAsia"/>
          <w:szCs w:val="21"/>
        </w:rPr>
        <w:t>1</w:t>
      </w:r>
      <w:r>
        <w:rPr>
          <w:szCs w:val="21"/>
        </w:rPr>
        <w:t xml:space="preserve">.1 </w:t>
      </w:r>
      <w:r>
        <w:rPr>
          <w:szCs w:val="21"/>
        </w:rPr>
        <w:t>废液废渣（如蒸馏</w:t>
      </w:r>
      <w:r>
        <w:rPr>
          <w:rFonts w:hint="eastAsia"/>
          <w:szCs w:val="21"/>
        </w:rPr>
        <w:t>/</w:t>
      </w:r>
      <w:r>
        <w:rPr>
          <w:szCs w:val="21"/>
        </w:rPr>
        <w:t>精馏残渣、</w:t>
      </w:r>
      <w:proofErr w:type="gramStart"/>
      <w:r>
        <w:rPr>
          <w:szCs w:val="21"/>
        </w:rPr>
        <w:t>釜</w:t>
      </w:r>
      <w:proofErr w:type="gramEnd"/>
      <w:r>
        <w:rPr>
          <w:szCs w:val="21"/>
        </w:rPr>
        <w:t>残等）</w:t>
      </w:r>
      <w:r>
        <w:rPr>
          <w:rFonts w:hint="eastAsia"/>
          <w:szCs w:val="21"/>
        </w:rPr>
        <w:t>应</w:t>
      </w:r>
      <w:r>
        <w:rPr>
          <w:szCs w:val="21"/>
        </w:rPr>
        <w:t>用带有液体灌注孔的密封容器（塑胶或钢制成的桶或罐）装盛</w:t>
      </w:r>
      <w:r>
        <w:rPr>
          <w:rFonts w:hint="eastAsia"/>
          <w:szCs w:val="21"/>
        </w:rPr>
        <w:t>，</w:t>
      </w:r>
      <w:r>
        <w:rPr>
          <w:szCs w:val="21"/>
        </w:rPr>
        <w:t>固态废物（如废水处理污泥等）应用密封塑料袋或带盖的容器装盛。</w:t>
      </w:r>
    </w:p>
    <w:p w:rsidR="002009F8" w:rsidRDefault="00DB4532" w:rsidP="00350230">
      <w:pPr>
        <w:spacing w:line="440" w:lineRule="exact"/>
        <w:ind w:firstLineChars="200" w:firstLine="410"/>
        <w:rPr>
          <w:szCs w:val="21"/>
        </w:rPr>
      </w:pPr>
      <w:r>
        <w:rPr>
          <w:szCs w:val="21"/>
        </w:rPr>
        <w:t>5.1</w:t>
      </w:r>
      <w:r>
        <w:rPr>
          <w:rFonts w:hint="eastAsia"/>
          <w:szCs w:val="21"/>
        </w:rPr>
        <w:t>1</w:t>
      </w:r>
      <w:r>
        <w:rPr>
          <w:szCs w:val="21"/>
        </w:rPr>
        <w:t xml:space="preserve">.2 </w:t>
      </w:r>
      <w:r>
        <w:rPr>
          <w:rFonts w:hint="eastAsia"/>
          <w:szCs w:val="21"/>
        </w:rPr>
        <w:t>含</w:t>
      </w:r>
      <w:r>
        <w:rPr>
          <w:rFonts w:hint="eastAsia"/>
          <w:szCs w:val="21"/>
        </w:rPr>
        <w:t>VOCs</w:t>
      </w:r>
      <w:r>
        <w:rPr>
          <w:rFonts w:hint="eastAsia"/>
          <w:szCs w:val="21"/>
        </w:rPr>
        <w:t>的原料桶</w:t>
      </w:r>
      <w:r>
        <w:rPr>
          <w:szCs w:val="21"/>
        </w:rPr>
        <w:t>、包装罐、塑料袋</w:t>
      </w:r>
      <w:r>
        <w:rPr>
          <w:rFonts w:hint="eastAsia"/>
          <w:szCs w:val="21"/>
        </w:rPr>
        <w:t>，</w:t>
      </w:r>
      <w:r>
        <w:rPr>
          <w:szCs w:val="21"/>
        </w:rPr>
        <w:t>废液废渣</w:t>
      </w:r>
      <w:r>
        <w:rPr>
          <w:rFonts w:hint="eastAsia"/>
          <w:szCs w:val="21"/>
        </w:rPr>
        <w:t>密封罐以及</w:t>
      </w:r>
      <w:r>
        <w:rPr>
          <w:szCs w:val="21"/>
        </w:rPr>
        <w:t>固废密封塑料袋等应储存于符合</w:t>
      </w:r>
      <w:r>
        <w:rPr>
          <w:rFonts w:hint="eastAsia"/>
          <w:szCs w:val="21"/>
        </w:rPr>
        <w:t>环保、设计、安全等</w:t>
      </w:r>
      <w:r>
        <w:rPr>
          <w:szCs w:val="21"/>
        </w:rPr>
        <w:t>相关规范的密闭</w:t>
      </w:r>
      <w:r>
        <w:rPr>
          <w:rFonts w:hint="eastAsia"/>
          <w:szCs w:val="21"/>
        </w:rPr>
        <w:t>贮存系统</w:t>
      </w:r>
      <w:r>
        <w:rPr>
          <w:szCs w:val="21"/>
        </w:rPr>
        <w:t>中，</w:t>
      </w:r>
      <w:r>
        <w:rPr>
          <w:rFonts w:hint="eastAsia"/>
          <w:szCs w:val="21"/>
        </w:rPr>
        <w:t>采用负压排气</w:t>
      </w:r>
      <w:r>
        <w:rPr>
          <w:szCs w:val="21"/>
        </w:rPr>
        <w:t>将贮存过程产生的废气有效收集至废气治理设施。</w:t>
      </w:r>
    </w:p>
    <w:p w:rsidR="002009F8" w:rsidRPr="00350230" w:rsidRDefault="00DB4532" w:rsidP="00350230">
      <w:pPr>
        <w:pStyle w:val="2"/>
        <w:spacing w:before="0" w:after="0" w:line="440" w:lineRule="exact"/>
        <w:rPr>
          <w:rFonts w:eastAsia="方正黑体_GBK"/>
          <w:sz w:val="21"/>
          <w:szCs w:val="21"/>
        </w:rPr>
      </w:pPr>
      <w:r w:rsidRPr="00350230">
        <w:rPr>
          <w:rFonts w:eastAsia="方正黑体_GBK"/>
          <w:sz w:val="21"/>
          <w:szCs w:val="21"/>
        </w:rPr>
        <w:t>5.1</w:t>
      </w:r>
      <w:r w:rsidRPr="00350230">
        <w:rPr>
          <w:rFonts w:eastAsia="方正黑体_GBK" w:hint="eastAsia"/>
          <w:sz w:val="21"/>
          <w:szCs w:val="21"/>
        </w:rPr>
        <w:t xml:space="preserve">2 </w:t>
      </w:r>
      <w:r w:rsidRPr="00350230">
        <w:rPr>
          <w:rFonts w:eastAsia="方正黑体_GBK"/>
          <w:sz w:val="21"/>
          <w:szCs w:val="21"/>
        </w:rPr>
        <w:t>设备泄漏检测与修复</w:t>
      </w:r>
    </w:p>
    <w:p w:rsidR="002009F8" w:rsidRDefault="00DB4532" w:rsidP="00350230">
      <w:pPr>
        <w:spacing w:line="440" w:lineRule="exact"/>
        <w:ind w:firstLineChars="200" w:firstLine="410"/>
        <w:rPr>
          <w:szCs w:val="21"/>
        </w:rPr>
      </w:pPr>
      <w:r>
        <w:rPr>
          <w:szCs w:val="21"/>
        </w:rPr>
        <w:t xml:space="preserve">5.12.1 </w:t>
      </w:r>
      <w:r>
        <w:rPr>
          <w:rFonts w:hint="eastAsia"/>
          <w:szCs w:val="21"/>
        </w:rPr>
        <w:t>炼油和石油化学工业企业应全面推行</w:t>
      </w:r>
      <w:r>
        <w:rPr>
          <w:szCs w:val="21"/>
        </w:rPr>
        <w:t>LDAR</w:t>
      </w:r>
      <w:r>
        <w:rPr>
          <w:rFonts w:hint="eastAsia"/>
          <w:szCs w:val="21"/>
        </w:rPr>
        <w:t>技术，建立</w:t>
      </w:r>
      <w:r>
        <w:rPr>
          <w:szCs w:val="21"/>
        </w:rPr>
        <w:t>LDAR</w:t>
      </w:r>
      <w:r>
        <w:rPr>
          <w:rFonts w:hint="eastAsia"/>
          <w:szCs w:val="21"/>
        </w:rPr>
        <w:t>管理制度，细化工作程序、检测方法、检测频率、泄漏浓度限值、修复要求等关键要素，全面分析泄漏点信息，对易泄漏环节制定针对性改进措施，控制和减少</w:t>
      </w:r>
      <w:r>
        <w:rPr>
          <w:szCs w:val="21"/>
        </w:rPr>
        <w:t>VOCs</w:t>
      </w:r>
      <w:r>
        <w:rPr>
          <w:rFonts w:hint="eastAsia"/>
          <w:szCs w:val="21"/>
        </w:rPr>
        <w:t>泄漏排放。</w:t>
      </w:r>
    </w:p>
    <w:p w:rsidR="002009F8" w:rsidRDefault="00DB4532" w:rsidP="00350230">
      <w:pPr>
        <w:spacing w:line="440" w:lineRule="exact"/>
        <w:ind w:firstLineChars="200" w:firstLine="410"/>
        <w:rPr>
          <w:szCs w:val="21"/>
        </w:rPr>
      </w:pPr>
      <w:r>
        <w:rPr>
          <w:szCs w:val="21"/>
        </w:rPr>
        <w:t xml:space="preserve">5.12.2 </w:t>
      </w:r>
      <w:r>
        <w:rPr>
          <w:rFonts w:hint="eastAsia"/>
          <w:szCs w:val="21"/>
        </w:rPr>
        <w:t>泵、搅拌器、压缩机、泄压设备、采样系统、放空阀（放空管）、阀门、法兰及其他连接件、仪表、气体回收装置和密闭排放装置等易产生</w:t>
      </w:r>
      <w:r>
        <w:rPr>
          <w:szCs w:val="21"/>
        </w:rPr>
        <w:t>VOCs</w:t>
      </w:r>
      <w:r>
        <w:rPr>
          <w:rFonts w:hint="eastAsia"/>
          <w:szCs w:val="21"/>
        </w:rPr>
        <w:t>泄漏点数量超过</w:t>
      </w:r>
      <w:r>
        <w:rPr>
          <w:szCs w:val="21"/>
        </w:rPr>
        <w:t>2000</w:t>
      </w:r>
      <w:r>
        <w:rPr>
          <w:rFonts w:hint="eastAsia"/>
          <w:szCs w:val="21"/>
        </w:rPr>
        <w:t>个的化工企业，应逐步应用</w:t>
      </w:r>
      <w:r>
        <w:rPr>
          <w:szCs w:val="21"/>
        </w:rPr>
        <w:t>LDAR</w:t>
      </w:r>
      <w:r>
        <w:rPr>
          <w:rFonts w:hint="eastAsia"/>
          <w:szCs w:val="21"/>
        </w:rPr>
        <w:t>技术，对易泄漏点进行定期检测并及时修复泄漏点，严格控制跑、冒、滴、漏和无组织泄漏排放。</w:t>
      </w:r>
    </w:p>
    <w:p w:rsidR="002009F8" w:rsidRDefault="00DB4532" w:rsidP="00350230">
      <w:pPr>
        <w:spacing w:line="440" w:lineRule="exact"/>
        <w:ind w:firstLineChars="200" w:firstLine="410"/>
        <w:rPr>
          <w:szCs w:val="21"/>
        </w:rPr>
      </w:pPr>
      <w:r>
        <w:rPr>
          <w:szCs w:val="21"/>
        </w:rPr>
        <w:t xml:space="preserve">5.12.3 </w:t>
      </w:r>
      <w:r>
        <w:rPr>
          <w:rFonts w:hint="eastAsia"/>
          <w:szCs w:val="21"/>
        </w:rPr>
        <w:t>企业应根据物料特性选用符合要求的优质管道、法兰、垫片、紧固件，应通过加装盲板、丝堵、管帽、</w:t>
      </w:r>
      <w:proofErr w:type="gramStart"/>
      <w:r>
        <w:rPr>
          <w:rFonts w:hint="eastAsia"/>
          <w:szCs w:val="21"/>
        </w:rPr>
        <w:t>双阀等</w:t>
      </w:r>
      <w:proofErr w:type="gramEnd"/>
      <w:r>
        <w:rPr>
          <w:rFonts w:hint="eastAsia"/>
          <w:szCs w:val="21"/>
        </w:rPr>
        <w:t>措施减少设备和管线排放口、采样口等泄漏的可能性。</w:t>
      </w:r>
    </w:p>
    <w:p w:rsidR="002009F8" w:rsidRDefault="00DB4532" w:rsidP="00350230">
      <w:pPr>
        <w:spacing w:line="440" w:lineRule="exact"/>
        <w:ind w:firstLineChars="200" w:firstLine="410"/>
        <w:rPr>
          <w:szCs w:val="21"/>
        </w:rPr>
      </w:pPr>
      <w:r>
        <w:rPr>
          <w:szCs w:val="21"/>
        </w:rPr>
        <w:t xml:space="preserve">5.12.4 </w:t>
      </w:r>
      <w:proofErr w:type="gramStart"/>
      <w:r>
        <w:rPr>
          <w:rFonts w:hint="eastAsia"/>
          <w:szCs w:val="21"/>
        </w:rPr>
        <w:t>动设备</w:t>
      </w:r>
      <w:proofErr w:type="gramEnd"/>
      <w:r>
        <w:rPr>
          <w:rFonts w:hint="eastAsia"/>
          <w:szCs w:val="21"/>
        </w:rPr>
        <w:t>选择密封介质和密封件时，要充分兼顾润滑、散热。使用水作为密封介质时，要加强水质和流速的检测。输送有毒、强腐蚀介质时，要选用密封油作为密封介质，同时要充分考虑针对密封介质</w:t>
      </w:r>
      <w:proofErr w:type="gramStart"/>
      <w:r>
        <w:rPr>
          <w:rFonts w:hint="eastAsia"/>
          <w:szCs w:val="21"/>
        </w:rPr>
        <w:t>侧大量高温热油</w:t>
      </w:r>
      <w:proofErr w:type="gramEnd"/>
      <w:r>
        <w:rPr>
          <w:rFonts w:hint="eastAsia"/>
          <w:szCs w:val="21"/>
        </w:rPr>
        <w:t>泄漏时的收集、降温等防护措施，对于易汽化介质要采用双端面或串联干气密封。</w:t>
      </w:r>
    </w:p>
    <w:p w:rsidR="002009F8" w:rsidRPr="00350230" w:rsidRDefault="00DB4532" w:rsidP="00350230">
      <w:pPr>
        <w:pStyle w:val="2"/>
        <w:spacing w:before="0" w:after="0" w:line="440" w:lineRule="exact"/>
        <w:rPr>
          <w:rFonts w:eastAsia="方正黑体_GBK"/>
          <w:sz w:val="21"/>
          <w:szCs w:val="21"/>
        </w:rPr>
      </w:pPr>
      <w:r w:rsidRPr="00350230">
        <w:rPr>
          <w:rFonts w:eastAsia="方正黑体_GBK"/>
          <w:sz w:val="21"/>
          <w:szCs w:val="21"/>
        </w:rPr>
        <w:lastRenderedPageBreak/>
        <w:t>5.1</w:t>
      </w:r>
      <w:r w:rsidRPr="00350230">
        <w:rPr>
          <w:rFonts w:eastAsia="方正黑体_GBK" w:hint="eastAsia"/>
          <w:sz w:val="21"/>
          <w:szCs w:val="21"/>
        </w:rPr>
        <w:t xml:space="preserve">3 </w:t>
      </w:r>
      <w:r w:rsidRPr="00350230">
        <w:rPr>
          <w:rFonts w:eastAsia="方正黑体_GBK"/>
          <w:sz w:val="21"/>
          <w:szCs w:val="21"/>
        </w:rPr>
        <w:t>开停工、检维修等非正常工况废气控制</w:t>
      </w:r>
    </w:p>
    <w:p w:rsidR="002009F8" w:rsidRDefault="00DB4532" w:rsidP="00350230">
      <w:pPr>
        <w:spacing w:line="440" w:lineRule="exact"/>
        <w:ind w:firstLineChars="200" w:firstLine="410"/>
        <w:rPr>
          <w:szCs w:val="21"/>
        </w:rPr>
      </w:pPr>
      <w:r>
        <w:rPr>
          <w:szCs w:val="21"/>
        </w:rPr>
        <w:t>5.1</w:t>
      </w:r>
      <w:r>
        <w:rPr>
          <w:rFonts w:hint="eastAsia"/>
          <w:szCs w:val="21"/>
        </w:rPr>
        <w:t>3</w:t>
      </w:r>
      <w:r>
        <w:rPr>
          <w:szCs w:val="21"/>
        </w:rPr>
        <w:t>.1</w:t>
      </w:r>
      <w:r>
        <w:rPr>
          <w:rFonts w:hint="eastAsia"/>
          <w:szCs w:val="21"/>
        </w:rPr>
        <w:t xml:space="preserve"> </w:t>
      </w:r>
      <w:r>
        <w:rPr>
          <w:rFonts w:hint="eastAsia"/>
          <w:szCs w:val="21"/>
        </w:rPr>
        <w:t>化工</w:t>
      </w:r>
      <w:r>
        <w:rPr>
          <w:szCs w:val="21"/>
        </w:rPr>
        <w:t>装置应制定开停车、检维修等非正常工况的操作规程和</w:t>
      </w:r>
      <w:r>
        <w:rPr>
          <w:rFonts w:hint="eastAsia"/>
          <w:szCs w:val="21"/>
        </w:rPr>
        <w:t>无组织废气</w:t>
      </w:r>
      <w:r>
        <w:rPr>
          <w:szCs w:val="21"/>
        </w:rPr>
        <w:t>污染控制措施</w:t>
      </w:r>
      <w:r>
        <w:rPr>
          <w:rFonts w:hint="eastAsia"/>
          <w:szCs w:val="21"/>
        </w:rPr>
        <w:t>，</w:t>
      </w:r>
      <w:r>
        <w:rPr>
          <w:szCs w:val="21"/>
        </w:rPr>
        <w:t>新建装置</w:t>
      </w:r>
      <w:r>
        <w:rPr>
          <w:rFonts w:hint="eastAsia"/>
          <w:szCs w:val="21"/>
        </w:rPr>
        <w:t>鼓励</w:t>
      </w:r>
      <w:r>
        <w:rPr>
          <w:szCs w:val="21"/>
        </w:rPr>
        <w:t>同步设计、施工与装置开停工、检维修过程中物料回收、密闭吹扫等相配套的设备、管线和辅助设施</w:t>
      </w:r>
      <w:r>
        <w:rPr>
          <w:rFonts w:hint="eastAsia"/>
          <w:szCs w:val="21"/>
        </w:rPr>
        <w:t>。</w:t>
      </w:r>
    </w:p>
    <w:p w:rsidR="002009F8" w:rsidRDefault="00DB4532" w:rsidP="00350230">
      <w:pPr>
        <w:spacing w:line="440" w:lineRule="exact"/>
        <w:ind w:firstLineChars="200" w:firstLine="410"/>
        <w:rPr>
          <w:szCs w:val="21"/>
        </w:rPr>
      </w:pPr>
      <w:r>
        <w:rPr>
          <w:szCs w:val="21"/>
        </w:rPr>
        <w:t>5.1</w:t>
      </w:r>
      <w:r>
        <w:rPr>
          <w:rFonts w:hint="eastAsia"/>
          <w:szCs w:val="21"/>
        </w:rPr>
        <w:t>3</w:t>
      </w:r>
      <w:r>
        <w:rPr>
          <w:szCs w:val="21"/>
        </w:rPr>
        <w:t xml:space="preserve">.2 </w:t>
      </w:r>
      <w:r>
        <w:rPr>
          <w:szCs w:val="21"/>
        </w:rPr>
        <w:t>生产装置停工退料吹扫过程应优先采用密闭吹扫工艺，吹扫气分类收集后接入回收或废气治理设施。</w:t>
      </w:r>
    </w:p>
    <w:p w:rsidR="002009F8" w:rsidRDefault="00DB4532" w:rsidP="00350230">
      <w:pPr>
        <w:spacing w:line="440" w:lineRule="exact"/>
        <w:ind w:firstLineChars="200" w:firstLine="410"/>
        <w:rPr>
          <w:szCs w:val="21"/>
        </w:rPr>
      </w:pPr>
      <w:r>
        <w:rPr>
          <w:szCs w:val="21"/>
        </w:rPr>
        <w:t>5.1</w:t>
      </w:r>
      <w:r>
        <w:rPr>
          <w:rFonts w:hint="eastAsia"/>
          <w:szCs w:val="21"/>
        </w:rPr>
        <w:t>3</w:t>
      </w:r>
      <w:r>
        <w:rPr>
          <w:szCs w:val="21"/>
        </w:rPr>
        <w:t xml:space="preserve">.3 </w:t>
      </w:r>
      <w:r>
        <w:rPr>
          <w:szCs w:val="21"/>
        </w:rPr>
        <w:t>生产装置停工检维修阶段，应采取密闭、隔离、负压排气或其他等效措施防止设备拆解过程中残余挥发性有机物料造成环境污染。</w:t>
      </w:r>
    </w:p>
    <w:p w:rsidR="002009F8" w:rsidRDefault="00DB4532" w:rsidP="00350230">
      <w:pPr>
        <w:spacing w:line="440" w:lineRule="exact"/>
        <w:ind w:firstLineChars="200" w:firstLine="410"/>
        <w:rPr>
          <w:szCs w:val="21"/>
        </w:rPr>
      </w:pPr>
      <w:r>
        <w:rPr>
          <w:szCs w:val="21"/>
        </w:rPr>
        <w:t>5.1</w:t>
      </w:r>
      <w:r>
        <w:rPr>
          <w:rFonts w:hint="eastAsia"/>
          <w:szCs w:val="21"/>
        </w:rPr>
        <w:t>3</w:t>
      </w:r>
      <w:r>
        <w:rPr>
          <w:szCs w:val="21"/>
        </w:rPr>
        <w:t>.4</w:t>
      </w:r>
      <w:r>
        <w:rPr>
          <w:rFonts w:hint="eastAsia"/>
          <w:szCs w:val="21"/>
        </w:rPr>
        <w:t xml:space="preserve"> </w:t>
      </w:r>
      <w:r>
        <w:rPr>
          <w:szCs w:val="21"/>
        </w:rPr>
        <w:t>生产装置开工进料时，应将置换出来的含</w:t>
      </w:r>
      <w:r>
        <w:rPr>
          <w:szCs w:val="21"/>
        </w:rPr>
        <w:t>VOCs</w:t>
      </w:r>
      <w:r>
        <w:rPr>
          <w:szCs w:val="21"/>
        </w:rPr>
        <w:t>废气排入</w:t>
      </w:r>
      <w:r>
        <w:rPr>
          <w:rFonts w:hint="eastAsia"/>
          <w:szCs w:val="21"/>
        </w:rPr>
        <w:t>末端治理设施</w:t>
      </w:r>
      <w:r>
        <w:rPr>
          <w:szCs w:val="21"/>
        </w:rPr>
        <w:t>进行净化处理。开工初始阶段产生的易挥发性不合格产品应收</w:t>
      </w:r>
      <w:proofErr w:type="gramStart"/>
      <w:r>
        <w:rPr>
          <w:szCs w:val="21"/>
        </w:rPr>
        <w:t>集进入</w:t>
      </w:r>
      <w:proofErr w:type="gramEnd"/>
      <w:r>
        <w:rPr>
          <w:szCs w:val="21"/>
        </w:rPr>
        <w:t>中间储罐等装置，储罐放空尾气</w:t>
      </w:r>
      <w:proofErr w:type="gramStart"/>
      <w:r>
        <w:rPr>
          <w:szCs w:val="21"/>
        </w:rPr>
        <w:t>须有效</w:t>
      </w:r>
      <w:proofErr w:type="gramEnd"/>
      <w:r>
        <w:rPr>
          <w:szCs w:val="21"/>
        </w:rPr>
        <w:t>收集至废气治理设施。</w:t>
      </w:r>
    </w:p>
    <w:p w:rsidR="002009F8" w:rsidRPr="00350230" w:rsidRDefault="00DB4532" w:rsidP="00350230">
      <w:pPr>
        <w:spacing w:line="440" w:lineRule="exact"/>
        <w:jc w:val="left"/>
        <w:outlineLvl w:val="0"/>
        <w:rPr>
          <w:rFonts w:ascii="方正黑体_GBK" w:eastAsia="方正黑体_GBK" w:hint="eastAsia"/>
          <w:sz w:val="28"/>
          <w:szCs w:val="28"/>
        </w:rPr>
      </w:pPr>
      <w:r w:rsidRPr="00350230">
        <w:rPr>
          <w:rFonts w:ascii="方正黑体_GBK" w:eastAsia="方正黑体_GBK" w:hint="eastAsia"/>
          <w:sz w:val="28"/>
          <w:szCs w:val="28"/>
        </w:rPr>
        <w:t>6管理要求</w:t>
      </w:r>
    </w:p>
    <w:p w:rsidR="002009F8" w:rsidRDefault="00DB4532" w:rsidP="00350230">
      <w:pPr>
        <w:spacing w:line="440" w:lineRule="exact"/>
        <w:ind w:firstLineChars="200" w:firstLine="410"/>
        <w:rPr>
          <w:szCs w:val="21"/>
        </w:rPr>
      </w:pPr>
      <w:r>
        <w:rPr>
          <w:szCs w:val="21"/>
        </w:rPr>
        <w:t xml:space="preserve">6.1.1 </w:t>
      </w:r>
      <w:r>
        <w:rPr>
          <w:rFonts w:hint="eastAsia"/>
          <w:szCs w:val="21"/>
        </w:rPr>
        <w:t>化工</w:t>
      </w:r>
      <w:r>
        <w:rPr>
          <w:szCs w:val="21"/>
        </w:rPr>
        <w:t>企业应将</w:t>
      </w:r>
      <w:r>
        <w:rPr>
          <w:szCs w:val="21"/>
        </w:rPr>
        <w:t>VOCs</w:t>
      </w:r>
      <w:r>
        <w:rPr>
          <w:szCs w:val="21"/>
        </w:rPr>
        <w:t>的无组织排放污染防治纳入日常生产管理体系，建立健全</w:t>
      </w:r>
      <w:r>
        <w:rPr>
          <w:szCs w:val="21"/>
        </w:rPr>
        <w:t>VOCs</w:t>
      </w:r>
      <w:r>
        <w:rPr>
          <w:szCs w:val="21"/>
        </w:rPr>
        <w:t>污染防治设施</w:t>
      </w:r>
      <w:proofErr w:type="gramStart"/>
      <w:r>
        <w:rPr>
          <w:szCs w:val="21"/>
        </w:rPr>
        <w:t>运行台</w:t>
      </w:r>
      <w:proofErr w:type="gramEnd"/>
      <w:r>
        <w:rPr>
          <w:szCs w:val="21"/>
        </w:rPr>
        <w:t>账，</w:t>
      </w:r>
      <w:r>
        <w:rPr>
          <w:rFonts w:hint="eastAsia"/>
          <w:szCs w:val="21"/>
        </w:rPr>
        <w:t>对于炼油和石油化学工业企业</w:t>
      </w:r>
      <w:r>
        <w:rPr>
          <w:szCs w:val="21"/>
        </w:rPr>
        <w:t>制定</w:t>
      </w:r>
      <w:r>
        <w:rPr>
          <w:szCs w:val="21"/>
        </w:rPr>
        <w:t>“</w:t>
      </w:r>
      <w:r>
        <w:rPr>
          <w:szCs w:val="21"/>
        </w:rPr>
        <w:t>泄漏检测与修复</w:t>
      </w:r>
      <w:r>
        <w:rPr>
          <w:szCs w:val="21"/>
        </w:rPr>
        <w:t>”</w:t>
      </w:r>
      <w:r>
        <w:rPr>
          <w:szCs w:val="21"/>
        </w:rPr>
        <w:t>、监测和治理等方面的管理制度，制定突发性</w:t>
      </w:r>
      <w:r>
        <w:rPr>
          <w:szCs w:val="21"/>
        </w:rPr>
        <w:t>VOCs</w:t>
      </w:r>
      <w:r>
        <w:rPr>
          <w:szCs w:val="21"/>
        </w:rPr>
        <w:t>泄漏防范和处置措施，纳入企业应急预案。</w:t>
      </w:r>
    </w:p>
    <w:p w:rsidR="002009F8" w:rsidRDefault="00DB4532" w:rsidP="00350230">
      <w:pPr>
        <w:spacing w:line="440" w:lineRule="exact"/>
        <w:ind w:firstLineChars="200" w:firstLine="410"/>
        <w:rPr>
          <w:szCs w:val="21"/>
        </w:rPr>
      </w:pPr>
      <w:r>
        <w:rPr>
          <w:rFonts w:hint="eastAsia"/>
          <w:szCs w:val="21"/>
        </w:rPr>
        <w:t xml:space="preserve">6.1.2 </w:t>
      </w:r>
      <w:r>
        <w:rPr>
          <w:rFonts w:hint="eastAsia"/>
          <w:szCs w:val="21"/>
        </w:rPr>
        <w:t>化工企业应加强对无组织排放废气集中收集和处理，严格控制</w:t>
      </w:r>
      <w:r>
        <w:rPr>
          <w:szCs w:val="21"/>
        </w:rPr>
        <w:t>工艺操作过程</w:t>
      </w:r>
      <w:r>
        <w:rPr>
          <w:rFonts w:hint="eastAsia"/>
          <w:szCs w:val="21"/>
        </w:rPr>
        <w:t>中逃逸性有机气体直接排放，</w:t>
      </w:r>
      <w:r>
        <w:rPr>
          <w:szCs w:val="21"/>
        </w:rPr>
        <w:t>通过实施工艺</w:t>
      </w:r>
      <w:r>
        <w:rPr>
          <w:rFonts w:hint="eastAsia"/>
          <w:szCs w:val="21"/>
        </w:rPr>
        <w:t>和设备</w:t>
      </w:r>
      <w:r>
        <w:rPr>
          <w:szCs w:val="21"/>
        </w:rPr>
        <w:t>改进、</w:t>
      </w:r>
      <w:r>
        <w:rPr>
          <w:rFonts w:hint="eastAsia"/>
          <w:szCs w:val="21"/>
        </w:rPr>
        <w:t>物料储存</w:t>
      </w:r>
      <w:r>
        <w:rPr>
          <w:szCs w:val="21"/>
        </w:rPr>
        <w:t>和装卸方式改进、废水集</w:t>
      </w:r>
      <w:proofErr w:type="gramStart"/>
      <w:r>
        <w:rPr>
          <w:szCs w:val="21"/>
        </w:rPr>
        <w:t>输处理</w:t>
      </w:r>
      <w:proofErr w:type="gramEnd"/>
      <w:r>
        <w:rPr>
          <w:szCs w:val="21"/>
        </w:rPr>
        <w:t>及固废（液）贮存系统密闭性改造</w:t>
      </w:r>
      <w:r>
        <w:rPr>
          <w:rFonts w:hint="eastAsia"/>
          <w:szCs w:val="21"/>
        </w:rPr>
        <w:t>等措施</w:t>
      </w:r>
      <w:r>
        <w:rPr>
          <w:szCs w:val="21"/>
        </w:rPr>
        <w:t>，从源头减少</w:t>
      </w:r>
      <w:r>
        <w:rPr>
          <w:szCs w:val="21"/>
        </w:rPr>
        <w:t>VOCs</w:t>
      </w:r>
      <w:r>
        <w:rPr>
          <w:szCs w:val="21"/>
        </w:rPr>
        <w:t>的泄漏排放</w:t>
      </w:r>
      <w:r>
        <w:rPr>
          <w:rFonts w:hint="eastAsia"/>
          <w:szCs w:val="21"/>
        </w:rPr>
        <w:t>。</w:t>
      </w:r>
    </w:p>
    <w:p w:rsidR="002009F8" w:rsidRDefault="00DB4532" w:rsidP="00350230">
      <w:pPr>
        <w:spacing w:line="440" w:lineRule="exact"/>
        <w:ind w:firstLineChars="200" w:firstLine="410"/>
        <w:rPr>
          <w:szCs w:val="21"/>
        </w:rPr>
      </w:pPr>
      <w:r>
        <w:rPr>
          <w:rFonts w:hint="eastAsia"/>
          <w:szCs w:val="21"/>
        </w:rPr>
        <w:t xml:space="preserve">6.1.3 </w:t>
      </w:r>
      <w:r>
        <w:rPr>
          <w:rFonts w:hint="eastAsia"/>
          <w:szCs w:val="21"/>
        </w:rPr>
        <w:t>化工企业应进一步增强企业职工的责任意识和环保意识，生产过程中坚决执行各项环保法律法规和排放标准，严格操作规程，减少化学物质“跑、冒、滴、漏”现象的发生；对立项时间较早的建设项目要积极进行技术改造，对落后的生产工艺和生产设备要及时淘汰，通过“以新带老”，实现减排增效的目标。</w:t>
      </w:r>
    </w:p>
    <w:p w:rsidR="002009F8" w:rsidRDefault="00DB4532" w:rsidP="00350230">
      <w:pPr>
        <w:spacing w:line="440" w:lineRule="exact"/>
        <w:ind w:firstLineChars="200" w:firstLine="410"/>
        <w:rPr>
          <w:szCs w:val="21"/>
        </w:rPr>
      </w:pPr>
      <w:r>
        <w:rPr>
          <w:rFonts w:hint="eastAsia"/>
          <w:szCs w:val="21"/>
        </w:rPr>
        <w:t xml:space="preserve">6.1.4 </w:t>
      </w:r>
      <w:r>
        <w:rPr>
          <w:rFonts w:hint="eastAsia"/>
          <w:szCs w:val="21"/>
        </w:rPr>
        <w:t>化工</w:t>
      </w:r>
      <w:r>
        <w:rPr>
          <w:szCs w:val="21"/>
        </w:rPr>
        <w:t>企业应在厂界安装特征污染物环境监测设施，并与当地环境保护主管部门联网，明确</w:t>
      </w:r>
      <w:r>
        <w:rPr>
          <w:szCs w:val="21"/>
        </w:rPr>
        <w:t>VOCs</w:t>
      </w:r>
      <w:r>
        <w:rPr>
          <w:szCs w:val="21"/>
        </w:rPr>
        <w:t>无组织排放位置、排放种类、排放规律、排放量估算方法、厂界监测数据及达标排放情况等基本信息，应按相关要求向社会公开，接受社会监督。</w:t>
      </w:r>
    </w:p>
    <w:p w:rsidR="00FD6EAF" w:rsidRDefault="00FD6EAF" w:rsidP="00FD6EAF">
      <w:pPr>
        <w:ind w:firstLineChars="200" w:firstLine="410"/>
        <w:rPr>
          <w:szCs w:val="21"/>
        </w:rPr>
      </w:pPr>
    </w:p>
    <w:p w:rsidR="00FD6EAF" w:rsidRDefault="00FD6EAF" w:rsidP="00FD6EAF">
      <w:pPr>
        <w:ind w:firstLineChars="200" w:firstLine="410"/>
        <w:rPr>
          <w:szCs w:val="21"/>
        </w:rPr>
      </w:pPr>
    </w:p>
    <w:p w:rsidR="00FD6EAF" w:rsidRDefault="00FD6EAF" w:rsidP="00FD6EAF">
      <w:pPr>
        <w:ind w:firstLineChars="200" w:firstLine="410"/>
        <w:rPr>
          <w:szCs w:val="21"/>
        </w:rPr>
      </w:pPr>
    </w:p>
    <w:p w:rsidR="00FD6EAF" w:rsidRPr="00FD6EAF" w:rsidRDefault="00FD6EAF" w:rsidP="00350230">
      <w:pPr>
        <w:spacing w:line="590" w:lineRule="atLeast"/>
        <w:jc w:val="left"/>
        <w:outlineLvl w:val="0"/>
        <w:rPr>
          <w:rFonts w:eastAsia="方正黑体_GBK"/>
          <w:sz w:val="32"/>
          <w:szCs w:val="32"/>
        </w:rPr>
      </w:pPr>
      <w:r w:rsidRPr="00FD6EAF">
        <w:rPr>
          <w:rFonts w:eastAsia="方正黑体_GBK" w:hint="eastAsia"/>
          <w:sz w:val="32"/>
          <w:szCs w:val="32"/>
        </w:rPr>
        <w:lastRenderedPageBreak/>
        <w:t>附表</w:t>
      </w:r>
    </w:p>
    <w:p w:rsidR="00FD6EAF" w:rsidRPr="00350230" w:rsidRDefault="00FD6EAF" w:rsidP="00350230">
      <w:pPr>
        <w:spacing w:line="590" w:lineRule="atLeast"/>
        <w:jc w:val="center"/>
        <w:rPr>
          <w:rFonts w:ascii="方正楷体_GBK" w:eastAsia="方正楷体_GBK" w:hint="eastAsia"/>
          <w:b/>
          <w:sz w:val="24"/>
        </w:rPr>
      </w:pPr>
      <w:r w:rsidRPr="00350230">
        <w:rPr>
          <w:rFonts w:ascii="方正楷体_GBK" w:eastAsia="方正楷体_GBK" w:hAnsi="宋体" w:hint="eastAsia"/>
          <w:b/>
          <w:sz w:val="24"/>
        </w:rPr>
        <w:t>表</w:t>
      </w:r>
      <w:r w:rsidRPr="00350230">
        <w:rPr>
          <w:rFonts w:ascii="方正楷体_GBK" w:eastAsia="方正楷体_GBK" w:hint="eastAsia"/>
          <w:b/>
          <w:sz w:val="24"/>
        </w:rPr>
        <w:t xml:space="preserve">1 </w:t>
      </w:r>
      <w:r w:rsidRPr="00350230">
        <w:rPr>
          <w:rFonts w:ascii="方正楷体_GBK" w:eastAsia="方正楷体_GBK" w:hAnsi="宋体" w:hint="eastAsia"/>
          <w:b/>
          <w:sz w:val="24"/>
        </w:rPr>
        <w:t>化学工业企业VOCs</w:t>
      </w:r>
      <w:proofErr w:type="gramStart"/>
      <w:r w:rsidRPr="00350230">
        <w:rPr>
          <w:rFonts w:ascii="方正楷体_GBK" w:eastAsia="方正楷体_GBK" w:hAnsi="宋体" w:hint="eastAsia"/>
          <w:b/>
          <w:sz w:val="24"/>
        </w:rPr>
        <w:t>产污环节</w:t>
      </w:r>
      <w:proofErr w:type="gramEnd"/>
      <w:r w:rsidRPr="00350230">
        <w:rPr>
          <w:rFonts w:ascii="方正楷体_GBK" w:eastAsia="方正楷体_GBK" w:hAnsi="宋体" w:hint="eastAsia"/>
          <w:b/>
          <w:sz w:val="24"/>
        </w:rPr>
        <w:t>、排放点位及存在共性问题一览表</w:t>
      </w:r>
    </w:p>
    <w:tbl>
      <w:tblPr>
        <w:tblStyle w:val="af"/>
        <w:tblW w:w="9060" w:type="dxa"/>
        <w:jc w:val="center"/>
        <w:tblBorders>
          <w:top w:val="single" w:sz="4" w:space="0" w:color="000000"/>
          <w:left w:val="none" w:sz="0" w:space="0" w:color="auto"/>
          <w:bottom w:val="single" w:sz="4" w:space="0" w:color="000000"/>
          <w:right w:val="none" w:sz="0" w:space="0" w:color="auto"/>
          <w:insideH w:val="single" w:sz="4" w:space="0" w:color="000000"/>
          <w:insideV w:val="single" w:sz="4" w:space="0" w:color="000000"/>
        </w:tblBorders>
        <w:tblLayout w:type="fixed"/>
        <w:tblLook w:val="04A0" w:firstRow="1" w:lastRow="0" w:firstColumn="1" w:lastColumn="0" w:noHBand="0" w:noVBand="1"/>
      </w:tblPr>
      <w:tblGrid>
        <w:gridCol w:w="1242"/>
        <w:gridCol w:w="2127"/>
        <w:gridCol w:w="5691"/>
      </w:tblGrid>
      <w:tr w:rsidR="00FD6EAF" w:rsidTr="00350230">
        <w:trPr>
          <w:trHeight w:hRule="exact" w:val="680"/>
          <w:tblHeader/>
          <w:jc w:val="center"/>
        </w:trPr>
        <w:tc>
          <w:tcPr>
            <w:tcW w:w="1242" w:type="dxa"/>
            <w:vAlign w:val="center"/>
          </w:tcPr>
          <w:p w:rsidR="00FD6EAF" w:rsidRDefault="00FD6EAF" w:rsidP="00FD6EAF">
            <w:pPr>
              <w:spacing w:line="360" w:lineRule="exact"/>
              <w:jc w:val="center"/>
              <w:rPr>
                <w:b/>
                <w:szCs w:val="21"/>
              </w:rPr>
            </w:pPr>
            <w:proofErr w:type="gramStart"/>
            <w:r>
              <w:rPr>
                <w:b/>
                <w:szCs w:val="21"/>
              </w:rPr>
              <w:t>产污环节</w:t>
            </w:r>
            <w:proofErr w:type="gramEnd"/>
          </w:p>
        </w:tc>
        <w:tc>
          <w:tcPr>
            <w:tcW w:w="2127" w:type="dxa"/>
            <w:vAlign w:val="center"/>
          </w:tcPr>
          <w:p w:rsidR="00FD6EAF" w:rsidRDefault="00FD6EAF" w:rsidP="00FD6EAF">
            <w:pPr>
              <w:spacing w:line="360" w:lineRule="exact"/>
              <w:jc w:val="center"/>
              <w:rPr>
                <w:b/>
                <w:szCs w:val="21"/>
              </w:rPr>
            </w:pPr>
            <w:r>
              <w:rPr>
                <w:b/>
                <w:szCs w:val="21"/>
              </w:rPr>
              <w:t>排放点位</w:t>
            </w:r>
          </w:p>
        </w:tc>
        <w:tc>
          <w:tcPr>
            <w:tcW w:w="5691" w:type="dxa"/>
            <w:vAlign w:val="center"/>
          </w:tcPr>
          <w:p w:rsidR="00FD6EAF" w:rsidRDefault="00FD6EAF" w:rsidP="00FD6EAF">
            <w:pPr>
              <w:spacing w:line="360" w:lineRule="exact"/>
              <w:jc w:val="center"/>
              <w:rPr>
                <w:b/>
                <w:szCs w:val="21"/>
              </w:rPr>
            </w:pPr>
            <w:r>
              <w:rPr>
                <w:b/>
                <w:szCs w:val="21"/>
              </w:rPr>
              <w:t>共性问题</w:t>
            </w:r>
          </w:p>
        </w:tc>
      </w:tr>
      <w:tr w:rsidR="00FD6EAF" w:rsidTr="00350230">
        <w:trPr>
          <w:trHeight w:val="2579"/>
          <w:jc w:val="center"/>
        </w:trPr>
        <w:tc>
          <w:tcPr>
            <w:tcW w:w="1242" w:type="dxa"/>
            <w:vMerge w:val="restart"/>
            <w:vAlign w:val="center"/>
          </w:tcPr>
          <w:p w:rsidR="00FD6EAF" w:rsidRDefault="00FD6EAF" w:rsidP="00FD6EAF">
            <w:pPr>
              <w:spacing w:line="360" w:lineRule="exact"/>
              <w:jc w:val="center"/>
              <w:rPr>
                <w:szCs w:val="21"/>
              </w:rPr>
            </w:pPr>
            <w:r>
              <w:rPr>
                <w:szCs w:val="21"/>
              </w:rPr>
              <w:t>挥发性有机液体储存</w:t>
            </w:r>
            <w:r>
              <w:rPr>
                <w:rFonts w:hint="eastAsia"/>
                <w:szCs w:val="21"/>
              </w:rPr>
              <w:t>与装卸</w:t>
            </w:r>
          </w:p>
        </w:tc>
        <w:tc>
          <w:tcPr>
            <w:tcW w:w="2127" w:type="dxa"/>
            <w:vAlign w:val="center"/>
          </w:tcPr>
          <w:p w:rsidR="00FD6EAF" w:rsidRDefault="00FD6EAF" w:rsidP="00FD6EAF">
            <w:pPr>
              <w:spacing w:line="360" w:lineRule="exact"/>
              <w:jc w:val="center"/>
              <w:rPr>
                <w:szCs w:val="21"/>
              </w:rPr>
            </w:pPr>
            <w:r>
              <w:rPr>
                <w:szCs w:val="21"/>
              </w:rPr>
              <w:t>密封储罐呼吸口</w:t>
            </w:r>
          </w:p>
        </w:tc>
        <w:tc>
          <w:tcPr>
            <w:tcW w:w="5691" w:type="dxa"/>
            <w:vAlign w:val="center"/>
          </w:tcPr>
          <w:p w:rsidR="00FD6EAF" w:rsidRDefault="00FD6EAF" w:rsidP="00FD6EAF">
            <w:pPr>
              <w:spacing w:line="360" w:lineRule="exact"/>
              <w:jc w:val="left"/>
              <w:rPr>
                <w:szCs w:val="21"/>
              </w:rPr>
            </w:pPr>
            <w:r>
              <w:rPr>
                <w:rFonts w:hint="eastAsia"/>
                <w:szCs w:val="21"/>
              </w:rPr>
              <w:t>①挥发性有机液体储罐罐型选择不合理；</w:t>
            </w:r>
          </w:p>
          <w:p w:rsidR="00FD6EAF" w:rsidRDefault="00FD6EAF" w:rsidP="00FD6EAF">
            <w:pPr>
              <w:spacing w:line="360" w:lineRule="exact"/>
              <w:jc w:val="left"/>
              <w:rPr>
                <w:szCs w:val="21"/>
              </w:rPr>
            </w:pPr>
            <w:r>
              <w:rPr>
                <w:rFonts w:hint="eastAsia"/>
                <w:szCs w:val="21"/>
              </w:rPr>
              <w:t>②高沸点</w:t>
            </w:r>
            <w:r>
              <w:rPr>
                <w:szCs w:val="21"/>
              </w:rPr>
              <w:t>挥发性</w:t>
            </w:r>
            <w:r>
              <w:rPr>
                <w:rFonts w:hint="eastAsia"/>
                <w:szCs w:val="21"/>
              </w:rPr>
              <w:t>有机液体储罐呼吸尾气（小呼吸）未有效收集；</w:t>
            </w:r>
          </w:p>
          <w:p w:rsidR="00FD6EAF" w:rsidRDefault="00FD6EAF" w:rsidP="00FD6EAF">
            <w:pPr>
              <w:spacing w:line="360" w:lineRule="exact"/>
              <w:jc w:val="left"/>
              <w:rPr>
                <w:szCs w:val="21"/>
              </w:rPr>
            </w:pPr>
            <w:r>
              <w:rPr>
                <w:rFonts w:hint="eastAsia"/>
                <w:szCs w:val="21"/>
              </w:rPr>
              <w:t>③低沸点挥发性有机液体储罐呼吸尾气（小呼吸）仅采取呼吸阀放空，未设置温控</w:t>
            </w:r>
            <w:proofErr w:type="gramStart"/>
            <w:r>
              <w:rPr>
                <w:rFonts w:hint="eastAsia"/>
                <w:szCs w:val="21"/>
              </w:rPr>
              <w:t>和氮封系统</w:t>
            </w:r>
            <w:proofErr w:type="gramEnd"/>
            <w:r>
              <w:rPr>
                <w:rFonts w:hint="eastAsia"/>
                <w:szCs w:val="21"/>
              </w:rPr>
              <w:t>；</w:t>
            </w:r>
          </w:p>
          <w:p w:rsidR="00FD6EAF" w:rsidRDefault="00FD6EAF" w:rsidP="00FD6EAF">
            <w:pPr>
              <w:spacing w:line="360" w:lineRule="exact"/>
              <w:jc w:val="left"/>
              <w:rPr>
                <w:szCs w:val="21"/>
              </w:rPr>
            </w:pPr>
            <w:r>
              <w:rPr>
                <w:rFonts w:hint="eastAsia"/>
                <w:szCs w:val="21"/>
              </w:rPr>
              <w:t>④挥发性有机液体装卸过程未设置气相平衡管或密闭循环系统，装卸尾气（大呼吸）未有效收集。</w:t>
            </w:r>
          </w:p>
        </w:tc>
      </w:tr>
      <w:tr w:rsidR="00FD6EAF" w:rsidTr="00350230">
        <w:trPr>
          <w:trHeight w:hRule="exact" w:val="680"/>
          <w:jc w:val="center"/>
        </w:trPr>
        <w:tc>
          <w:tcPr>
            <w:tcW w:w="1242" w:type="dxa"/>
            <w:vMerge/>
            <w:vAlign w:val="center"/>
          </w:tcPr>
          <w:p w:rsidR="00FD6EAF" w:rsidRDefault="00FD6EAF" w:rsidP="00FD6EAF">
            <w:pPr>
              <w:spacing w:line="360" w:lineRule="exact"/>
              <w:jc w:val="center"/>
              <w:rPr>
                <w:szCs w:val="21"/>
              </w:rPr>
            </w:pPr>
          </w:p>
        </w:tc>
        <w:tc>
          <w:tcPr>
            <w:tcW w:w="2127" w:type="dxa"/>
            <w:vAlign w:val="center"/>
          </w:tcPr>
          <w:p w:rsidR="00FD6EAF" w:rsidRDefault="00FD6EAF" w:rsidP="00FD6EAF">
            <w:pPr>
              <w:spacing w:line="360" w:lineRule="exact"/>
              <w:jc w:val="center"/>
              <w:rPr>
                <w:szCs w:val="21"/>
              </w:rPr>
            </w:pPr>
            <w:r>
              <w:rPr>
                <w:szCs w:val="21"/>
              </w:rPr>
              <w:t>非密封储槽、储罐</w:t>
            </w:r>
          </w:p>
        </w:tc>
        <w:tc>
          <w:tcPr>
            <w:tcW w:w="5691" w:type="dxa"/>
            <w:vAlign w:val="center"/>
          </w:tcPr>
          <w:p w:rsidR="00FD6EAF" w:rsidRDefault="00FD6EAF" w:rsidP="00FD6EAF">
            <w:pPr>
              <w:spacing w:line="360" w:lineRule="exact"/>
              <w:jc w:val="left"/>
              <w:rPr>
                <w:szCs w:val="21"/>
              </w:rPr>
            </w:pPr>
            <w:r>
              <w:rPr>
                <w:rFonts w:hint="eastAsia"/>
                <w:szCs w:val="21"/>
              </w:rPr>
              <w:t>①未安装呼吸阀或呼吸气直接排放</w:t>
            </w:r>
          </w:p>
        </w:tc>
      </w:tr>
      <w:tr w:rsidR="00FD6EAF" w:rsidTr="00350230">
        <w:trPr>
          <w:trHeight w:val="1712"/>
          <w:jc w:val="center"/>
        </w:trPr>
        <w:tc>
          <w:tcPr>
            <w:tcW w:w="1242" w:type="dxa"/>
            <w:vMerge w:val="restart"/>
            <w:vAlign w:val="center"/>
          </w:tcPr>
          <w:p w:rsidR="00FD6EAF" w:rsidRDefault="00FD6EAF" w:rsidP="00FD6EAF">
            <w:pPr>
              <w:spacing w:line="360" w:lineRule="exact"/>
              <w:jc w:val="center"/>
              <w:rPr>
                <w:szCs w:val="21"/>
              </w:rPr>
            </w:pPr>
            <w:r>
              <w:rPr>
                <w:szCs w:val="21"/>
              </w:rPr>
              <w:t>进</w:t>
            </w:r>
            <w:r>
              <w:rPr>
                <w:rFonts w:hint="eastAsia"/>
                <w:szCs w:val="21"/>
              </w:rPr>
              <w:t>出</w:t>
            </w:r>
            <w:r>
              <w:rPr>
                <w:szCs w:val="21"/>
              </w:rPr>
              <w:t>料</w:t>
            </w:r>
          </w:p>
        </w:tc>
        <w:tc>
          <w:tcPr>
            <w:tcW w:w="2127" w:type="dxa"/>
            <w:vAlign w:val="center"/>
          </w:tcPr>
          <w:p w:rsidR="00FD6EAF" w:rsidRDefault="00FD6EAF" w:rsidP="00FD6EAF">
            <w:pPr>
              <w:spacing w:line="360" w:lineRule="exact"/>
              <w:jc w:val="center"/>
              <w:rPr>
                <w:szCs w:val="21"/>
              </w:rPr>
            </w:pPr>
            <w:r>
              <w:rPr>
                <w:szCs w:val="21"/>
              </w:rPr>
              <w:t>高位槽</w:t>
            </w:r>
            <w:r>
              <w:rPr>
                <w:rFonts w:hint="eastAsia"/>
                <w:szCs w:val="21"/>
              </w:rPr>
              <w:t>/</w:t>
            </w:r>
            <w:r>
              <w:rPr>
                <w:rFonts w:hint="eastAsia"/>
                <w:szCs w:val="21"/>
              </w:rPr>
              <w:t>中间罐</w:t>
            </w:r>
          </w:p>
        </w:tc>
        <w:tc>
          <w:tcPr>
            <w:tcW w:w="5691" w:type="dxa"/>
            <w:vAlign w:val="center"/>
          </w:tcPr>
          <w:p w:rsidR="00FD6EAF" w:rsidRDefault="00FD6EAF" w:rsidP="00FD6EAF">
            <w:pPr>
              <w:spacing w:line="360" w:lineRule="exact"/>
              <w:jc w:val="left"/>
              <w:rPr>
                <w:szCs w:val="21"/>
              </w:rPr>
            </w:pPr>
            <w:r>
              <w:rPr>
                <w:rFonts w:hint="eastAsia"/>
                <w:szCs w:val="21"/>
              </w:rPr>
              <w:t>①储罐向高位槽</w:t>
            </w:r>
            <w:r>
              <w:rPr>
                <w:rFonts w:hint="eastAsia"/>
                <w:szCs w:val="21"/>
              </w:rPr>
              <w:t>/</w:t>
            </w:r>
            <w:r>
              <w:rPr>
                <w:rFonts w:hint="eastAsia"/>
                <w:szCs w:val="21"/>
              </w:rPr>
              <w:t>中间罐进料时放空尾气和储存过程呼吸尾气未有效收集；</w:t>
            </w:r>
          </w:p>
          <w:p w:rsidR="00FD6EAF" w:rsidRDefault="00FD6EAF" w:rsidP="00FD6EAF">
            <w:pPr>
              <w:spacing w:line="360" w:lineRule="exact"/>
              <w:jc w:val="left"/>
              <w:rPr>
                <w:szCs w:val="21"/>
              </w:rPr>
            </w:pPr>
            <w:r>
              <w:rPr>
                <w:rFonts w:hint="eastAsia"/>
                <w:szCs w:val="21"/>
              </w:rPr>
              <w:t>②高位槽</w:t>
            </w:r>
            <w:r>
              <w:rPr>
                <w:rFonts w:hint="eastAsia"/>
                <w:szCs w:val="21"/>
              </w:rPr>
              <w:t>/</w:t>
            </w:r>
            <w:proofErr w:type="gramStart"/>
            <w:r>
              <w:rPr>
                <w:rFonts w:hint="eastAsia"/>
                <w:szCs w:val="21"/>
              </w:rPr>
              <w:t>中间罐向反应釜</w:t>
            </w:r>
            <w:proofErr w:type="gramEnd"/>
            <w:r>
              <w:rPr>
                <w:rFonts w:hint="eastAsia"/>
                <w:szCs w:val="21"/>
              </w:rPr>
              <w:t>进料过程时，进料尾气通过反应釜放空口直排。</w:t>
            </w:r>
          </w:p>
        </w:tc>
      </w:tr>
      <w:tr w:rsidR="00FD6EAF" w:rsidTr="00350230">
        <w:trPr>
          <w:trHeight w:hRule="exact" w:val="907"/>
          <w:jc w:val="center"/>
        </w:trPr>
        <w:tc>
          <w:tcPr>
            <w:tcW w:w="1242" w:type="dxa"/>
            <w:vMerge/>
            <w:vAlign w:val="center"/>
          </w:tcPr>
          <w:p w:rsidR="00FD6EAF" w:rsidRDefault="00FD6EAF" w:rsidP="00FD6EAF">
            <w:pPr>
              <w:spacing w:line="360" w:lineRule="exact"/>
              <w:jc w:val="center"/>
              <w:rPr>
                <w:szCs w:val="21"/>
              </w:rPr>
            </w:pPr>
          </w:p>
        </w:tc>
        <w:tc>
          <w:tcPr>
            <w:tcW w:w="2127" w:type="dxa"/>
            <w:vAlign w:val="center"/>
          </w:tcPr>
          <w:p w:rsidR="00FD6EAF" w:rsidRDefault="00FD6EAF" w:rsidP="00FD6EAF">
            <w:pPr>
              <w:spacing w:line="360" w:lineRule="exact"/>
              <w:jc w:val="center"/>
              <w:rPr>
                <w:szCs w:val="21"/>
              </w:rPr>
            </w:pPr>
            <w:r>
              <w:rPr>
                <w:rFonts w:hint="eastAsia"/>
                <w:szCs w:val="21"/>
              </w:rPr>
              <w:t>物料</w:t>
            </w:r>
            <w:r>
              <w:rPr>
                <w:szCs w:val="21"/>
              </w:rPr>
              <w:t>泵投料</w:t>
            </w:r>
          </w:p>
        </w:tc>
        <w:tc>
          <w:tcPr>
            <w:tcW w:w="5691" w:type="dxa"/>
            <w:vAlign w:val="center"/>
          </w:tcPr>
          <w:p w:rsidR="00FD6EAF" w:rsidRDefault="00FD6EAF" w:rsidP="00FD6EAF">
            <w:pPr>
              <w:spacing w:line="360" w:lineRule="exact"/>
              <w:jc w:val="left"/>
              <w:rPr>
                <w:szCs w:val="21"/>
              </w:rPr>
            </w:pPr>
            <w:r>
              <w:rPr>
                <w:rFonts w:hint="eastAsia"/>
                <w:szCs w:val="21"/>
              </w:rPr>
              <w:t>①储罐通过</w:t>
            </w:r>
            <w:proofErr w:type="gramStart"/>
            <w:r>
              <w:rPr>
                <w:rFonts w:hint="eastAsia"/>
                <w:szCs w:val="21"/>
              </w:rPr>
              <w:t>正压泵向反应釜</w:t>
            </w:r>
            <w:proofErr w:type="gramEnd"/>
            <w:r>
              <w:rPr>
                <w:rFonts w:hint="eastAsia"/>
                <w:szCs w:val="21"/>
              </w:rPr>
              <w:t>进料时，置换尾气通过反应釜放空口直排或排入废气管道。</w:t>
            </w:r>
          </w:p>
        </w:tc>
      </w:tr>
      <w:tr w:rsidR="00FD6EAF" w:rsidTr="00350230">
        <w:trPr>
          <w:trHeight w:val="1530"/>
          <w:jc w:val="center"/>
        </w:trPr>
        <w:tc>
          <w:tcPr>
            <w:tcW w:w="1242" w:type="dxa"/>
            <w:vMerge/>
            <w:vAlign w:val="center"/>
          </w:tcPr>
          <w:p w:rsidR="00FD6EAF" w:rsidRDefault="00FD6EAF" w:rsidP="00FD6EAF">
            <w:pPr>
              <w:spacing w:line="360" w:lineRule="exact"/>
              <w:jc w:val="center"/>
              <w:rPr>
                <w:szCs w:val="21"/>
              </w:rPr>
            </w:pPr>
          </w:p>
        </w:tc>
        <w:tc>
          <w:tcPr>
            <w:tcW w:w="2127" w:type="dxa"/>
            <w:vAlign w:val="center"/>
          </w:tcPr>
          <w:p w:rsidR="00FD6EAF" w:rsidRDefault="00FD6EAF" w:rsidP="00FD6EAF">
            <w:pPr>
              <w:spacing w:line="360" w:lineRule="exact"/>
              <w:jc w:val="center"/>
              <w:rPr>
                <w:szCs w:val="21"/>
              </w:rPr>
            </w:pPr>
            <w:r>
              <w:rPr>
                <w:szCs w:val="21"/>
              </w:rPr>
              <w:t>真空抽料</w:t>
            </w:r>
          </w:p>
        </w:tc>
        <w:tc>
          <w:tcPr>
            <w:tcW w:w="5691" w:type="dxa"/>
            <w:vAlign w:val="center"/>
          </w:tcPr>
          <w:p w:rsidR="00FD6EAF" w:rsidRPr="00350230" w:rsidRDefault="00FD6EAF" w:rsidP="00FD6EAF">
            <w:pPr>
              <w:spacing w:line="360" w:lineRule="exact"/>
              <w:jc w:val="left"/>
              <w:rPr>
                <w:szCs w:val="21"/>
              </w:rPr>
            </w:pPr>
            <w:r w:rsidRPr="00350230">
              <w:rPr>
                <w:rFonts w:hint="eastAsia"/>
                <w:szCs w:val="21"/>
              </w:rPr>
              <w:t>①桶装液体物料采用真空抽吸进料时，</w:t>
            </w:r>
            <w:proofErr w:type="gramStart"/>
            <w:r w:rsidRPr="00350230">
              <w:rPr>
                <w:rFonts w:hint="eastAsia"/>
                <w:szCs w:val="21"/>
              </w:rPr>
              <w:t>物料桶排口</w:t>
            </w:r>
            <w:proofErr w:type="gramEnd"/>
            <w:r w:rsidRPr="00350230">
              <w:rPr>
                <w:rFonts w:hint="eastAsia"/>
                <w:szCs w:val="21"/>
              </w:rPr>
              <w:t>跑冒滴漏严重；</w:t>
            </w:r>
          </w:p>
          <w:p w:rsidR="00FD6EAF" w:rsidRDefault="00FD6EAF" w:rsidP="00FD6EAF">
            <w:pPr>
              <w:spacing w:line="360" w:lineRule="exact"/>
              <w:jc w:val="left"/>
              <w:rPr>
                <w:szCs w:val="21"/>
              </w:rPr>
            </w:pPr>
            <w:r>
              <w:rPr>
                <w:rFonts w:hint="eastAsia"/>
                <w:szCs w:val="21"/>
              </w:rPr>
              <w:t>②真空抽</w:t>
            </w:r>
            <w:proofErr w:type="gramStart"/>
            <w:r>
              <w:rPr>
                <w:rFonts w:hint="eastAsia"/>
                <w:szCs w:val="21"/>
              </w:rPr>
              <w:t>料产生</w:t>
            </w:r>
            <w:proofErr w:type="gramEnd"/>
            <w:r>
              <w:rPr>
                <w:rFonts w:hint="eastAsia"/>
                <w:szCs w:val="21"/>
              </w:rPr>
              <w:t>的</w:t>
            </w:r>
            <w:r>
              <w:rPr>
                <w:rFonts w:hint="eastAsia"/>
                <w:szCs w:val="21"/>
              </w:rPr>
              <w:t>VOCs</w:t>
            </w:r>
            <w:r>
              <w:rPr>
                <w:rFonts w:hint="eastAsia"/>
                <w:szCs w:val="21"/>
              </w:rPr>
              <w:t>量大，</w:t>
            </w:r>
            <w:proofErr w:type="gramStart"/>
            <w:r>
              <w:rPr>
                <w:rFonts w:hint="eastAsia"/>
                <w:szCs w:val="21"/>
              </w:rPr>
              <w:t>且抽料</w:t>
            </w:r>
            <w:proofErr w:type="gramEnd"/>
            <w:r>
              <w:rPr>
                <w:rFonts w:hint="eastAsia"/>
                <w:szCs w:val="21"/>
              </w:rPr>
              <w:t>尾气未有效收集。</w:t>
            </w:r>
          </w:p>
        </w:tc>
      </w:tr>
      <w:tr w:rsidR="00FD6EAF" w:rsidTr="00350230">
        <w:trPr>
          <w:trHeight w:hRule="exact" w:val="907"/>
          <w:jc w:val="center"/>
        </w:trPr>
        <w:tc>
          <w:tcPr>
            <w:tcW w:w="1242" w:type="dxa"/>
            <w:vMerge/>
            <w:vAlign w:val="center"/>
          </w:tcPr>
          <w:p w:rsidR="00FD6EAF" w:rsidRDefault="00FD6EAF" w:rsidP="00FD6EAF">
            <w:pPr>
              <w:spacing w:line="360" w:lineRule="exact"/>
              <w:jc w:val="center"/>
              <w:rPr>
                <w:szCs w:val="21"/>
              </w:rPr>
            </w:pPr>
          </w:p>
        </w:tc>
        <w:tc>
          <w:tcPr>
            <w:tcW w:w="2127" w:type="dxa"/>
            <w:vAlign w:val="center"/>
          </w:tcPr>
          <w:p w:rsidR="00FD6EAF" w:rsidRDefault="00FD6EAF" w:rsidP="00FD6EAF">
            <w:pPr>
              <w:spacing w:line="360" w:lineRule="exact"/>
              <w:jc w:val="center"/>
              <w:rPr>
                <w:szCs w:val="21"/>
              </w:rPr>
            </w:pPr>
            <w:r>
              <w:rPr>
                <w:rFonts w:hint="eastAsia"/>
                <w:szCs w:val="21"/>
              </w:rPr>
              <w:t>反应釜放空口</w:t>
            </w:r>
          </w:p>
        </w:tc>
        <w:tc>
          <w:tcPr>
            <w:tcW w:w="5691" w:type="dxa"/>
            <w:vAlign w:val="center"/>
          </w:tcPr>
          <w:p w:rsidR="00FD6EAF" w:rsidRDefault="00FD6EAF" w:rsidP="00FD6EAF">
            <w:pPr>
              <w:spacing w:line="360" w:lineRule="exact"/>
              <w:jc w:val="left"/>
              <w:rPr>
                <w:szCs w:val="21"/>
              </w:rPr>
            </w:pPr>
            <w:r>
              <w:rPr>
                <w:rFonts w:hint="eastAsia"/>
                <w:szCs w:val="21"/>
              </w:rPr>
              <w:t>①</w:t>
            </w:r>
            <w:r>
              <w:rPr>
                <w:szCs w:val="21"/>
              </w:rPr>
              <w:t>高位槽</w:t>
            </w:r>
            <w:r>
              <w:rPr>
                <w:rFonts w:hint="eastAsia"/>
                <w:szCs w:val="21"/>
              </w:rPr>
              <w:t>/</w:t>
            </w:r>
            <w:r>
              <w:rPr>
                <w:rFonts w:hint="eastAsia"/>
                <w:szCs w:val="21"/>
              </w:rPr>
              <w:t>中间罐、</w:t>
            </w:r>
            <w:r>
              <w:rPr>
                <w:szCs w:val="21"/>
              </w:rPr>
              <w:t>泵投料</w:t>
            </w:r>
            <w:r>
              <w:rPr>
                <w:rFonts w:hint="eastAsia"/>
                <w:szCs w:val="21"/>
              </w:rPr>
              <w:t>等进料尾气通过反应釜放空口直排或排入废气管道。</w:t>
            </w:r>
          </w:p>
        </w:tc>
      </w:tr>
      <w:tr w:rsidR="00FD6EAF" w:rsidTr="00350230">
        <w:trPr>
          <w:trHeight w:val="2145"/>
          <w:jc w:val="center"/>
        </w:trPr>
        <w:tc>
          <w:tcPr>
            <w:tcW w:w="1242" w:type="dxa"/>
            <w:vMerge/>
            <w:vAlign w:val="center"/>
          </w:tcPr>
          <w:p w:rsidR="00FD6EAF" w:rsidRDefault="00FD6EAF" w:rsidP="00FD6EAF">
            <w:pPr>
              <w:spacing w:line="360" w:lineRule="exact"/>
              <w:jc w:val="center"/>
              <w:rPr>
                <w:szCs w:val="21"/>
              </w:rPr>
            </w:pPr>
          </w:p>
        </w:tc>
        <w:tc>
          <w:tcPr>
            <w:tcW w:w="2127" w:type="dxa"/>
            <w:vAlign w:val="center"/>
          </w:tcPr>
          <w:p w:rsidR="00FD6EAF" w:rsidRDefault="00FD6EAF" w:rsidP="00FD6EAF">
            <w:pPr>
              <w:spacing w:line="360" w:lineRule="exact"/>
              <w:jc w:val="center"/>
              <w:rPr>
                <w:szCs w:val="21"/>
              </w:rPr>
            </w:pPr>
            <w:r>
              <w:rPr>
                <w:rFonts w:hint="eastAsia"/>
                <w:szCs w:val="21"/>
              </w:rPr>
              <w:t>反应釜放料口</w:t>
            </w:r>
          </w:p>
        </w:tc>
        <w:tc>
          <w:tcPr>
            <w:tcW w:w="5691" w:type="dxa"/>
            <w:vAlign w:val="center"/>
          </w:tcPr>
          <w:p w:rsidR="00FD6EAF" w:rsidRDefault="00FD6EAF" w:rsidP="00FD6EAF">
            <w:pPr>
              <w:spacing w:line="360" w:lineRule="exact"/>
              <w:jc w:val="left"/>
              <w:rPr>
                <w:szCs w:val="21"/>
              </w:rPr>
            </w:pPr>
            <w:r>
              <w:rPr>
                <w:rFonts w:hint="eastAsia"/>
                <w:szCs w:val="21"/>
              </w:rPr>
              <w:t>①反应釜放料尾气（放</w:t>
            </w:r>
            <w:proofErr w:type="gramStart"/>
            <w:r>
              <w:rPr>
                <w:szCs w:val="21"/>
              </w:rPr>
              <w:t>釜</w:t>
            </w:r>
            <w:proofErr w:type="gramEnd"/>
            <w:r>
              <w:rPr>
                <w:szCs w:val="21"/>
              </w:rPr>
              <w:t>残等</w:t>
            </w:r>
            <w:r>
              <w:rPr>
                <w:rFonts w:hint="eastAsia"/>
                <w:szCs w:val="21"/>
              </w:rPr>
              <w:t>）未有效收集；</w:t>
            </w:r>
          </w:p>
          <w:p w:rsidR="00FD6EAF" w:rsidRDefault="00FD6EAF" w:rsidP="00FD6EAF">
            <w:pPr>
              <w:spacing w:line="360" w:lineRule="exact"/>
              <w:jc w:val="left"/>
              <w:rPr>
                <w:szCs w:val="21"/>
              </w:rPr>
            </w:pPr>
            <w:r>
              <w:rPr>
                <w:rFonts w:hint="eastAsia"/>
                <w:szCs w:val="21"/>
              </w:rPr>
              <w:t>②反应釜放料口设置吸风罩或局部密闭对放料尾气进行收集，但捕集效率不高；</w:t>
            </w:r>
          </w:p>
          <w:p w:rsidR="00FD6EAF" w:rsidRDefault="00FD6EAF" w:rsidP="00FD6EAF">
            <w:pPr>
              <w:spacing w:line="360" w:lineRule="exact"/>
              <w:jc w:val="left"/>
              <w:rPr>
                <w:szCs w:val="21"/>
              </w:rPr>
            </w:pPr>
            <w:r>
              <w:rPr>
                <w:rFonts w:hint="eastAsia"/>
                <w:szCs w:val="21"/>
              </w:rPr>
              <w:t>③</w:t>
            </w:r>
            <w:r>
              <w:rPr>
                <w:szCs w:val="21"/>
              </w:rPr>
              <w:t>反应</w:t>
            </w:r>
            <w:r>
              <w:rPr>
                <w:rFonts w:hint="eastAsia"/>
                <w:szCs w:val="21"/>
              </w:rPr>
              <w:t>釜</w:t>
            </w:r>
            <w:r>
              <w:rPr>
                <w:szCs w:val="21"/>
              </w:rPr>
              <w:t>清洗产生的废液</w:t>
            </w:r>
            <w:r>
              <w:rPr>
                <w:rFonts w:hint="eastAsia"/>
                <w:szCs w:val="21"/>
              </w:rPr>
              <w:t>通过敞开式地沟、渠等排入车间污水暂存池，无组织排放严重。</w:t>
            </w:r>
          </w:p>
        </w:tc>
      </w:tr>
      <w:tr w:rsidR="00FD6EAF" w:rsidTr="00350230">
        <w:trPr>
          <w:trHeight w:hRule="exact" w:val="680"/>
          <w:jc w:val="center"/>
        </w:trPr>
        <w:tc>
          <w:tcPr>
            <w:tcW w:w="1242" w:type="dxa"/>
            <w:vMerge w:val="restart"/>
            <w:vAlign w:val="center"/>
          </w:tcPr>
          <w:p w:rsidR="00FD6EAF" w:rsidRDefault="00FD6EAF" w:rsidP="00FD6EAF">
            <w:pPr>
              <w:spacing w:line="360" w:lineRule="exact"/>
              <w:jc w:val="center"/>
              <w:rPr>
                <w:szCs w:val="21"/>
              </w:rPr>
            </w:pPr>
            <w:r>
              <w:rPr>
                <w:rFonts w:hint="eastAsia"/>
                <w:szCs w:val="21"/>
              </w:rPr>
              <w:lastRenderedPageBreak/>
              <w:t>物料转移</w:t>
            </w:r>
          </w:p>
        </w:tc>
        <w:tc>
          <w:tcPr>
            <w:tcW w:w="2127" w:type="dxa"/>
            <w:vAlign w:val="center"/>
          </w:tcPr>
          <w:p w:rsidR="00FD6EAF" w:rsidRDefault="00FD6EAF" w:rsidP="00FD6EAF">
            <w:pPr>
              <w:spacing w:line="360" w:lineRule="exact"/>
              <w:jc w:val="center"/>
              <w:rPr>
                <w:szCs w:val="21"/>
              </w:rPr>
            </w:pPr>
            <w:r>
              <w:rPr>
                <w:rFonts w:hint="eastAsia"/>
                <w:szCs w:val="21"/>
              </w:rPr>
              <w:t>重力转料</w:t>
            </w:r>
          </w:p>
        </w:tc>
        <w:tc>
          <w:tcPr>
            <w:tcW w:w="5691" w:type="dxa"/>
            <w:vAlign w:val="center"/>
          </w:tcPr>
          <w:p w:rsidR="00FD6EAF" w:rsidRDefault="00FD6EAF" w:rsidP="00FD6EAF">
            <w:pPr>
              <w:spacing w:line="360" w:lineRule="exact"/>
              <w:jc w:val="left"/>
              <w:rPr>
                <w:szCs w:val="21"/>
              </w:rPr>
            </w:pPr>
            <w:r>
              <w:rPr>
                <w:rFonts w:hint="eastAsia"/>
                <w:szCs w:val="21"/>
              </w:rPr>
              <w:t>①重力转</w:t>
            </w:r>
            <w:proofErr w:type="gramStart"/>
            <w:r>
              <w:rPr>
                <w:rFonts w:hint="eastAsia"/>
                <w:szCs w:val="21"/>
              </w:rPr>
              <w:t>料产生</w:t>
            </w:r>
            <w:proofErr w:type="gramEnd"/>
            <w:r>
              <w:rPr>
                <w:rFonts w:hint="eastAsia"/>
                <w:szCs w:val="21"/>
              </w:rPr>
              <w:t>的转料置换尾气通过反应釜放空口直排。</w:t>
            </w:r>
          </w:p>
        </w:tc>
      </w:tr>
      <w:tr w:rsidR="00FD6EAF" w:rsidTr="00350230">
        <w:trPr>
          <w:trHeight w:hRule="exact" w:val="680"/>
          <w:jc w:val="center"/>
        </w:trPr>
        <w:tc>
          <w:tcPr>
            <w:tcW w:w="1242" w:type="dxa"/>
            <w:vMerge/>
            <w:vAlign w:val="center"/>
          </w:tcPr>
          <w:p w:rsidR="00FD6EAF" w:rsidRDefault="00FD6EAF" w:rsidP="00FD6EAF">
            <w:pPr>
              <w:spacing w:line="360" w:lineRule="exact"/>
              <w:jc w:val="center"/>
              <w:rPr>
                <w:szCs w:val="21"/>
              </w:rPr>
            </w:pPr>
          </w:p>
        </w:tc>
        <w:tc>
          <w:tcPr>
            <w:tcW w:w="2127" w:type="dxa"/>
            <w:vAlign w:val="center"/>
          </w:tcPr>
          <w:p w:rsidR="00FD6EAF" w:rsidRDefault="00FD6EAF" w:rsidP="00FD6EAF">
            <w:pPr>
              <w:spacing w:line="360" w:lineRule="exact"/>
              <w:jc w:val="center"/>
              <w:rPr>
                <w:szCs w:val="21"/>
              </w:rPr>
            </w:pPr>
            <w:r>
              <w:rPr>
                <w:rFonts w:hint="eastAsia"/>
                <w:szCs w:val="21"/>
              </w:rPr>
              <w:t>正压</w:t>
            </w:r>
            <w:r>
              <w:rPr>
                <w:szCs w:val="21"/>
              </w:rPr>
              <w:t>泵</w:t>
            </w:r>
            <w:r>
              <w:rPr>
                <w:rFonts w:hint="eastAsia"/>
                <w:szCs w:val="21"/>
              </w:rPr>
              <w:t>、空压机</w:t>
            </w:r>
          </w:p>
        </w:tc>
        <w:tc>
          <w:tcPr>
            <w:tcW w:w="5691" w:type="dxa"/>
            <w:vAlign w:val="center"/>
          </w:tcPr>
          <w:p w:rsidR="00FD6EAF" w:rsidRDefault="00FD6EAF" w:rsidP="00FD6EAF">
            <w:pPr>
              <w:spacing w:line="360" w:lineRule="exact"/>
              <w:jc w:val="left"/>
              <w:rPr>
                <w:szCs w:val="21"/>
              </w:rPr>
            </w:pPr>
            <w:r>
              <w:rPr>
                <w:rFonts w:hint="eastAsia"/>
                <w:szCs w:val="21"/>
              </w:rPr>
              <w:t>①正压转</w:t>
            </w:r>
            <w:proofErr w:type="gramStart"/>
            <w:r>
              <w:rPr>
                <w:rFonts w:hint="eastAsia"/>
                <w:szCs w:val="21"/>
              </w:rPr>
              <w:t>料产生</w:t>
            </w:r>
            <w:proofErr w:type="gramEnd"/>
            <w:r>
              <w:rPr>
                <w:rFonts w:hint="eastAsia"/>
                <w:szCs w:val="21"/>
              </w:rPr>
              <w:t>的转料置换尾气通过反应釜放空口直排。</w:t>
            </w:r>
          </w:p>
        </w:tc>
      </w:tr>
      <w:tr w:rsidR="00FD6EAF" w:rsidTr="00350230">
        <w:trPr>
          <w:trHeight w:hRule="exact" w:val="907"/>
          <w:jc w:val="center"/>
        </w:trPr>
        <w:tc>
          <w:tcPr>
            <w:tcW w:w="1242" w:type="dxa"/>
            <w:vMerge/>
            <w:vAlign w:val="center"/>
          </w:tcPr>
          <w:p w:rsidR="00FD6EAF" w:rsidRDefault="00FD6EAF" w:rsidP="00FD6EAF">
            <w:pPr>
              <w:spacing w:line="360" w:lineRule="exact"/>
              <w:jc w:val="center"/>
              <w:rPr>
                <w:szCs w:val="21"/>
              </w:rPr>
            </w:pPr>
          </w:p>
        </w:tc>
        <w:tc>
          <w:tcPr>
            <w:tcW w:w="2127" w:type="dxa"/>
            <w:vAlign w:val="center"/>
          </w:tcPr>
          <w:p w:rsidR="00FD6EAF" w:rsidRDefault="00FD6EAF" w:rsidP="00FD6EAF">
            <w:pPr>
              <w:spacing w:line="360" w:lineRule="exact"/>
              <w:jc w:val="center"/>
              <w:rPr>
                <w:szCs w:val="21"/>
              </w:rPr>
            </w:pPr>
            <w:r>
              <w:rPr>
                <w:szCs w:val="21"/>
              </w:rPr>
              <w:t>真空</w:t>
            </w:r>
            <w:r>
              <w:rPr>
                <w:rFonts w:hint="eastAsia"/>
                <w:szCs w:val="21"/>
              </w:rPr>
              <w:t>转料</w:t>
            </w:r>
          </w:p>
        </w:tc>
        <w:tc>
          <w:tcPr>
            <w:tcW w:w="5691" w:type="dxa"/>
            <w:vAlign w:val="center"/>
          </w:tcPr>
          <w:p w:rsidR="00FD6EAF" w:rsidRDefault="00FD6EAF" w:rsidP="00FD6EAF">
            <w:pPr>
              <w:spacing w:line="360" w:lineRule="exact"/>
              <w:jc w:val="left"/>
              <w:rPr>
                <w:szCs w:val="21"/>
              </w:rPr>
            </w:pPr>
            <w:r>
              <w:rPr>
                <w:rFonts w:hint="eastAsia"/>
                <w:szCs w:val="21"/>
              </w:rPr>
              <w:t>①真空抽</w:t>
            </w:r>
            <w:proofErr w:type="gramStart"/>
            <w:r>
              <w:rPr>
                <w:rFonts w:hint="eastAsia"/>
                <w:szCs w:val="21"/>
              </w:rPr>
              <w:t>料产生</w:t>
            </w:r>
            <w:proofErr w:type="gramEnd"/>
            <w:r>
              <w:rPr>
                <w:rFonts w:hint="eastAsia"/>
                <w:szCs w:val="21"/>
              </w:rPr>
              <w:t>的</w:t>
            </w:r>
            <w:r>
              <w:rPr>
                <w:rFonts w:hint="eastAsia"/>
                <w:szCs w:val="21"/>
              </w:rPr>
              <w:t>VOCs</w:t>
            </w:r>
            <w:r>
              <w:rPr>
                <w:rFonts w:hint="eastAsia"/>
                <w:szCs w:val="21"/>
              </w:rPr>
              <w:t>量大，通过真空系统直</w:t>
            </w:r>
            <w:proofErr w:type="gramStart"/>
            <w:r>
              <w:rPr>
                <w:rFonts w:hint="eastAsia"/>
                <w:szCs w:val="21"/>
              </w:rPr>
              <w:t>排或者</w:t>
            </w:r>
            <w:proofErr w:type="gramEnd"/>
            <w:r>
              <w:rPr>
                <w:rFonts w:hint="eastAsia"/>
                <w:szCs w:val="21"/>
              </w:rPr>
              <w:t>未有效收集。</w:t>
            </w:r>
          </w:p>
        </w:tc>
      </w:tr>
      <w:tr w:rsidR="00FD6EAF" w:rsidTr="00350230">
        <w:trPr>
          <w:trHeight w:hRule="exact" w:val="680"/>
          <w:jc w:val="center"/>
        </w:trPr>
        <w:tc>
          <w:tcPr>
            <w:tcW w:w="1242" w:type="dxa"/>
            <w:vMerge w:val="restart"/>
            <w:vAlign w:val="center"/>
          </w:tcPr>
          <w:p w:rsidR="00FD6EAF" w:rsidRDefault="00FD6EAF" w:rsidP="00FD6EAF">
            <w:pPr>
              <w:spacing w:line="360" w:lineRule="exact"/>
              <w:jc w:val="center"/>
              <w:rPr>
                <w:szCs w:val="21"/>
              </w:rPr>
            </w:pPr>
            <w:r>
              <w:rPr>
                <w:szCs w:val="21"/>
              </w:rPr>
              <w:t>反应过程</w:t>
            </w:r>
          </w:p>
        </w:tc>
        <w:tc>
          <w:tcPr>
            <w:tcW w:w="2127" w:type="dxa"/>
            <w:vAlign w:val="center"/>
          </w:tcPr>
          <w:p w:rsidR="00FD6EAF" w:rsidRDefault="00FD6EAF" w:rsidP="00FD6EAF">
            <w:pPr>
              <w:spacing w:line="360" w:lineRule="exact"/>
              <w:jc w:val="center"/>
              <w:rPr>
                <w:szCs w:val="21"/>
              </w:rPr>
            </w:pPr>
            <w:r>
              <w:rPr>
                <w:szCs w:val="21"/>
              </w:rPr>
              <w:t>反应釜放空口</w:t>
            </w:r>
          </w:p>
        </w:tc>
        <w:tc>
          <w:tcPr>
            <w:tcW w:w="5691" w:type="dxa"/>
            <w:vAlign w:val="center"/>
          </w:tcPr>
          <w:p w:rsidR="00FD6EAF" w:rsidRDefault="00FD6EAF" w:rsidP="00FD6EAF">
            <w:pPr>
              <w:spacing w:line="360" w:lineRule="exact"/>
              <w:jc w:val="left"/>
              <w:rPr>
                <w:szCs w:val="21"/>
              </w:rPr>
            </w:pPr>
            <w:r>
              <w:rPr>
                <w:rFonts w:hint="eastAsia"/>
                <w:szCs w:val="21"/>
              </w:rPr>
              <w:t>①反应过程产生的尾气通过反应釜放空口直排。</w:t>
            </w:r>
          </w:p>
        </w:tc>
      </w:tr>
      <w:tr w:rsidR="00FD6EAF" w:rsidTr="00350230">
        <w:trPr>
          <w:trHeight w:hRule="exact" w:val="680"/>
          <w:jc w:val="center"/>
        </w:trPr>
        <w:tc>
          <w:tcPr>
            <w:tcW w:w="1242" w:type="dxa"/>
            <w:vMerge/>
            <w:vAlign w:val="center"/>
          </w:tcPr>
          <w:p w:rsidR="00FD6EAF" w:rsidRDefault="00FD6EAF" w:rsidP="00FD6EAF">
            <w:pPr>
              <w:spacing w:line="360" w:lineRule="exact"/>
              <w:jc w:val="center"/>
              <w:rPr>
                <w:szCs w:val="21"/>
              </w:rPr>
            </w:pPr>
          </w:p>
        </w:tc>
        <w:tc>
          <w:tcPr>
            <w:tcW w:w="2127" w:type="dxa"/>
            <w:vAlign w:val="center"/>
          </w:tcPr>
          <w:p w:rsidR="00FD6EAF" w:rsidRDefault="00FD6EAF" w:rsidP="00FD6EAF">
            <w:pPr>
              <w:spacing w:line="360" w:lineRule="exact"/>
              <w:jc w:val="center"/>
              <w:rPr>
                <w:szCs w:val="21"/>
              </w:rPr>
            </w:pPr>
            <w:r>
              <w:rPr>
                <w:rFonts w:hint="eastAsia"/>
                <w:szCs w:val="21"/>
              </w:rPr>
              <w:t>冷凝器出口</w:t>
            </w:r>
          </w:p>
        </w:tc>
        <w:tc>
          <w:tcPr>
            <w:tcW w:w="5691" w:type="dxa"/>
            <w:vAlign w:val="center"/>
          </w:tcPr>
          <w:p w:rsidR="00FD6EAF" w:rsidRDefault="00FD6EAF" w:rsidP="00FD6EAF">
            <w:pPr>
              <w:spacing w:line="360" w:lineRule="exact"/>
              <w:jc w:val="left"/>
              <w:rPr>
                <w:szCs w:val="21"/>
              </w:rPr>
            </w:pPr>
            <w:r>
              <w:rPr>
                <w:rFonts w:hint="eastAsia"/>
                <w:szCs w:val="21"/>
              </w:rPr>
              <w:t>①设置冷凝回流装置的冷凝</w:t>
            </w:r>
            <w:proofErr w:type="gramStart"/>
            <w:r>
              <w:rPr>
                <w:rFonts w:hint="eastAsia"/>
                <w:szCs w:val="21"/>
              </w:rPr>
              <w:t>不</w:t>
            </w:r>
            <w:proofErr w:type="gramEnd"/>
            <w:r>
              <w:rPr>
                <w:rFonts w:hint="eastAsia"/>
                <w:szCs w:val="21"/>
              </w:rPr>
              <w:t>凝气通过冷凝器出口直排。</w:t>
            </w:r>
          </w:p>
        </w:tc>
      </w:tr>
      <w:tr w:rsidR="00FD6EAF" w:rsidTr="00350230">
        <w:trPr>
          <w:trHeight w:hRule="exact" w:val="680"/>
          <w:jc w:val="center"/>
        </w:trPr>
        <w:tc>
          <w:tcPr>
            <w:tcW w:w="1242" w:type="dxa"/>
            <w:vMerge w:val="restart"/>
            <w:vAlign w:val="center"/>
          </w:tcPr>
          <w:p w:rsidR="00FD6EAF" w:rsidRDefault="00FD6EAF" w:rsidP="00FD6EAF">
            <w:pPr>
              <w:spacing w:line="360" w:lineRule="exact"/>
              <w:jc w:val="center"/>
              <w:rPr>
                <w:szCs w:val="21"/>
              </w:rPr>
            </w:pPr>
            <w:r>
              <w:rPr>
                <w:rFonts w:hint="eastAsia"/>
                <w:szCs w:val="21"/>
              </w:rPr>
              <w:t>溶剂回收</w:t>
            </w:r>
          </w:p>
        </w:tc>
        <w:tc>
          <w:tcPr>
            <w:tcW w:w="2127" w:type="dxa"/>
            <w:vAlign w:val="center"/>
          </w:tcPr>
          <w:p w:rsidR="00FD6EAF" w:rsidRDefault="00FD6EAF" w:rsidP="00FD6EAF">
            <w:pPr>
              <w:spacing w:line="360" w:lineRule="exact"/>
              <w:jc w:val="center"/>
              <w:rPr>
                <w:szCs w:val="21"/>
              </w:rPr>
            </w:pPr>
            <w:r>
              <w:rPr>
                <w:szCs w:val="21"/>
              </w:rPr>
              <w:t>蒸馏</w:t>
            </w:r>
            <w:r>
              <w:rPr>
                <w:rFonts w:hint="eastAsia"/>
                <w:szCs w:val="21"/>
              </w:rPr>
              <w:t>/</w:t>
            </w:r>
            <w:r>
              <w:rPr>
                <w:rFonts w:hint="eastAsia"/>
                <w:szCs w:val="21"/>
              </w:rPr>
              <w:t>精馏</w:t>
            </w:r>
            <w:r>
              <w:rPr>
                <w:szCs w:val="21"/>
              </w:rPr>
              <w:t>塔</w:t>
            </w:r>
          </w:p>
        </w:tc>
        <w:tc>
          <w:tcPr>
            <w:tcW w:w="5691" w:type="dxa"/>
            <w:vAlign w:val="center"/>
          </w:tcPr>
          <w:p w:rsidR="00FD6EAF" w:rsidRDefault="00FD6EAF" w:rsidP="00FD6EAF">
            <w:pPr>
              <w:spacing w:line="360" w:lineRule="exact"/>
              <w:jc w:val="left"/>
              <w:rPr>
                <w:szCs w:val="21"/>
              </w:rPr>
            </w:pPr>
            <w:r>
              <w:rPr>
                <w:rFonts w:hint="eastAsia"/>
                <w:szCs w:val="21"/>
              </w:rPr>
              <w:t>①常压</w:t>
            </w:r>
            <w:r>
              <w:rPr>
                <w:szCs w:val="21"/>
              </w:rPr>
              <w:t>蒸馏</w:t>
            </w:r>
            <w:r>
              <w:rPr>
                <w:rFonts w:hint="eastAsia"/>
                <w:szCs w:val="21"/>
              </w:rPr>
              <w:t>/</w:t>
            </w:r>
            <w:r>
              <w:rPr>
                <w:rFonts w:hint="eastAsia"/>
                <w:szCs w:val="21"/>
              </w:rPr>
              <w:t>精馏时，冷凝</w:t>
            </w:r>
            <w:proofErr w:type="gramStart"/>
            <w:r>
              <w:rPr>
                <w:rFonts w:hint="eastAsia"/>
                <w:szCs w:val="21"/>
              </w:rPr>
              <w:t>不</w:t>
            </w:r>
            <w:proofErr w:type="gramEnd"/>
            <w:r>
              <w:rPr>
                <w:rFonts w:hint="eastAsia"/>
                <w:szCs w:val="21"/>
              </w:rPr>
              <w:t>凝气通过冷凝器出口直排。</w:t>
            </w:r>
          </w:p>
        </w:tc>
      </w:tr>
      <w:tr w:rsidR="00FD6EAF" w:rsidTr="00350230">
        <w:trPr>
          <w:trHeight w:hRule="exact" w:val="907"/>
          <w:jc w:val="center"/>
        </w:trPr>
        <w:tc>
          <w:tcPr>
            <w:tcW w:w="1242" w:type="dxa"/>
            <w:vMerge/>
            <w:vAlign w:val="center"/>
          </w:tcPr>
          <w:p w:rsidR="00FD6EAF" w:rsidRDefault="00FD6EAF" w:rsidP="00FD6EAF">
            <w:pPr>
              <w:spacing w:line="360" w:lineRule="exact"/>
              <w:jc w:val="center"/>
              <w:rPr>
                <w:szCs w:val="21"/>
              </w:rPr>
            </w:pPr>
          </w:p>
        </w:tc>
        <w:tc>
          <w:tcPr>
            <w:tcW w:w="2127" w:type="dxa"/>
            <w:vAlign w:val="center"/>
          </w:tcPr>
          <w:p w:rsidR="00FD6EAF" w:rsidRDefault="00FD6EAF" w:rsidP="00FD6EAF">
            <w:pPr>
              <w:spacing w:line="360" w:lineRule="exact"/>
              <w:jc w:val="center"/>
              <w:rPr>
                <w:szCs w:val="21"/>
              </w:rPr>
            </w:pPr>
            <w:r>
              <w:rPr>
                <w:szCs w:val="21"/>
              </w:rPr>
              <w:t>真空抽气</w:t>
            </w:r>
          </w:p>
        </w:tc>
        <w:tc>
          <w:tcPr>
            <w:tcW w:w="5691" w:type="dxa"/>
            <w:vAlign w:val="center"/>
          </w:tcPr>
          <w:p w:rsidR="00FD6EAF" w:rsidRDefault="00FD6EAF" w:rsidP="00FD6EAF">
            <w:pPr>
              <w:spacing w:line="360" w:lineRule="exact"/>
              <w:jc w:val="left"/>
              <w:rPr>
                <w:szCs w:val="21"/>
              </w:rPr>
            </w:pPr>
            <w:r>
              <w:rPr>
                <w:rFonts w:hint="eastAsia"/>
                <w:szCs w:val="21"/>
              </w:rPr>
              <w:t>①减压蒸馏</w:t>
            </w:r>
            <w:r>
              <w:rPr>
                <w:rFonts w:hint="eastAsia"/>
                <w:szCs w:val="21"/>
              </w:rPr>
              <w:t>/</w:t>
            </w:r>
            <w:r>
              <w:rPr>
                <w:rFonts w:hint="eastAsia"/>
                <w:szCs w:val="21"/>
              </w:rPr>
              <w:t>精馏时，产生大量真空尾气，未有效回收物料，真空尾气通过真空系统直排。</w:t>
            </w:r>
          </w:p>
        </w:tc>
      </w:tr>
      <w:tr w:rsidR="00FD6EAF" w:rsidTr="00350230">
        <w:trPr>
          <w:trHeight w:hRule="exact" w:val="680"/>
          <w:jc w:val="center"/>
        </w:trPr>
        <w:tc>
          <w:tcPr>
            <w:tcW w:w="1242" w:type="dxa"/>
            <w:vMerge/>
            <w:vAlign w:val="center"/>
          </w:tcPr>
          <w:p w:rsidR="00FD6EAF" w:rsidRDefault="00FD6EAF" w:rsidP="00FD6EAF">
            <w:pPr>
              <w:spacing w:line="360" w:lineRule="exact"/>
              <w:jc w:val="center"/>
              <w:rPr>
                <w:szCs w:val="21"/>
              </w:rPr>
            </w:pPr>
          </w:p>
        </w:tc>
        <w:tc>
          <w:tcPr>
            <w:tcW w:w="2127" w:type="dxa"/>
            <w:vAlign w:val="center"/>
          </w:tcPr>
          <w:p w:rsidR="00FD6EAF" w:rsidRDefault="00FD6EAF" w:rsidP="00FD6EAF">
            <w:pPr>
              <w:spacing w:line="360" w:lineRule="exact"/>
              <w:jc w:val="center"/>
              <w:rPr>
                <w:szCs w:val="21"/>
              </w:rPr>
            </w:pPr>
            <w:r>
              <w:rPr>
                <w:szCs w:val="21"/>
              </w:rPr>
              <w:t>接收罐</w:t>
            </w:r>
          </w:p>
        </w:tc>
        <w:tc>
          <w:tcPr>
            <w:tcW w:w="5691" w:type="dxa"/>
            <w:vAlign w:val="center"/>
          </w:tcPr>
          <w:p w:rsidR="00FD6EAF" w:rsidRDefault="00FD6EAF" w:rsidP="00FD6EAF">
            <w:pPr>
              <w:spacing w:line="360" w:lineRule="exact"/>
              <w:jc w:val="left"/>
              <w:rPr>
                <w:szCs w:val="21"/>
              </w:rPr>
            </w:pPr>
            <w:r>
              <w:rPr>
                <w:rFonts w:hint="eastAsia"/>
                <w:szCs w:val="21"/>
              </w:rPr>
              <w:t>①冷凝液接收罐</w:t>
            </w:r>
            <w:r>
              <w:rPr>
                <w:szCs w:val="21"/>
              </w:rPr>
              <w:t>呼吸口</w:t>
            </w:r>
            <w:r>
              <w:rPr>
                <w:rFonts w:hint="eastAsia"/>
                <w:szCs w:val="21"/>
              </w:rPr>
              <w:t>直排。</w:t>
            </w:r>
          </w:p>
        </w:tc>
      </w:tr>
      <w:tr w:rsidR="00FD6EAF" w:rsidTr="00350230">
        <w:trPr>
          <w:trHeight w:val="1788"/>
          <w:jc w:val="center"/>
        </w:trPr>
        <w:tc>
          <w:tcPr>
            <w:tcW w:w="1242" w:type="dxa"/>
            <w:vMerge/>
            <w:vAlign w:val="center"/>
          </w:tcPr>
          <w:p w:rsidR="00FD6EAF" w:rsidRDefault="00FD6EAF" w:rsidP="00FD6EAF">
            <w:pPr>
              <w:spacing w:line="360" w:lineRule="exact"/>
              <w:jc w:val="center"/>
              <w:rPr>
                <w:szCs w:val="21"/>
              </w:rPr>
            </w:pPr>
          </w:p>
        </w:tc>
        <w:tc>
          <w:tcPr>
            <w:tcW w:w="2127" w:type="dxa"/>
            <w:vAlign w:val="center"/>
          </w:tcPr>
          <w:p w:rsidR="00FD6EAF" w:rsidRDefault="00FD6EAF" w:rsidP="00FD6EAF">
            <w:pPr>
              <w:spacing w:line="360" w:lineRule="exact"/>
              <w:jc w:val="center"/>
              <w:rPr>
                <w:szCs w:val="21"/>
              </w:rPr>
            </w:pPr>
            <w:r>
              <w:rPr>
                <w:szCs w:val="21"/>
              </w:rPr>
              <w:t>蒸馏</w:t>
            </w:r>
            <w:r>
              <w:rPr>
                <w:rFonts w:hint="eastAsia"/>
                <w:szCs w:val="21"/>
              </w:rPr>
              <w:t>/</w:t>
            </w:r>
            <w:r>
              <w:rPr>
                <w:rFonts w:hint="eastAsia"/>
                <w:szCs w:val="21"/>
              </w:rPr>
              <w:t>精馏</w:t>
            </w:r>
            <w:proofErr w:type="gramStart"/>
            <w:r>
              <w:rPr>
                <w:rFonts w:hint="eastAsia"/>
                <w:szCs w:val="21"/>
              </w:rPr>
              <w:t>釜</w:t>
            </w:r>
            <w:proofErr w:type="gramEnd"/>
            <w:r>
              <w:rPr>
                <w:rFonts w:hint="eastAsia"/>
                <w:szCs w:val="21"/>
              </w:rPr>
              <w:t>放料口</w:t>
            </w:r>
          </w:p>
        </w:tc>
        <w:tc>
          <w:tcPr>
            <w:tcW w:w="5691" w:type="dxa"/>
            <w:vAlign w:val="center"/>
          </w:tcPr>
          <w:p w:rsidR="00FD6EAF" w:rsidRDefault="00FD6EAF" w:rsidP="00FD6EAF">
            <w:pPr>
              <w:spacing w:line="360" w:lineRule="exact"/>
              <w:jc w:val="left"/>
              <w:rPr>
                <w:szCs w:val="21"/>
              </w:rPr>
            </w:pPr>
            <w:r>
              <w:rPr>
                <w:rFonts w:hint="eastAsia"/>
                <w:szCs w:val="21"/>
              </w:rPr>
              <w:t>①蒸馏</w:t>
            </w:r>
            <w:r>
              <w:rPr>
                <w:rFonts w:hint="eastAsia"/>
                <w:szCs w:val="21"/>
              </w:rPr>
              <w:t>/</w:t>
            </w:r>
            <w:r>
              <w:rPr>
                <w:rFonts w:hint="eastAsia"/>
                <w:szCs w:val="21"/>
              </w:rPr>
              <w:t>精馏残渣放料过程物料温度较高，放料尾气未经有效收集，无组织排放严重；</w:t>
            </w:r>
          </w:p>
          <w:p w:rsidR="00FD6EAF" w:rsidRDefault="00FD6EAF" w:rsidP="00FD6EAF">
            <w:pPr>
              <w:spacing w:line="360" w:lineRule="exact"/>
              <w:jc w:val="left"/>
              <w:rPr>
                <w:szCs w:val="21"/>
              </w:rPr>
            </w:pPr>
            <w:r>
              <w:rPr>
                <w:rFonts w:hint="eastAsia"/>
                <w:szCs w:val="21"/>
              </w:rPr>
              <w:t>②</w:t>
            </w:r>
            <w:r>
              <w:rPr>
                <w:szCs w:val="21"/>
              </w:rPr>
              <w:t>蒸馏</w:t>
            </w:r>
            <w:r>
              <w:rPr>
                <w:rFonts w:hint="eastAsia"/>
                <w:szCs w:val="21"/>
              </w:rPr>
              <w:t>/</w:t>
            </w:r>
            <w:r>
              <w:rPr>
                <w:rFonts w:hint="eastAsia"/>
                <w:szCs w:val="21"/>
              </w:rPr>
              <w:t>精馏</w:t>
            </w:r>
            <w:proofErr w:type="gramStart"/>
            <w:r>
              <w:rPr>
                <w:rFonts w:hint="eastAsia"/>
                <w:szCs w:val="21"/>
              </w:rPr>
              <w:t>釜</w:t>
            </w:r>
            <w:proofErr w:type="gramEnd"/>
            <w:r>
              <w:rPr>
                <w:szCs w:val="21"/>
              </w:rPr>
              <w:t>清洗产生的废液</w:t>
            </w:r>
            <w:r>
              <w:rPr>
                <w:rFonts w:hint="eastAsia"/>
                <w:szCs w:val="21"/>
              </w:rPr>
              <w:t>通过敞开式地沟、渠等排入车间污水暂存池，无组织排放严重。</w:t>
            </w:r>
          </w:p>
        </w:tc>
      </w:tr>
      <w:tr w:rsidR="00FD6EAF" w:rsidTr="00350230">
        <w:trPr>
          <w:trHeight w:val="2111"/>
          <w:jc w:val="center"/>
        </w:trPr>
        <w:tc>
          <w:tcPr>
            <w:tcW w:w="1242" w:type="dxa"/>
            <w:vMerge w:val="restart"/>
            <w:vAlign w:val="center"/>
          </w:tcPr>
          <w:p w:rsidR="00FD6EAF" w:rsidRDefault="00FD6EAF" w:rsidP="00FD6EAF">
            <w:pPr>
              <w:spacing w:line="360" w:lineRule="exact"/>
              <w:jc w:val="center"/>
              <w:rPr>
                <w:szCs w:val="21"/>
              </w:rPr>
            </w:pPr>
            <w:r>
              <w:rPr>
                <w:rFonts w:hint="eastAsia"/>
                <w:szCs w:val="21"/>
              </w:rPr>
              <w:t>固液分离</w:t>
            </w:r>
          </w:p>
        </w:tc>
        <w:tc>
          <w:tcPr>
            <w:tcW w:w="2127" w:type="dxa"/>
            <w:vAlign w:val="center"/>
          </w:tcPr>
          <w:p w:rsidR="00FD6EAF" w:rsidRDefault="00FD6EAF" w:rsidP="00FD6EAF">
            <w:pPr>
              <w:spacing w:line="360" w:lineRule="exact"/>
              <w:jc w:val="center"/>
              <w:rPr>
                <w:szCs w:val="21"/>
              </w:rPr>
            </w:pPr>
            <w:r>
              <w:rPr>
                <w:szCs w:val="21"/>
              </w:rPr>
              <w:t>过滤</w:t>
            </w:r>
            <w:r>
              <w:rPr>
                <w:rFonts w:hint="eastAsia"/>
                <w:szCs w:val="21"/>
              </w:rPr>
              <w:t>/</w:t>
            </w:r>
            <w:r>
              <w:rPr>
                <w:rFonts w:hint="eastAsia"/>
                <w:szCs w:val="21"/>
              </w:rPr>
              <w:t>压滤</w:t>
            </w:r>
          </w:p>
        </w:tc>
        <w:tc>
          <w:tcPr>
            <w:tcW w:w="5691" w:type="dxa"/>
            <w:vAlign w:val="center"/>
          </w:tcPr>
          <w:p w:rsidR="00FD6EAF" w:rsidRDefault="00FD6EAF" w:rsidP="00FD6EAF">
            <w:pPr>
              <w:spacing w:line="360" w:lineRule="exact"/>
              <w:jc w:val="left"/>
              <w:rPr>
                <w:szCs w:val="21"/>
              </w:rPr>
            </w:pPr>
            <w:r>
              <w:rPr>
                <w:rFonts w:hint="eastAsia"/>
                <w:szCs w:val="21"/>
              </w:rPr>
              <w:t>①敞口</w:t>
            </w:r>
            <w:proofErr w:type="gramStart"/>
            <w:r>
              <w:rPr>
                <w:rFonts w:hint="eastAsia"/>
                <w:szCs w:val="21"/>
              </w:rPr>
              <w:t>抽滤槽</w:t>
            </w:r>
            <w:proofErr w:type="gramEnd"/>
            <w:r>
              <w:rPr>
                <w:rFonts w:hint="eastAsia"/>
                <w:szCs w:val="21"/>
              </w:rPr>
              <w:t>、明流式板框压滤机等设备使用频率较高，过滤</w:t>
            </w:r>
            <w:r>
              <w:rPr>
                <w:rFonts w:hint="eastAsia"/>
                <w:szCs w:val="21"/>
              </w:rPr>
              <w:t>/</w:t>
            </w:r>
            <w:r>
              <w:rPr>
                <w:rFonts w:hint="eastAsia"/>
                <w:szCs w:val="21"/>
              </w:rPr>
              <w:t>压滤母液（有机相）敞口排放，或</w:t>
            </w:r>
            <w:r>
              <w:rPr>
                <w:szCs w:val="21"/>
              </w:rPr>
              <w:t>采用敞口容器收集</w:t>
            </w:r>
            <w:r>
              <w:rPr>
                <w:rFonts w:hint="eastAsia"/>
                <w:szCs w:val="21"/>
              </w:rPr>
              <w:t>，无组织排放严重；</w:t>
            </w:r>
          </w:p>
          <w:p w:rsidR="00FD6EAF" w:rsidRDefault="00FD6EAF" w:rsidP="00FD6EAF">
            <w:pPr>
              <w:spacing w:line="360" w:lineRule="exact"/>
              <w:jc w:val="left"/>
              <w:rPr>
                <w:szCs w:val="21"/>
              </w:rPr>
            </w:pPr>
            <w:r>
              <w:rPr>
                <w:rFonts w:hint="eastAsia"/>
                <w:szCs w:val="21"/>
              </w:rPr>
              <w:t>②</w:t>
            </w:r>
            <w:r>
              <w:rPr>
                <w:szCs w:val="21"/>
              </w:rPr>
              <w:t>过滤</w:t>
            </w:r>
            <w:r>
              <w:rPr>
                <w:rFonts w:hint="eastAsia"/>
                <w:szCs w:val="21"/>
              </w:rPr>
              <w:t>/</w:t>
            </w:r>
            <w:r>
              <w:rPr>
                <w:rFonts w:hint="eastAsia"/>
                <w:szCs w:val="21"/>
              </w:rPr>
              <w:t>压滤相关生产区域设置吸风罩或局部密闭对放料尾气进行收集，但捕集效率不高，仍存在一定无组织排放。</w:t>
            </w:r>
          </w:p>
        </w:tc>
      </w:tr>
      <w:tr w:rsidR="00FD6EAF" w:rsidTr="00350230">
        <w:trPr>
          <w:trHeight w:val="1688"/>
          <w:jc w:val="center"/>
        </w:trPr>
        <w:tc>
          <w:tcPr>
            <w:tcW w:w="1242" w:type="dxa"/>
            <w:vMerge/>
            <w:vAlign w:val="center"/>
          </w:tcPr>
          <w:p w:rsidR="00FD6EAF" w:rsidRDefault="00FD6EAF" w:rsidP="00FD6EAF">
            <w:pPr>
              <w:spacing w:line="360" w:lineRule="exact"/>
              <w:jc w:val="center"/>
              <w:rPr>
                <w:szCs w:val="21"/>
              </w:rPr>
            </w:pPr>
          </w:p>
        </w:tc>
        <w:tc>
          <w:tcPr>
            <w:tcW w:w="2127" w:type="dxa"/>
            <w:vAlign w:val="center"/>
          </w:tcPr>
          <w:p w:rsidR="00FD6EAF" w:rsidRDefault="00FD6EAF" w:rsidP="00FD6EAF">
            <w:pPr>
              <w:spacing w:line="360" w:lineRule="exact"/>
              <w:jc w:val="center"/>
              <w:rPr>
                <w:szCs w:val="21"/>
              </w:rPr>
            </w:pPr>
            <w:r>
              <w:rPr>
                <w:szCs w:val="21"/>
              </w:rPr>
              <w:t>离心</w:t>
            </w:r>
          </w:p>
        </w:tc>
        <w:tc>
          <w:tcPr>
            <w:tcW w:w="5691" w:type="dxa"/>
            <w:vAlign w:val="center"/>
          </w:tcPr>
          <w:p w:rsidR="00FD6EAF" w:rsidRDefault="00FD6EAF" w:rsidP="00FD6EAF">
            <w:pPr>
              <w:spacing w:line="360" w:lineRule="exact"/>
              <w:jc w:val="left"/>
              <w:rPr>
                <w:szCs w:val="21"/>
              </w:rPr>
            </w:pPr>
            <w:r>
              <w:rPr>
                <w:rFonts w:hint="eastAsia"/>
                <w:szCs w:val="21"/>
              </w:rPr>
              <w:t>①</w:t>
            </w:r>
            <w:r>
              <w:rPr>
                <w:rFonts w:ascii="宋体" w:hAnsi="宋体" w:hint="eastAsia"/>
                <w:szCs w:val="21"/>
              </w:rPr>
              <w:t>敞口式三足式离心机使用频率较高，</w:t>
            </w:r>
            <w:r>
              <w:rPr>
                <w:rFonts w:hint="eastAsia"/>
                <w:szCs w:val="21"/>
              </w:rPr>
              <w:t>过滤</w:t>
            </w:r>
            <w:r>
              <w:rPr>
                <w:rFonts w:hint="eastAsia"/>
                <w:szCs w:val="21"/>
              </w:rPr>
              <w:t>/</w:t>
            </w:r>
            <w:r>
              <w:rPr>
                <w:rFonts w:hint="eastAsia"/>
                <w:szCs w:val="21"/>
              </w:rPr>
              <w:t>压滤母液（有机相）敞口排放，或</w:t>
            </w:r>
            <w:r>
              <w:rPr>
                <w:szCs w:val="21"/>
              </w:rPr>
              <w:t>采用敞口容器收集</w:t>
            </w:r>
            <w:r>
              <w:rPr>
                <w:rFonts w:hint="eastAsia"/>
                <w:szCs w:val="21"/>
              </w:rPr>
              <w:t>，无组织排放严重；</w:t>
            </w:r>
          </w:p>
          <w:p w:rsidR="00FD6EAF" w:rsidRDefault="00FD6EAF" w:rsidP="00FD6EAF">
            <w:pPr>
              <w:spacing w:line="360" w:lineRule="exact"/>
              <w:jc w:val="left"/>
              <w:rPr>
                <w:rFonts w:ascii="宋体" w:hAnsi="宋体"/>
                <w:szCs w:val="21"/>
              </w:rPr>
            </w:pPr>
            <w:r>
              <w:rPr>
                <w:rFonts w:hint="eastAsia"/>
                <w:szCs w:val="21"/>
              </w:rPr>
              <w:t>②离心相关生产区域设置吸风罩或局部密闭对放料尾气进行收集，但捕集效率不高，仍存在一定无组织排放。</w:t>
            </w:r>
          </w:p>
        </w:tc>
      </w:tr>
      <w:tr w:rsidR="00FD6EAF" w:rsidTr="00350230">
        <w:trPr>
          <w:trHeight w:hRule="exact" w:val="680"/>
          <w:jc w:val="center"/>
        </w:trPr>
        <w:tc>
          <w:tcPr>
            <w:tcW w:w="1242" w:type="dxa"/>
            <w:vMerge/>
            <w:vAlign w:val="center"/>
          </w:tcPr>
          <w:p w:rsidR="00FD6EAF" w:rsidRDefault="00FD6EAF" w:rsidP="00FD6EAF">
            <w:pPr>
              <w:spacing w:line="360" w:lineRule="exact"/>
              <w:jc w:val="center"/>
              <w:rPr>
                <w:szCs w:val="21"/>
              </w:rPr>
            </w:pPr>
          </w:p>
        </w:tc>
        <w:tc>
          <w:tcPr>
            <w:tcW w:w="2127" w:type="dxa"/>
            <w:vAlign w:val="center"/>
          </w:tcPr>
          <w:p w:rsidR="00FD6EAF" w:rsidRDefault="00FD6EAF" w:rsidP="00FD6EAF">
            <w:pPr>
              <w:spacing w:line="360" w:lineRule="exact"/>
              <w:jc w:val="center"/>
              <w:rPr>
                <w:szCs w:val="21"/>
              </w:rPr>
            </w:pPr>
            <w:r>
              <w:rPr>
                <w:szCs w:val="21"/>
              </w:rPr>
              <w:t>出料</w:t>
            </w:r>
          </w:p>
        </w:tc>
        <w:tc>
          <w:tcPr>
            <w:tcW w:w="5691" w:type="dxa"/>
            <w:vAlign w:val="center"/>
          </w:tcPr>
          <w:p w:rsidR="00FD6EAF" w:rsidRDefault="00FD6EAF" w:rsidP="00FD6EAF">
            <w:pPr>
              <w:spacing w:line="360" w:lineRule="exact"/>
              <w:jc w:val="left"/>
              <w:rPr>
                <w:szCs w:val="21"/>
              </w:rPr>
            </w:pPr>
            <w:r>
              <w:rPr>
                <w:rFonts w:hint="eastAsia"/>
                <w:szCs w:val="21"/>
              </w:rPr>
              <w:t>①出料口未密闭收集</w:t>
            </w:r>
            <w:r>
              <w:rPr>
                <w:szCs w:val="21"/>
              </w:rPr>
              <w:t>，</w:t>
            </w:r>
            <w:r>
              <w:rPr>
                <w:rFonts w:hint="eastAsia"/>
                <w:szCs w:val="21"/>
              </w:rPr>
              <w:t>无组织排放严重。</w:t>
            </w:r>
          </w:p>
        </w:tc>
      </w:tr>
      <w:tr w:rsidR="00FD6EAF" w:rsidTr="00350230">
        <w:trPr>
          <w:trHeight w:val="2002"/>
          <w:jc w:val="center"/>
        </w:trPr>
        <w:tc>
          <w:tcPr>
            <w:tcW w:w="1242" w:type="dxa"/>
            <w:vMerge w:val="restart"/>
            <w:vAlign w:val="center"/>
          </w:tcPr>
          <w:p w:rsidR="00FD6EAF" w:rsidRDefault="00FD6EAF" w:rsidP="00FD6EAF">
            <w:pPr>
              <w:spacing w:line="360" w:lineRule="exact"/>
              <w:jc w:val="center"/>
              <w:rPr>
                <w:szCs w:val="21"/>
              </w:rPr>
            </w:pPr>
            <w:r>
              <w:rPr>
                <w:rFonts w:hint="eastAsia"/>
                <w:szCs w:val="21"/>
              </w:rPr>
              <w:lastRenderedPageBreak/>
              <w:t>干燥</w:t>
            </w:r>
          </w:p>
        </w:tc>
        <w:tc>
          <w:tcPr>
            <w:tcW w:w="2127" w:type="dxa"/>
            <w:vAlign w:val="center"/>
          </w:tcPr>
          <w:p w:rsidR="00FD6EAF" w:rsidRDefault="00FD6EAF" w:rsidP="00FD6EAF">
            <w:pPr>
              <w:spacing w:line="360" w:lineRule="exact"/>
              <w:jc w:val="center"/>
              <w:rPr>
                <w:szCs w:val="21"/>
              </w:rPr>
            </w:pPr>
            <w:r>
              <w:rPr>
                <w:rFonts w:hint="eastAsia"/>
                <w:szCs w:val="21"/>
              </w:rPr>
              <w:t>干燥</w:t>
            </w:r>
            <w:r>
              <w:rPr>
                <w:szCs w:val="21"/>
              </w:rPr>
              <w:t>设备</w:t>
            </w:r>
          </w:p>
        </w:tc>
        <w:tc>
          <w:tcPr>
            <w:tcW w:w="5691" w:type="dxa"/>
            <w:vAlign w:val="center"/>
          </w:tcPr>
          <w:p w:rsidR="00FD6EAF" w:rsidRDefault="00FD6EAF" w:rsidP="00FD6EAF">
            <w:pPr>
              <w:spacing w:line="360" w:lineRule="exact"/>
              <w:jc w:val="left"/>
              <w:rPr>
                <w:szCs w:val="21"/>
              </w:rPr>
            </w:pPr>
            <w:r>
              <w:rPr>
                <w:rFonts w:hint="eastAsia"/>
                <w:szCs w:val="21"/>
              </w:rPr>
              <w:t>①</w:t>
            </w:r>
            <w:r>
              <w:rPr>
                <w:szCs w:val="21"/>
              </w:rPr>
              <w:t>双锥干燥、真空烘箱</w:t>
            </w:r>
            <w:r>
              <w:rPr>
                <w:rFonts w:hint="eastAsia"/>
                <w:szCs w:val="21"/>
              </w:rPr>
              <w:t>等减压干燥过程中产生的真空尾气未有效收集；</w:t>
            </w:r>
          </w:p>
          <w:p w:rsidR="00FD6EAF" w:rsidRDefault="00FD6EAF" w:rsidP="00FD6EAF">
            <w:pPr>
              <w:spacing w:line="360" w:lineRule="exact"/>
              <w:jc w:val="left"/>
              <w:rPr>
                <w:szCs w:val="21"/>
              </w:rPr>
            </w:pPr>
            <w:r>
              <w:rPr>
                <w:rFonts w:hint="eastAsia"/>
                <w:szCs w:val="21"/>
              </w:rPr>
              <w:t>②</w:t>
            </w:r>
            <w:r>
              <w:rPr>
                <w:szCs w:val="21"/>
              </w:rPr>
              <w:t>气流干燥机</w:t>
            </w:r>
            <w:r>
              <w:rPr>
                <w:rFonts w:hint="eastAsia"/>
                <w:szCs w:val="21"/>
              </w:rPr>
              <w:t>等常压干燥过程中产生的粉尘和</w:t>
            </w:r>
            <w:r>
              <w:rPr>
                <w:rFonts w:hint="eastAsia"/>
                <w:szCs w:val="21"/>
              </w:rPr>
              <w:t>VOCs</w:t>
            </w:r>
            <w:r>
              <w:rPr>
                <w:rFonts w:hint="eastAsia"/>
                <w:szCs w:val="21"/>
              </w:rPr>
              <w:t>未有效收集；</w:t>
            </w:r>
          </w:p>
          <w:p w:rsidR="00FD6EAF" w:rsidRDefault="00FD6EAF" w:rsidP="00FD6EAF">
            <w:pPr>
              <w:spacing w:line="360" w:lineRule="exact"/>
              <w:jc w:val="left"/>
              <w:rPr>
                <w:szCs w:val="21"/>
              </w:rPr>
            </w:pPr>
            <w:r>
              <w:rPr>
                <w:rFonts w:hint="eastAsia"/>
                <w:szCs w:val="21"/>
              </w:rPr>
              <w:t>③采用热风烘箱干燥时，未密闭收集，无组织排放严重。</w:t>
            </w:r>
          </w:p>
        </w:tc>
      </w:tr>
      <w:tr w:rsidR="00FD6EAF" w:rsidTr="00350230">
        <w:trPr>
          <w:trHeight w:hRule="exact" w:val="680"/>
          <w:jc w:val="center"/>
        </w:trPr>
        <w:tc>
          <w:tcPr>
            <w:tcW w:w="1242" w:type="dxa"/>
            <w:vMerge/>
            <w:vAlign w:val="center"/>
          </w:tcPr>
          <w:p w:rsidR="00FD6EAF" w:rsidRDefault="00FD6EAF" w:rsidP="00FD6EAF">
            <w:pPr>
              <w:spacing w:line="360" w:lineRule="exact"/>
              <w:jc w:val="center"/>
              <w:rPr>
                <w:szCs w:val="21"/>
              </w:rPr>
            </w:pPr>
          </w:p>
        </w:tc>
        <w:tc>
          <w:tcPr>
            <w:tcW w:w="2127" w:type="dxa"/>
            <w:vAlign w:val="center"/>
          </w:tcPr>
          <w:p w:rsidR="00FD6EAF" w:rsidRDefault="00FD6EAF" w:rsidP="00FD6EAF">
            <w:pPr>
              <w:spacing w:line="360" w:lineRule="exact"/>
              <w:jc w:val="center"/>
              <w:rPr>
                <w:szCs w:val="21"/>
              </w:rPr>
            </w:pPr>
            <w:r>
              <w:rPr>
                <w:szCs w:val="21"/>
              </w:rPr>
              <w:t>出料</w:t>
            </w:r>
          </w:p>
        </w:tc>
        <w:tc>
          <w:tcPr>
            <w:tcW w:w="5691" w:type="dxa"/>
            <w:vAlign w:val="center"/>
          </w:tcPr>
          <w:p w:rsidR="00FD6EAF" w:rsidRDefault="00FD6EAF" w:rsidP="00FD6EAF">
            <w:pPr>
              <w:spacing w:line="360" w:lineRule="exact"/>
              <w:jc w:val="left"/>
              <w:rPr>
                <w:szCs w:val="21"/>
              </w:rPr>
            </w:pPr>
            <w:r>
              <w:rPr>
                <w:rFonts w:hint="eastAsia"/>
                <w:szCs w:val="21"/>
              </w:rPr>
              <w:t>①出料口未密闭收集</w:t>
            </w:r>
            <w:r>
              <w:rPr>
                <w:szCs w:val="21"/>
              </w:rPr>
              <w:t>，</w:t>
            </w:r>
            <w:r>
              <w:rPr>
                <w:rFonts w:hint="eastAsia"/>
                <w:szCs w:val="21"/>
              </w:rPr>
              <w:t>无组织排放严重</w:t>
            </w:r>
          </w:p>
        </w:tc>
      </w:tr>
      <w:tr w:rsidR="00FD6EAF" w:rsidTr="00350230">
        <w:trPr>
          <w:trHeight w:val="1288"/>
          <w:jc w:val="center"/>
        </w:trPr>
        <w:tc>
          <w:tcPr>
            <w:tcW w:w="1242" w:type="dxa"/>
            <w:vAlign w:val="center"/>
          </w:tcPr>
          <w:p w:rsidR="00FD6EAF" w:rsidRDefault="00FD6EAF" w:rsidP="00FD6EAF">
            <w:pPr>
              <w:spacing w:line="360" w:lineRule="exact"/>
              <w:jc w:val="center"/>
              <w:rPr>
                <w:szCs w:val="21"/>
              </w:rPr>
            </w:pPr>
            <w:r>
              <w:rPr>
                <w:rFonts w:hint="eastAsia"/>
                <w:szCs w:val="21"/>
              </w:rPr>
              <w:t>真空系统</w:t>
            </w:r>
          </w:p>
        </w:tc>
        <w:tc>
          <w:tcPr>
            <w:tcW w:w="2127" w:type="dxa"/>
            <w:vAlign w:val="center"/>
          </w:tcPr>
          <w:p w:rsidR="00FD6EAF" w:rsidRDefault="00FD6EAF" w:rsidP="00FD6EAF">
            <w:pPr>
              <w:spacing w:line="360" w:lineRule="exact"/>
              <w:jc w:val="center"/>
              <w:rPr>
                <w:szCs w:val="21"/>
              </w:rPr>
            </w:pPr>
            <w:r>
              <w:rPr>
                <w:rFonts w:hint="eastAsia"/>
                <w:szCs w:val="21"/>
              </w:rPr>
              <w:t>真空泵</w:t>
            </w:r>
          </w:p>
        </w:tc>
        <w:tc>
          <w:tcPr>
            <w:tcW w:w="5691" w:type="dxa"/>
            <w:vAlign w:val="center"/>
          </w:tcPr>
          <w:p w:rsidR="00FD6EAF" w:rsidRDefault="00FD6EAF" w:rsidP="00FD6EAF">
            <w:pPr>
              <w:spacing w:line="360" w:lineRule="exact"/>
              <w:jc w:val="left"/>
              <w:rPr>
                <w:szCs w:val="21"/>
              </w:rPr>
            </w:pPr>
            <w:r>
              <w:rPr>
                <w:rFonts w:hint="eastAsia"/>
                <w:szCs w:val="21"/>
              </w:rPr>
              <w:t>①厢式水环水</w:t>
            </w:r>
            <w:r>
              <w:rPr>
                <w:rFonts w:hint="eastAsia"/>
                <w:szCs w:val="21"/>
              </w:rPr>
              <w:t>/</w:t>
            </w:r>
            <w:r>
              <w:rPr>
                <w:rFonts w:hint="eastAsia"/>
                <w:szCs w:val="21"/>
              </w:rPr>
              <w:t>喷射真空泵使用频率较高，循环槽尾气为收集；</w:t>
            </w:r>
          </w:p>
          <w:p w:rsidR="00FD6EAF" w:rsidRDefault="00FD6EAF" w:rsidP="00FD6EAF">
            <w:pPr>
              <w:spacing w:line="360" w:lineRule="exact"/>
              <w:jc w:val="left"/>
              <w:rPr>
                <w:szCs w:val="21"/>
              </w:rPr>
            </w:pPr>
            <w:r>
              <w:rPr>
                <w:rFonts w:hint="eastAsia"/>
                <w:szCs w:val="21"/>
              </w:rPr>
              <w:t>②进料、转料、溶剂回收、干燥、固液分离等过程产生的真空尾气未有效收集。</w:t>
            </w:r>
          </w:p>
        </w:tc>
      </w:tr>
      <w:tr w:rsidR="00FD6EAF" w:rsidTr="00612265">
        <w:trPr>
          <w:trHeight w:val="422"/>
          <w:jc w:val="center"/>
        </w:trPr>
        <w:tc>
          <w:tcPr>
            <w:tcW w:w="1242" w:type="dxa"/>
            <w:vMerge w:val="restart"/>
            <w:vAlign w:val="center"/>
          </w:tcPr>
          <w:p w:rsidR="00FD6EAF" w:rsidRDefault="00FD6EAF" w:rsidP="00FD6EAF">
            <w:pPr>
              <w:spacing w:line="360" w:lineRule="exact"/>
              <w:jc w:val="center"/>
              <w:rPr>
                <w:szCs w:val="21"/>
              </w:rPr>
            </w:pPr>
            <w:r>
              <w:rPr>
                <w:rFonts w:hint="eastAsia"/>
                <w:szCs w:val="21"/>
              </w:rPr>
              <w:t>取样和灌装</w:t>
            </w:r>
          </w:p>
        </w:tc>
        <w:tc>
          <w:tcPr>
            <w:tcW w:w="2127" w:type="dxa"/>
            <w:vAlign w:val="center"/>
          </w:tcPr>
          <w:p w:rsidR="00FD6EAF" w:rsidRDefault="00FD6EAF" w:rsidP="00FD6EAF">
            <w:pPr>
              <w:spacing w:line="360" w:lineRule="exact"/>
              <w:jc w:val="center"/>
              <w:rPr>
                <w:szCs w:val="21"/>
              </w:rPr>
            </w:pPr>
            <w:r>
              <w:rPr>
                <w:rFonts w:hint="eastAsia"/>
                <w:szCs w:val="21"/>
              </w:rPr>
              <w:t>取样口</w:t>
            </w:r>
          </w:p>
        </w:tc>
        <w:tc>
          <w:tcPr>
            <w:tcW w:w="5691" w:type="dxa"/>
            <w:vMerge w:val="restart"/>
            <w:vAlign w:val="center"/>
          </w:tcPr>
          <w:p w:rsidR="00FD6EAF" w:rsidRDefault="00FD6EAF" w:rsidP="00FD6EAF">
            <w:pPr>
              <w:spacing w:line="360" w:lineRule="exact"/>
              <w:jc w:val="left"/>
              <w:rPr>
                <w:szCs w:val="21"/>
              </w:rPr>
            </w:pPr>
            <w:r>
              <w:rPr>
                <w:rFonts w:hint="eastAsia"/>
                <w:szCs w:val="21"/>
              </w:rPr>
              <w:t>①观察孔敞开式取样，取样尾气未有效收集；</w:t>
            </w:r>
          </w:p>
          <w:p w:rsidR="00FD6EAF" w:rsidRDefault="00FD6EAF" w:rsidP="00FD6EAF">
            <w:pPr>
              <w:spacing w:line="360" w:lineRule="exact"/>
              <w:jc w:val="left"/>
              <w:rPr>
                <w:szCs w:val="21"/>
              </w:rPr>
            </w:pPr>
            <w:r>
              <w:rPr>
                <w:rFonts w:hint="eastAsia"/>
                <w:szCs w:val="21"/>
              </w:rPr>
              <w:t>②挥发性有机液体产品灌装</w:t>
            </w:r>
            <w:proofErr w:type="gramStart"/>
            <w:r>
              <w:rPr>
                <w:rFonts w:hint="eastAsia"/>
                <w:szCs w:val="21"/>
              </w:rPr>
              <w:t>至产品桶过程</w:t>
            </w:r>
            <w:proofErr w:type="gramEnd"/>
            <w:r>
              <w:rPr>
                <w:rFonts w:hint="eastAsia"/>
                <w:szCs w:val="21"/>
              </w:rPr>
              <w:t>产生的灌装尾气未有效收集。</w:t>
            </w:r>
          </w:p>
        </w:tc>
      </w:tr>
      <w:tr w:rsidR="00FD6EAF" w:rsidTr="00612265">
        <w:trPr>
          <w:jc w:val="center"/>
        </w:trPr>
        <w:tc>
          <w:tcPr>
            <w:tcW w:w="1242" w:type="dxa"/>
            <w:vMerge/>
            <w:vAlign w:val="center"/>
          </w:tcPr>
          <w:p w:rsidR="00FD6EAF" w:rsidRDefault="00FD6EAF" w:rsidP="00FD6EAF">
            <w:pPr>
              <w:spacing w:line="360" w:lineRule="exact"/>
              <w:jc w:val="center"/>
              <w:rPr>
                <w:szCs w:val="21"/>
              </w:rPr>
            </w:pPr>
          </w:p>
        </w:tc>
        <w:tc>
          <w:tcPr>
            <w:tcW w:w="2127" w:type="dxa"/>
            <w:vAlign w:val="center"/>
          </w:tcPr>
          <w:p w:rsidR="00FD6EAF" w:rsidRDefault="00FD6EAF" w:rsidP="00FD6EAF">
            <w:pPr>
              <w:spacing w:line="360" w:lineRule="exact"/>
              <w:jc w:val="center"/>
              <w:rPr>
                <w:szCs w:val="21"/>
              </w:rPr>
            </w:pPr>
            <w:proofErr w:type="gramStart"/>
            <w:r>
              <w:rPr>
                <w:rFonts w:hint="eastAsia"/>
                <w:szCs w:val="21"/>
              </w:rPr>
              <w:t>灌装口</w:t>
            </w:r>
            <w:proofErr w:type="gramEnd"/>
          </w:p>
        </w:tc>
        <w:tc>
          <w:tcPr>
            <w:tcW w:w="5691" w:type="dxa"/>
            <w:vMerge/>
            <w:vAlign w:val="center"/>
          </w:tcPr>
          <w:p w:rsidR="00FD6EAF" w:rsidRDefault="00FD6EAF" w:rsidP="00FD6EAF">
            <w:pPr>
              <w:spacing w:line="360" w:lineRule="exact"/>
              <w:jc w:val="center"/>
              <w:rPr>
                <w:szCs w:val="21"/>
              </w:rPr>
            </w:pPr>
          </w:p>
        </w:tc>
      </w:tr>
      <w:tr w:rsidR="00FD6EAF" w:rsidTr="00350230">
        <w:trPr>
          <w:trHeight w:val="1606"/>
          <w:jc w:val="center"/>
        </w:trPr>
        <w:tc>
          <w:tcPr>
            <w:tcW w:w="1242" w:type="dxa"/>
            <w:vAlign w:val="center"/>
          </w:tcPr>
          <w:p w:rsidR="00FD6EAF" w:rsidRDefault="00FD6EAF" w:rsidP="00FD6EAF">
            <w:pPr>
              <w:spacing w:line="360" w:lineRule="exact"/>
              <w:jc w:val="center"/>
              <w:rPr>
                <w:szCs w:val="21"/>
              </w:rPr>
            </w:pPr>
            <w:r>
              <w:rPr>
                <w:rFonts w:hint="eastAsia"/>
                <w:szCs w:val="21"/>
              </w:rPr>
              <w:t>设备泄漏</w:t>
            </w:r>
          </w:p>
        </w:tc>
        <w:tc>
          <w:tcPr>
            <w:tcW w:w="2127" w:type="dxa"/>
            <w:vAlign w:val="center"/>
          </w:tcPr>
          <w:p w:rsidR="00FD6EAF" w:rsidRDefault="00FD6EAF" w:rsidP="00FD6EAF">
            <w:pPr>
              <w:spacing w:line="360" w:lineRule="exact"/>
              <w:jc w:val="center"/>
              <w:rPr>
                <w:szCs w:val="21"/>
              </w:rPr>
            </w:pPr>
            <w:r>
              <w:rPr>
                <w:rFonts w:hint="eastAsia"/>
                <w:szCs w:val="21"/>
              </w:rPr>
              <w:t>泵、搅拌器、压缩机、泄压设备、采样系统、放空阀（管）、阀门、法兰及其他连接件等</w:t>
            </w:r>
          </w:p>
        </w:tc>
        <w:tc>
          <w:tcPr>
            <w:tcW w:w="5691" w:type="dxa"/>
            <w:vAlign w:val="center"/>
          </w:tcPr>
          <w:p w:rsidR="00FD6EAF" w:rsidRDefault="00FD6EAF" w:rsidP="00FD6EAF">
            <w:pPr>
              <w:spacing w:line="360" w:lineRule="exact"/>
              <w:jc w:val="left"/>
              <w:rPr>
                <w:szCs w:val="21"/>
              </w:rPr>
            </w:pPr>
            <w:r>
              <w:rPr>
                <w:rFonts w:hint="eastAsia"/>
                <w:szCs w:val="21"/>
              </w:rPr>
              <w:t>①物料泵、法兰、放空管、泄压阀、真空泵等跑冒滴漏严重</w:t>
            </w:r>
          </w:p>
        </w:tc>
      </w:tr>
      <w:tr w:rsidR="00FD6EAF" w:rsidTr="00350230">
        <w:trPr>
          <w:trHeight w:hRule="exact" w:val="907"/>
          <w:jc w:val="center"/>
        </w:trPr>
        <w:tc>
          <w:tcPr>
            <w:tcW w:w="1242" w:type="dxa"/>
            <w:vMerge w:val="restart"/>
            <w:vAlign w:val="center"/>
          </w:tcPr>
          <w:p w:rsidR="00FD6EAF" w:rsidRDefault="00FD6EAF" w:rsidP="00FD6EAF">
            <w:pPr>
              <w:spacing w:line="360" w:lineRule="exact"/>
              <w:jc w:val="center"/>
              <w:rPr>
                <w:szCs w:val="21"/>
              </w:rPr>
            </w:pPr>
            <w:r>
              <w:rPr>
                <w:szCs w:val="21"/>
              </w:rPr>
              <w:t>废水</w:t>
            </w:r>
            <w:r>
              <w:rPr>
                <w:rFonts w:hint="eastAsia"/>
                <w:szCs w:val="21"/>
              </w:rPr>
              <w:t>集输和处理系统</w:t>
            </w:r>
          </w:p>
        </w:tc>
        <w:tc>
          <w:tcPr>
            <w:tcW w:w="2127" w:type="dxa"/>
            <w:vAlign w:val="center"/>
          </w:tcPr>
          <w:p w:rsidR="00FD6EAF" w:rsidRDefault="00FD6EAF" w:rsidP="00FD6EAF">
            <w:pPr>
              <w:spacing w:line="360" w:lineRule="exact"/>
              <w:jc w:val="center"/>
              <w:rPr>
                <w:szCs w:val="21"/>
              </w:rPr>
            </w:pPr>
            <w:r>
              <w:rPr>
                <w:rFonts w:hint="eastAsia"/>
                <w:szCs w:val="21"/>
              </w:rPr>
              <w:t>集输系统</w:t>
            </w:r>
          </w:p>
        </w:tc>
        <w:tc>
          <w:tcPr>
            <w:tcW w:w="5691" w:type="dxa"/>
            <w:vAlign w:val="center"/>
          </w:tcPr>
          <w:p w:rsidR="00FD6EAF" w:rsidRDefault="00FD6EAF" w:rsidP="00FD6EAF">
            <w:pPr>
              <w:spacing w:line="360" w:lineRule="exact"/>
              <w:jc w:val="left"/>
              <w:rPr>
                <w:szCs w:val="21"/>
              </w:rPr>
            </w:pPr>
            <w:r>
              <w:rPr>
                <w:rFonts w:hint="eastAsia"/>
                <w:szCs w:val="21"/>
              </w:rPr>
              <w:t>①采用地漏、沟、渠等敞开式收集方式收集车间废水；</w:t>
            </w:r>
          </w:p>
          <w:p w:rsidR="00FD6EAF" w:rsidRDefault="00FD6EAF" w:rsidP="00FD6EAF">
            <w:pPr>
              <w:spacing w:line="360" w:lineRule="exact"/>
              <w:jc w:val="left"/>
              <w:rPr>
                <w:szCs w:val="21"/>
              </w:rPr>
            </w:pPr>
            <w:r>
              <w:rPr>
                <w:rFonts w:hint="eastAsia"/>
                <w:szCs w:val="21"/>
              </w:rPr>
              <w:t>②连接井、车间废水暂存池等产生的逸散废气未有效收集。</w:t>
            </w:r>
          </w:p>
        </w:tc>
      </w:tr>
      <w:tr w:rsidR="00FD6EAF" w:rsidTr="00612265">
        <w:trPr>
          <w:jc w:val="center"/>
        </w:trPr>
        <w:tc>
          <w:tcPr>
            <w:tcW w:w="1242" w:type="dxa"/>
            <w:vMerge/>
            <w:vAlign w:val="center"/>
          </w:tcPr>
          <w:p w:rsidR="00FD6EAF" w:rsidRDefault="00FD6EAF" w:rsidP="00FD6EAF">
            <w:pPr>
              <w:spacing w:line="360" w:lineRule="exact"/>
              <w:jc w:val="center"/>
              <w:rPr>
                <w:szCs w:val="21"/>
              </w:rPr>
            </w:pPr>
          </w:p>
        </w:tc>
        <w:tc>
          <w:tcPr>
            <w:tcW w:w="2127" w:type="dxa"/>
            <w:vAlign w:val="center"/>
          </w:tcPr>
          <w:p w:rsidR="00FD6EAF" w:rsidRDefault="00FD6EAF" w:rsidP="00FD6EAF">
            <w:pPr>
              <w:spacing w:line="360" w:lineRule="exact"/>
              <w:jc w:val="center"/>
              <w:rPr>
                <w:szCs w:val="21"/>
              </w:rPr>
            </w:pPr>
            <w:r>
              <w:rPr>
                <w:rFonts w:hint="eastAsia"/>
                <w:szCs w:val="21"/>
              </w:rPr>
              <w:t>调节池、厌氧池、吹脱塔、气浮池等</w:t>
            </w:r>
          </w:p>
        </w:tc>
        <w:tc>
          <w:tcPr>
            <w:tcW w:w="5691" w:type="dxa"/>
            <w:vAlign w:val="center"/>
          </w:tcPr>
          <w:p w:rsidR="00FD6EAF" w:rsidRDefault="00FD6EAF" w:rsidP="00FD6EAF">
            <w:pPr>
              <w:spacing w:line="360" w:lineRule="exact"/>
              <w:jc w:val="left"/>
              <w:rPr>
                <w:szCs w:val="21"/>
              </w:rPr>
            </w:pPr>
            <w:r>
              <w:rPr>
                <w:rFonts w:hint="eastAsia"/>
                <w:szCs w:val="21"/>
              </w:rPr>
              <w:t>①未加盖收集</w:t>
            </w:r>
          </w:p>
        </w:tc>
      </w:tr>
      <w:tr w:rsidR="00FD6EAF" w:rsidTr="00350230">
        <w:trPr>
          <w:trHeight w:hRule="exact" w:val="907"/>
          <w:jc w:val="center"/>
        </w:trPr>
        <w:tc>
          <w:tcPr>
            <w:tcW w:w="1242" w:type="dxa"/>
            <w:vMerge/>
            <w:vAlign w:val="center"/>
          </w:tcPr>
          <w:p w:rsidR="00FD6EAF" w:rsidRDefault="00FD6EAF" w:rsidP="00FD6EAF">
            <w:pPr>
              <w:spacing w:line="360" w:lineRule="exact"/>
              <w:jc w:val="center"/>
              <w:rPr>
                <w:szCs w:val="21"/>
              </w:rPr>
            </w:pPr>
          </w:p>
        </w:tc>
        <w:tc>
          <w:tcPr>
            <w:tcW w:w="2127" w:type="dxa"/>
            <w:vAlign w:val="center"/>
          </w:tcPr>
          <w:p w:rsidR="00FD6EAF" w:rsidRDefault="00FD6EAF" w:rsidP="00FD6EAF">
            <w:pPr>
              <w:spacing w:line="360" w:lineRule="exact"/>
              <w:jc w:val="center"/>
              <w:rPr>
                <w:szCs w:val="21"/>
              </w:rPr>
            </w:pPr>
            <w:r>
              <w:rPr>
                <w:szCs w:val="21"/>
              </w:rPr>
              <w:t>污泥压滤机</w:t>
            </w:r>
          </w:p>
        </w:tc>
        <w:tc>
          <w:tcPr>
            <w:tcW w:w="5691" w:type="dxa"/>
            <w:vAlign w:val="center"/>
          </w:tcPr>
          <w:p w:rsidR="00FD6EAF" w:rsidRDefault="00FD6EAF" w:rsidP="00FD6EAF">
            <w:pPr>
              <w:spacing w:line="360" w:lineRule="exact"/>
              <w:jc w:val="left"/>
              <w:rPr>
                <w:szCs w:val="21"/>
              </w:rPr>
            </w:pPr>
            <w:r>
              <w:rPr>
                <w:rFonts w:hint="eastAsia"/>
                <w:szCs w:val="21"/>
              </w:rPr>
              <w:t>①明流式板框压滤机</w:t>
            </w:r>
            <w:r>
              <w:rPr>
                <w:rFonts w:ascii="宋体" w:hAnsi="宋体" w:hint="eastAsia"/>
                <w:szCs w:val="21"/>
              </w:rPr>
              <w:t>使用频率较高，</w:t>
            </w:r>
            <w:r>
              <w:rPr>
                <w:rFonts w:hint="eastAsia"/>
                <w:szCs w:val="21"/>
              </w:rPr>
              <w:t>过滤母液敞口排放，相关生产区域未密闭隔离，无组织排放严重</w:t>
            </w:r>
          </w:p>
        </w:tc>
      </w:tr>
      <w:tr w:rsidR="00FD6EAF" w:rsidTr="00350230">
        <w:trPr>
          <w:trHeight w:val="1963"/>
          <w:jc w:val="center"/>
        </w:trPr>
        <w:tc>
          <w:tcPr>
            <w:tcW w:w="1242" w:type="dxa"/>
            <w:vAlign w:val="center"/>
          </w:tcPr>
          <w:p w:rsidR="00FD6EAF" w:rsidRDefault="00FD6EAF" w:rsidP="00FD6EAF">
            <w:pPr>
              <w:spacing w:line="360" w:lineRule="exact"/>
              <w:jc w:val="center"/>
              <w:rPr>
                <w:szCs w:val="21"/>
              </w:rPr>
            </w:pPr>
            <w:r>
              <w:rPr>
                <w:rFonts w:hint="eastAsia"/>
                <w:szCs w:val="21"/>
              </w:rPr>
              <w:t>固废（液）贮存系统</w:t>
            </w:r>
          </w:p>
        </w:tc>
        <w:tc>
          <w:tcPr>
            <w:tcW w:w="2127" w:type="dxa"/>
            <w:vAlign w:val="center"/>
          </w:tcPr>
          <w:p w:rsidR="00FD6EAF" w:rsidRDefault="00FD6EAF" w:rsidP="00FD6EAF">
            <w:pPr>
              <w:spacing w:line="360" w:lineRule="exact"/>
              <w:jc w:val="center"/>
              <w:rPr>
                <w:szCs w:val="21"/>
              </w:rPr>
            </w:pPr>
            <w:r>
              <w:rPr>
                <w:szCs w:val="21"/>
              </w:rPr>
              <w:t>固废</w:t>
            </w:r>
            <w:r>
              <w:rPr>
                <w:rFonts w:hint="eastAsia"/>
                <w:szCs w:val="21"/>
              </w:rPr>
              <w:t>（液）</w:t>
            </w:r>
            <w:r>
              <w:rPr>
                <w:szCs w:val="21"/>
              </w:rPr>
              <w:t>堆场</w:t>
            </w:r>
          </w:p>
        </w:tc>
        <w:tc>
          <w:tcPr>
            <w:tcW w:w="5691" w:type="dxa"/>
            <w:vAlign w:val="center"/>
          </w:tcPr>
          <w:p w:rsidR="00FD6EAF" w:rsidRDefault="00FD6EAF" w:rsidP="00FD6EAF">
            <w:pPr>
              <w:spacing w:line="360" w:lineRule="exact"/>
              <w:jc w:val="left"/>
              <w:rPr>
                <w:szCs w:val="21"/>
              </w:rPr>
            </w:pPr>
            <w:r>
              <w:rPr>
                <w:rFonts w:hint="eastAsia"/>
                <w:szCs w:val="21"/>
              </w:rPr>
              <w:t>①含挥发性有机液体的原料桶露天堆放，无组织排放严重；</w:t>
            </w:r>
          </w:p>
          <w:p w:rsidR="00FD6EAF" w:rsidRDefault="00FD6EAF" w:rsidP="00FD6EAF">
            <w:pPr>
              <w:spacing w:line="360" w:lineRule="exact"/>
              <w:jc w:val="left"/>
              <w:rPr>
                <w:szCs w:val="21"/>
              </w:rPr>
            </w:pPr>
            <w:r>
              <w:rPr>
                <w:rFonts w:hint="eastAsia"/>
                <w:szCs w:val="21"/>
              </w:rPr>
              <w:t>②盛装反应釜、蒸馏</w:t>
            </w:r>
            <w:r>
              <w:rPr>
                <w:rFonts w:hint="eastAsia"/>
                <w:szCs w:val="21"/>
              </w:rPr>
              <w:t>/</w:t>
            </w:r>
            <w:r>
              <w:rPr>
                <w:rFonts w:hint="eastAsia"/>
                <w:szCs w:val="21"/>
              </w:rPr>
              <w:t>精馏</w:t>
            </w:r>
            <w:proofErr w:type="gramStart"/>
            <w:r>
              <w:rPr>
                <w:rFonts w:hint="eastAsia"/>
                <w:szCs w:val="21"/>
              </w:rPr>
              <w:t>釜</w:t>
            </w:r>
            <w:proofErr w:type="gramEnd"/>
            <w:r>
              <w:rPr>
                <w:rFonts w:hint="eastAsia"/>
                <w:szCs w:val="21"/>
              </w:rPr>
              <w:t>等残渣（废液）的</w:t>
            </w:r>
            <w:r>
              <w:rPr>
                <w:szCs w:val="21"/>
              </w:rPr>
              <w:t>包装容器</w:t>
            </w:r>
            <w:r>
              <w:rPr>
                <w:rFonts w:hint="eastAsia"/>
                <w:szCs w:val="21"/>
              </w:rPr>
              <w:t>未</w:t>
            </w:r>
            <w:r>
              <w:rPr>
                <w:szCs w:val="21"/>
              </w:rPr>
              <w:t>妥善密封</w:t>
            </w:r>
            <w:r>
              <w:rPr>
                <w:rFonts w:hint="eastAsia"/>
                <w:szCs w:val="21"/>
              </w:rPr>
              <w:t>；</w:t>
            </w:r>
          </w:p>
          <w:p w:rsidR="00FD6EAF" w:rsidRDefault="00FD6EAF" w:rsidP="00FD6EAF">
            <w:pPr>
              <w:spacing w:line="360" w:lineRule="exact"/>
              <w:jc w:val="left"/>
              <w:rPr>
                <w:szCs w:val="21"/>
              </w:rPr>
            </w:pPr>
            <w:r>
              <w:rPr>
                <w:rFonts w:hint="eastAsia"/>
                <w:szCs w:val="21"/>
              </w:rPr>
              <w:t>③废水处理污泥以及其他固态废物无规则堆放；</w:t>
            </w:r>
          </w:p>
          <w:p w:rsidR="00FD6EAF" w:rsidRDefault="00FD6EAF" w:rsidP="00FD6EAF">
            <w:pPr>
              <w:spacing w:line="360" w:lineRule="exact"/>
              <w:jc w:val="left"/>
              <w:rPr>
                <w:szCs w:val="21"/>
              </w:rPr>
            </w:pPr>
            <w:r>
              <w:rPr>
                <w:rFonts w:hint="eastAsia"/>
                <w:szCs w:val="21"/>
              </w:rPr>
              <w:t>④固废（液）贮存间散逸废气未有效收集。</w:t>
            </w:r>
          </w:p>
        </w:tc>
      </w:tr>
    </w:tbl>
    <w:p w:rsidR="00DB4532" w:rsidRDefault="00DB4532" w:rsidP="00DB4532"/>
    <w:p w:rsidR="00DB4532" w:rsidRDefault="00DB4532" w:rsidP="00DB4532"/>
    <w:p w:rsidR="00DB4532" w:rsidRDefault="00DB4532" w:rsidP="00DB4532"/>
    <w:p w:rsidR="00DB4532" w:rsidRDefault="00DB4532" w:rsidP="00DB4532"/>
    <w:p w:rsidR="00DB4532" w:rsidRDefault="00DB4532" w:rsidP="00DB4532">
      <w:pPr>
        <w:rPr>
          <w:rFonts w:hint="eastAsia"/>
        </w:rPr>
      </w:pPr>
    </w:p>
    <w:p w:rsidR="00350230" w:rsidRDefault="00350230" w:rsidP="00DB4532">
      <w:pPr>
        <w:rPr>
          <w:rFonts w:hint="eastAsia"/>
        </w:rPr>
      </w:pPr>
    </w:p>
    <w:p w:rsidR="00350230" w:rsidRDefault="00350230" w:rsidP="00DB4532">
      <w:pPr>
        <w:rPr>
          <w:rFonts w:hint="eastAsia"/>
        </w:rPr>
      </w:pPr>
    </w:p>
    <w:p w:rsidR="00350230" w:rsidRDefault="00350230" w:rsidP="00DB4532">
      <w:pPr>
        <w:rPr>
          <w:rFonts w:hint="eastAsia"/>
        </w:rPr>
      </w:pPr>
    </w:p>
    <w:p w:rsidR="00350230" w:rsidRDefault="00350230" w:rsidP="00DB4532">
      <w:pPr>
        <w:rPr>
          <w:rFonts w:hint="eastAsia"/>
        </w:rPr>
      </w:pPr>
    </w:p>
    <w:p w:rsidR="00350230" w:rsidRDefault="00350230" w:rsidP="00DB4532">
      <w:pPr>
        <w:rPr>
          <w:rFonts w:hint="eastAsia"/>
        </w:rPr>
      </w:pPr>
    </w:p>
    <w:p w:rsidR="00350230" w:rsidRDefault="00350230" w:rsidP="00DB4532">
      <w:pPr>
        <w:rPr>
          <w:rFonts w:hint="eastAsia"/>
        </w:rPr>
      </w:pPr>
    </w:p>
    <w:p w:rsidR="00350230" w:rsidRDefault="00350230" w:rsidP="00DB4532">
      <w:pPr>
        <w:rPr>
          <w:rFonts w:hint="eastAsia"/>
        </w:rPr>
      </w:pPr>
    </w:p>
    <w:p w:rsidR="00350230" w:rsidRDefault="00350230" w:rsidP="00DB4532">
      <w:pPr>
        <w:rPr>
          <w:rFonts w:hint="eastAsia"/>
        </w:rPr>
      </w:pPr>
    </w:p>
    <w:p w:rsidR="00350230" w:rsidRDefault="00350230" w:rsidP="00DB4532">
      <w:pPr>
        <w:rPr>
          <w:rFonts w:hint="eastAsia"/>
        </w:rPr>
      </w:pPr>
    </w:p>
    <w:p w:rsidR="00350230" w:rsidRDefault="00350230" w:rsidP="00DB4532">
      <w:pPr>
        <w:rPr>
          <w:rFonts w:hint="eastAsia"/>
        </w:rPr>
      </w:pPr>
    </w:p>
    <w:p w:rsidR="00350230" w:rsidRDefault="00350230" w:rsidP="00DB4532">
      <w:pPr>
        <w:rPr>
          <w:rFonts w:hint="eastAsia"/>
        </w:rPr>
      </w:pPr>
    </w:p>
    <w:p w:rsidR="00350230" w:rsidRDefault="00350230" w:rsidP="00DB4532">
      <w:pPr>
        <w:rPr>
          <w:rFonts w:hint="eastAsia"/>
        </w:rPr>
      </w:pPr>
    </w:p>
    <w:p w:rsidR="00350230" w:rsidRDefault="00350230" w:rsidP="00DB4532">
      <w:pPr>
        <w:rPr>
          <w:rFonts w:hint="eastAsia"/>
        </w:rPr>
      </w:pPr>
    </w:p>
    <w:p w:rsidR="00350230" w:rsidRDefault="00350230" w:rsidP="00DB4532"/>
    <w:p w:rsidR="00DB4532" w:rsidRDefault="00DB4532" w:rsidP="00DB4532"/>
    <w:p w:rsidR="00DB4532" w:rsidRPr="00097E1F" w:rsidRDefault="00DB4532" w:rsidP="00DB4532"/>
    <w:p w:rsidR="00DB4532" w:rsidRPr="00097E1F" w:rsidRDefault="00DB4532" w:rsidP="00DB4532">
      <w:pPr>
        <w:spacing w:line="240" w:lineRule="exact"/>
        <w:ind w:right="1247"/>
        <w:jc w:val="right"/>
      </w:pPr>
    </w:p>
    <w:p w:rsidR="00DB4532" w:rsidRDefault="00DB4532" w:rsidP="00DB4532">
      <w:pPr>
        <w:spacing w:line="240" w:lineRule="exact"/>
        <w:ind w:right="1247"/>
        <w:jc w:val="right"/>
      </w:pPr>
    </w:p>
    <w:p w:rsidR="00DB4532" w:rsidRDefault="00DB4532" w:rsidP="00DB4532">
      <w:pPr>
        <w:pStyle w:val="af4"/>
        <w:snapToGrid w:val="0"/>
        <w:spacing w:line="100" w:lineRule="atLeast"/>
        <w:ind w:left="-57" w:right="-57"/>
        <w:rPr>
          <w:b/>
          <w:noProof/>
        </w:rPr>
      </w:pPr>
      <w:r>
        <w:rPr>
          <w:rFonts w:hint="eastAsia"/>
          <w:b/>
          <w:noProof/>
        </w:rPr>
        <w:object w:dxaOrig="7615" w:dyaOrig="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2.25pt" o:ole="" fillcolor="window">
            <v:imagedata r:id="rId9" o:title=""/>
            <o:lock v:ext="edit" aspectratio="f"/>
          </v:shape>
          <o:OLEObject Type="Embed" ProgID="MSDraw" ShapeID="_x0000_i1025" DrawAspect="Content" ObjectID="_1522220743" r:id="rId10">
            <o:FieldCodes>\* MERGEFORMAT</o:FieldCodes>
          </o:OLEObject>
        </w:object>
      </w:r>
    </w:p>
    <w:p w:rsidR="00DB4532" w:rsidRPr="00206FFC" w:rsidRDefault="00DB4532" w:rsidP="00DB4532">
      <w:pPr>
        <w:pStyle w:val="af3"/>
        <w:snapToGrid w:val="0"/>
        <w:spacing w:after="40" w:line="460" w:lineRule="exact"/>
        <w:ind w:left="1265" w:right="312"/>
        <w:rPr>
          <w:sz w:val="28"/>
          <w:szCs w:val="28"/>
        </w:rPr>
      </w:pPr>
      <w:r w:rsidRPr="00206FFC">
        <w:rPr>
          <w:rFonts w:hint="eastAsia"/>
          <w:sz w:val="28"/>
          <w:szCs w:val="28"/>
        </w:rPr>
        <w:t>抄送：</w:t>
      </w:r>
      <w:r w:rsidRPr="00097E1F">
        <w:rPr>
          <w:rFonts w:hint="eastAsia"/>
          <w:sz w:val="28"/>
          <w:szCs w:val="28"/>
        </w:rPr>
        <w:t>各化工园区环保局</w:t>
      </w:r>
      <w:r>
        <w:rPr>
          <w:rFonts w:hint="eastAsia"/>
          <w:sz w:val="28"/>
          <w:szCs w:val="28"/>
        </w:rPr>
        <w:t>。</w:t>
      </w:r>
      <w:r w:rsidRPr="00206FFC">
        <w:rPr>
          <w:sz w:val="28"/>
          <w:szCs w:val="28"/>
        </w:rPr>
        <w:t xml:space="preserve"> </w:t>
      </w:r>
    </w:p>
    <w:p w:rsidR="00DB4532" w:rsidRDefault="00DB4532" w:rsidP="00DB4532">
      <w:pPr>
        <w:pStyle w:val="af4"/>
        <w:snapToGrid w:val="0"/>
        <w:spacing w:line="100" w:lineRule="atLeast"/>
        <w:ind w:left="-57" w:right="-57"/>
        <w:rPr>
          <w:noProof/>
        </w:rPr>
      </w:pPr>
      <w:r>
        <w:rPr>
          <w:rFonts w:hint="eastAsia"/>
          <w:noProof/>
        </w:rPr>
        <w:object w:dxaOrig="13870" w:dyaOrig="40">
          <v:shape id="_x0000_i1026" type="#_x0000_t75" style="width:442.5pt;height:1.5pt" o:ole="" o:preferrelative="f" fillcolor="window">
            <v:imagedata r:id="rId11" o:title=""/>
            <o:lock v:ext="edit" aspectratio="f"/>
          </v:shape>
          <o:OLEObject Type="Embed" ProgID="MSDraw" ShapeID="_x0000_i1026" DrawAspect="Content" ObjectID="_1522220744" r:id="rId12">
            <o:FieldCodes>\* MERGEFORMAT</o:FieldCodes>
          </o:OLEObject>
        </w:object>
      </w:r>
    </w:p>
    <w:p w:rsidR="00DB4532" w:rsidRPr="00206FFC" w:rsidRDefault="00DB4532" w:rsidP="00DB4532">
      <w:pPr>
        <w:pStyle w:val="af5"/>
        <w:tabs>
          <w:tab w:val="clear" w:pos="8465"/>
          <w:tab w:val="right" w:pos="8533"/>
        </w:tabs>
        <w:spacing w:after="40" w:line="454" w:lineRule="exact"/>
        <w:ind w:left="312" w:right="0"/>
        <w:rPr>
          <w:sz w:val="28"/>
          <w:szCs w:val="28"/>
        </w:rPr>
      </w:pPr>
      <w:r w:rsidRPr="00206FFC">
        <w:rPr>
          <w:rFonts w:hint="eastAsia"/>
          <w:sz w:val="28"/>
          <w:szCs w:val="28"/>
        </w:rPr>
        <w:t>江苏省环境保护厅办公室</w:t>
      </w:r>
      <w:r w:rsidRPr="00206FFC">
        <w:rPr>
          <w:sz w:val="28"/>
          <w:szCs w:val="28"/>
        </w:rPr>
        <w:tab/>
        <w:t>20</w:t>
      </w:r>
      <w:r w:rsidRPr="00206FFC">
        <w:rPr>
          <w:rFonts w:hint="eastAsia"/>
          <w:sz w:val="28"/>
          <w:szCs w:val="28"/>
        </w:rPr>
        <w:t>1</w:t>
      </w:r>
      <w:r>
        <w:rPr>
          <w:rFonts w:hint="eastAsia"/>
          <w:sz w:val="28"/>
          <w:szCs w:val="28"/>
        </w:rPr>
        <w:t>6</w:t>
      </w:r>
      <w:r w:rsidRPr="00206FFC">
        <w:rPr>
          <w:rFonts w:hint="eastAsia"/>
          <w:sz w:val="28"/>
          <w:szCs w:val="28"/>
        </w:rPr>
        <w:t>年</w:t>
      </w:r>
      <w:r>
        <w:rPr>
          <w:rFonts w:hint="eastAsia"/>
          <w:sz w:val="28"/>
          <w:szCs w:val="28"/>
        </w:rPr>
        <w:t>4</w:t>
      </w:r>
      <w:r w:rsidRPr="00206FFC">
        <w:rPr>
          <w:rFonts w:hint="eastAsia"/>
          <w:sz w:val="28"/>
          <w:szCs w:val="28"/>
        </w:rPr>
        <w:t>月</w:t>
      </w:r>
      <w:r>
        <w:rPr>
          <w:rFonts w:hint="eastAsia"/>
          <w:sz w:val="28"/>
          <w:szCs w:val="28"/>
        </w:rPr>
        <w:t>13</w:t>
      </w:r>
      <w:r w:rsidRPr="00206FFC">
        <w:rPr>
          <w:rFonts w:hint="eastAsia"/>
          <w:sz w:val="28"/>
          <w:szCs w:val="28"/>
        </w:rPr>
        <w:t>日印发</w:t>
      </w:r>
    </w:p>
    <w:p w:rsidR="00FD6EAF" w:rsidRDefault="00DB4532" w:rsidP="00DB4532">
      <w:pPr>
        <w:pStyle w:val="af4"/>
        <w:snapToGrid w:val="0"/>
        <w:spacing w:line="100" w:lineRule="atLeast"/>
        <w:ind w:left="-57" w:right="-57"/>
        <w:rPr>
          <w:szCs w:val="21"/>
        </w:rPr>
      </w:pPr>
      <w:r>
        <w:rPr>
          <w:rFonts w:hint="eastAsia"/>
          <w:b/>
          <w:noProof/>
        </w:rPr>
        <w:object w:dxaOrig="7615" w:dyaOrig="40">
          <v:shape id="_x0000_i1027" type="#_x0000_t75" style="width:442.5pt;height:2.25pt" o:ole="" fillcolor="window">
            <v:imagedata r:id="rId9" o:title=""/>
            <o:lock v:ext="edit" aspectratio="f"/>
          </v:shape>
          <o:OLEObject Type="Embed" ProgID="MSDraw" ShapeID="_x0000_i1027" DrawAspect="Content" ObjectID="_1522220745" r:id="rId13">
            <o:FieldCodes>\* MERGEFORMAT</o:FieldCodes>
          </o:OLEObject>
        </w:object>
      </w:r>
    </w:p>
    <w:sectPr w:rsidR="00FD6EAF" w:rsidSect="00FD6EAF">
      <w:footerReference w:type="even" r:id="rId14"/>
      <w:footerReference w:type="default" r:id="rId15"/>
      <w:pgSz w:w="11906" w:h="16838" w:code="9"/>
      <w:pgMar w:top="1814" w:right="1531" w:bottom="1985" w:left="1531" w:header="720" w:footer="1474" w:gutter="0"/>
      <w:paperSrc w:first="7" w:other="7"/>
      <w:pgNumType w:start="3"/>
      <w:cols w:space="720"/>
      <w:docGrid w:type="linesAndChars" w:linePitch="590" w:charSpace="-10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00D" w:rsidRDefault="00DB4532">
      <w:r>
        <w:separator/>
      </w:r>
    </w:p>
  </w:endnote>
  <w:endnote w:type="continuationSeparator" w:id="0">
    <w:p w:rsidR="00E9200D" w:rsidRDefault="00DB4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方正仿宋_GBK">
    <w:panose1 w:val="03000509000000000000"/>
    <w:charset w:val="86"/>
    <w:family w:val="script"/>
    <w:pitch w:val="fixed"/>
    <w:sig w:usb0="00002003" w:usb1="090E0000" w:usb2="00000010" w:usb3="00000000" w:csb0="003C0041"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汉鼎简大宋">
    <w:altName w:val="新宋体"/>
    <w:charset w:val="86"/>
    <w:family w:val="modern"/>
    <w:pitch w:val="fixed"/>
    <w:sig w:usb0="00000001" w:usb1="080E0000" w:usb2="00000010" w:usb3="00000000" w:csb0="00040000" w:csb1="00000000"/>
  </w:font>
  <w:font w:name="仿宋_GB2312">
    <w:altName w:val="仿宋"/>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EAF" w:rsidRPr="00FD6EAF" w:rsidRDefault="00FD6EAF" w:rsidP="00FD6EAF">
    <w:pPr>
      <w:pStyle w:val="a9"/>
      <w:jc w:val="both"/>
      <w:rPr>
        <w:sz w:val="28"/>
        <w:szCs w:val="28"/>
      </w:rPr>
    </w:pPr>
    <w:r w:rsidRPr="00FD6EAF">
      <w:rPr>
        <w:rFonts w:hint="eastAsia"/>
        <w:sz w:val="28"/>
        <w:szCs w:val="28"/>
      </w:rPr>
      <w:t>—</w:t>
    </w:r>
    <w:r w:rsidRPr="00FD6EAF">
      <w:rPr>
        <w:rFonts w:hint="eastAsia"/>
        <w:sz w:val="28"/>
        <w:szCs w:val="28"/>
      </w:rPr>
      <w:t xml:space="preserve"> </w:t>
    </w:r>
    <w:r w:rsidRPr="00FD6EAF">
      <w:rPr>
        <w:sz w:val="28"/>
        <w:szCs w:val="28"/>
      </w:rPr>
      <w:fldChar w:fldCharType="begin"/>
    </w:r>
    <w:r w:rsidRPr="00FD6EAF">
      <w:rPr>
        <w:sz w:val="28"/>
        <w:szCs w:val="28"/>
      </w:rPr>
      <w:instrText xml:space="preserve"> PAGE </w:instrText>
    </w:r>
    <w:r w:rsidRPr="00FD6EAF">
      <w:rPr>
        <w:sz w:val="28"/>
        <w:szCs w:val="28"/>
      </w:rPr>
      <w:fldChar w:fldCharType="separate"/>
    </w:r>
    <w:r w:rsidR="00350230">
      <w:rPr>
        <w:noProof/>
        <w:sz w:val="28"/>
        <w:szCs w:val="28"/>
      </w:rPr>
      <w:t>16</w:t>
    </w:r>
    <w:r w:rsidRPr="00FD6EAF">
      <w:rPr>
        <w:sz w:val="28"/>
        <w:szCs w:val="28"/>
      </w:rPr>
      <w:fldChar w:fldCharType="end"/>
    </w:r>
    <w:r w:rsidRPr="00FD6EAF">
      <w:rPr>
        <w:rFonts w:hint="eastAsia"/>
        <w:sz w:val="28"/>
        <w:szCs w:val="28"/>
      </w:rPr>
      <w:t xml:space="preserve"> </w:t>
    </w:r>
    <w:r w:rsidRPr="00FD6EAF">
      <w:rPr>
        <w:rFonts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9F8" w:rsidRPr="00FD6EAF" w:rsidRDefault="00FD6EAF" w:rsidP="00FD6EAF">
    <w:pPr>
      <w:pStyle w:val="a9"/>
      <w:jc w:val="right"/>
      <w:rPr>
        <w:sz w:val="28"/>
        <w:szCs w:val="28"/>
      </w:rPr>
    </w:pPr>
    <w:r w:rsidRPr="00FD6EAF">
      <w:rPr>
        <w:rFonts w:hint="eastAsia"/>
        <w:sz w:val="28"/>
        <w:szCs w:val="28"/>
      </w:rPr>
      <w:t xml:space="preserve">                                                     </w:t>
    </w:r>
    <w:r w:rsidRPr="00FD6EAF">
      <w:rPr>
        <w:rFonts w:hint="eastAsia"/>
        <w:sz w:val="28"/>
        <w:szCs w:val="28"/>
      </w:rPr>
      <w:t>—</w:t>
    </w:r>
    <w:r w:rsidRPr="00FD6EAF">
      <w:rPr>
        <w:rFonts w:hint="eastAsia"/>
        <w:sz w:val="28"/>
        <w:szCs w:val="28"/>
      </w:rPr>
      <w:t xml:space="preserve"> </w:t>
    </w:r>
    <w:r w:rsidRPr="00FD6EAF">
      <w:rPr>
        <w:rStyle w:val="ac"/>
        <w:sz w:val="28"/>
        <w:szCs w:val="28"/>
      </w:rPr>
      <w:fldChar w:fldCharType="begin"/>
    </w:r>
    <w:r w:rsidRPr="00FD6EAF">
      <w:rPr>
        <w:rStyle w:val="ac"/>
        <w:sz w:val="28"/>
        <w:szCs w:val="28"/>
      </w:rPr>
      <w:instrText xml:space="preserve"> PAGE </w:instrText>
    </w:r>
    <w:r w:rsidRPr="00FD6EAF">
      <w:rPr>
        <w:rStyle w:val="ac"/>
        <w:sz w:val="28"/>
        <w:szCs w:val="28"/>
      </w:rPr>
      <w:fldChar w:fldCharType="separate"/>
    </w:r>
    <w:r w:rsidR="00350230">
      <w:rPr>
        <w:rStyle w:val="ac"/>
        <w:noProof/>
        <w:sz w:val="28"/>
        <w:szCs w:val="28"/>
      </w:rPr>
      <w:t>15</w:t>
    </w:r>
    <w:r w:rsidRPr="00FD6EAF">
      <w:rPr>
        <w:rStyle w:val="ac"/>
        <w:sz w:val="28"/>
        <w:szCs w:val="28"/>
      </w:rPr>
      <w:fldChar w:fldCharType="end"/>
    </w:r>
    <w:r w:rsidRPr="00FD6EAF">
      <w:rPr>
        <w:rStyle w:val="ac"/>
        <w:rFonts w:hint="eastAsia"/>
        <w:sz w:val="28"/>
        <w:szCs w:val="28"/>
      </w:rPr>
      <w:t xml:space="preserve"> </w:t>
    </w:r>
    <w:r w:rsidRPr="00FD6EAF">
      <w:rPr>
        <w:rFonts w:hint="eastAsia"/>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00D" w:rsidRDefault="00DB4532">
      <w:r>
        <w:separator/>
      </w:r>
    </w:p>
  </w:footnote>
  <w:footnote w:type="continuationSeparator" w:id="0">
    <w:p w:rsidR="00E9200D" w:rsidRDefault="00DB45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D0324E"/>
    <w:multiLevelType w:val="hybridMultilevel"/>
    <w:tmpl w:val="9EA6F01A"/>
    <w:lvl w:ilvl="0" w:tplc="1390CC34">
      <w:start w:val="2"/>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68775848"/>
    <w:multiLevelType w:val="hybridMultilevel"/>
    <w:tmpl w:val="677EB5AC"/>
    <w:lvl w:ilvl="0" w:tplc="0860C1FC">
      <w:start w:val="2"/>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097"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E56734"/>
    <w:rsid w:val="000003D6"/>
    <w:rsid w:val="000122BC"/>
    <w:rsid w:val="0002216D"/>
    <w:rsid w:val="00024D1B"/>
    <w:rsid w:val="000375BA"/>
    <w:rsid w:val="00037AC1"/>
    <w:rsid w:val="000531C9"/>
    <w:rsid w:val="0005562E"/>
    <w:rsid w:val="00060441"/>
    <w:rsid w:val="00060BAB"/>
    <w:rsid w:val="000669F6"/>
    <w:rsid w:val="00083C75"/>
    <w:rsid w:val="00083D9C"/>
    <w:rsid w:val="00085E92"/>
    <w:rsid w:val="0009508E"/>
    <w:rsid w:val="00097DAC"/>
    <w:rsid w:val="000A00C9"/>
    <w:rsid w:val="000A4358"/>
    <w:rsid w:val="000A463A"/>
    <w:rsid w:val="000A48EF"/>
    <w:rsid w:val="000A76EC"/>
    <w:rsid w:val="000B5ADD"/>
    <w:rsid w:val="000C100A"/>
    <w:rsid w:val="000C405B"/>
    <w:rsid w:val="000C409C"/>
    <w:rsid w:val="000D4431"/>
    <w:rsid w:val="000D6781"/>
    <w:rsid w:val="000F2406"/>
    <w:rsid w:val="000F7291"/>
    <w:rsid w:val="00101BD4"/>
    <w:rsid w:val="00107A23"/>
    <w:rsid w:val="0011240E"/>
    <w:rsid w:val="00113813"/>
    <w:rsid w:val="00113D31"/>
    <w:rsid w:val="001237CB"/>
    <w:rsid w:val="0012575A"/>
    <w:rsid w:val="001301CC"/>
    <w:rsid w:val="001425DA"/>
    <w:rsid w:val="001434C8"/>
    <w:rsid w:val="00151F04"/>
    <w:rsid w:val="001619B9"/>
    <w:rsid w:val="00176966"/>
    <w:rsid w:val="001815B6"/>
    <w:rsid w:val="001851A1"/>
    <w:rsid w:val="00186041"/>
    <w:rsid w:val="001954A3"/>
    <w:rsid w:val="001C1CFB"/>
    <w:rsid w:val="001C2873"/>
    <w:rsid w:val="001C3BB0"/>
    <w:rsid w:val="001C7DFF"/>
    <w:rsid w:val="001D259D"/>
    <w:rsid w:val="001D3644"/>
    <w:rsid w:val="001D504C"/>
    <w:rsid w:val="001E1856"/>
    <w:rsid w:val="001E56A5"/>
    <w:rsid w:val="001E628C"/>
    <w:rsid w:val="001F0EBE"/>
    <w:rsid w:val="001F54FA"/>
    <w:rsid w:val="002009F8"/>
    <w:rsid w:val="002015FD"/>
    <w:rsid w:val="002037E4"/>
    <w:rsid w:val="00204F2B"/>
    <w:rsid w:val="0020603B"/>
    <w:rsid w:val="00210D35"/>
    <w:rsid w:val="002165F7"/>
    <w:rsid w:val="00220EFA"/>
    <w:rsid w:val="002271CA"/>
    <w:rsid w:val="00232787"/>
    <w:rsid w:val="0024614F"/>
    <w:rsid w:val="002463EA"/>
    <w:rsid w:val="002464EF"/>
    <w:rsid w:val="0025242C"/>
    <w:rsid w:val="00254CDE"/>
    <w:rsid w:val="0025646B"/>
    <w:rsid w:val="00276F45"/>
    <w:rsid w:val="002773DD"/>
    <w:rsid w:val="00280A8D"/>
    <w:rsid w:val="002829BD"/>
    <w:rsid w:val="00291FDA"/>
    <w:rsid w:val="002A2311"/>
    <w:rsid w:val="002A32E6"/>
    <w:rsid w:val="002A4343"/>
    <w:rsid w:val="002A64FF"/>
    <w:rsid w:val="002A6E95"/>
    <w:rsid w:val="002A7F32"/>
    <w:rsid w:val="002D6592"/>
    <w:rsid w:val="002D6F66"/>
    <w:rsid w:val="002F0C1F"/>
    <w:rsid w:val="002F2283"/>
    <w:rsid w:val="00305FA9"/>
    <w:rsid w:val="003140AB"/>
    <w:rsid w:val="00316F35"/>
    <w:rsid w:val="00317CDD"/>
    <w:rsid w:val="003223DD"/>
    <w:rsid w:val="00325DAD"/>
    <w:rsid w:val="00327B4F"/>
    <w:rsid w:val="0033170E"/>
    <w:rsid w:val="00334C48"/>
    <w:rsid w:val="003426A6"/>
    <w:rsid w:val="0034409A"/>
    <w:rsid w:val="00346107"/>
    <w:rsid w:val="003465C0"/>
    <w:rsid w:val="00350230"/>
    <w:rsid w:val="00357667"/>
    <w:rsid w:val="00374359"/>
    <w:rsid w:val="0038117A"/>
    <w:rsid w:val="003813DC"/>
    <w:rsid w:val="00387776"/>
    <w:rsid w:val="00392E2C"/>
    <w:rsid w:val="00393858"/>
    <w:rsid w:val="00397A86"/>
    <w:rsid w:val="003A1A9D"/>
    <w:rsid w:val="003A369A"/>
    <w:rsid w:val="003B2A73"/>
    <w:rsid w:val="003B3ABC"/>
    <w:rsid w:val="003C11F4"/>
    <w:rsid w:val="003C1E02"/>
    <w:rsid w:val="003C55A1"/>
    <w:rsid w:val="003E1A3F"/>
    <w:rsid w:val="003E6F52"/>
    <w:rsid w:val="003E7D75"/>
    <w:rsid w:val="003F1A2C"/>
    <w:rsid w:val="003F6890"/>
    <w:rsid w:val="00401957"/>
    <w:rsid w:val="00407DD3"/>
    <w:rsid w:val="004109A9"/>
    <w:rsid w:val="0041356C"/>
    <w:rsid w:val="004235F8"/>
    <w:rsid w:val="00432050"/>
    <w:rsid w:val="004340EF"/>
    <w:rsid w:val="0043499A"/>
    <w:rsid w:val="00437D48"/>
    <w:rsid w:val="00440685"/>
    <w:rsid w:val="00447DD7"/>
    <w:rsid w:val="004513CC"/>
    <w:rsid w:val="00457E22"/>
    <w:rsid w:val="004758DA"/>
    <w:rsid w:val="004814C6"/>
    <w:rsid w:val="00482364"/>
    <w:rsid w:val="00483FA1"/>
    <w:rsid w:val="004863FD"/>
    <w:rsid w:val="004B7C3F"/>
    <w:rsid w:val="004C370C"/>
    <w:rsid w:val="004E2EE9"/>
    <w:rsid w:val="004F7252"/>
    <w:rsid w:val="00505258"/>
    <w:rsid w:val="00511A68"/>
    <w:rsid w:val="00511DEC"/>
    <w:rsid w:val="0051350C"/>
    <w:rsid w:val="0051466A"/>
    <w:rsid w:val="00514E1A"/>
    <w:rsid w:val="00521DC4"/>
    <w:rsid w:val="0052273A"/>
    <w:rsid w:val="00530A92"/>
    <w:rsid w:val="00535253"/>
    <w:rsid w:val="00543DA2"/>
    <w:rsid w:val="0055083A"/>
    <w:rsid w:val="00553A5F"/>
    <w:rsid w:val="005651D3"/>
    <w:rsid w:val="00575E27"/>
    <w:rsid w:val="005A00FB"/>
    <w:rsid w:val="005A0FB4"/>
    <w:rsid w:val="005B7CCC"/>
    <w:rsid w:val="005C01D4"/>
    <w:rsid w:val="005C6E21"/>
    <w:rsid w:val="005D4636"/>
    <w:rsid w:val="005D7DEC"/>
    <w:rsid w:val="005E40DF"/>
    <w:rsid w:val="005E500F"/>
    <w:rsid w:val="0060015D"/>
    <w:rsid w:val="00610E09"/>
    <w:rsid w:val="00612991"/>
    <w:rsid w:val="00617768"/>
    <w:rsid w:val="006360F9"/>
    <w:rsid w:val="00644E1D"/>
    <w:rsid w:val="00645B71"/>
    <w:rsid w:val="00651A63"/>
    <w:rsid w:val="00667093"/>
    <w:rsid w:val="00667ED9"/>
    <w:rsid w:val="006765CA"/>
    <w:rsid w:val="0068041D"/>
    <w:rsid w:val="006860B6"/>
    <w:rsid w:val="006861CB"/>
    <w:rsid w:val="00693662"/>
    <w:rsid w:val="00694B2D"/>
    <w:rsid w:val="006976C8"/>
    <w:rsid w:val="006A65CE"/>
    <w:rsid w:val="006B4512"/>
    <w:rsid w:val="006C5054"/>
    <w:rsid w:val="006C7130"/>
    <w:rsid w:val="006D15D3"/>
    <w:rsid w:val="006E197D"/>
    <w:rsid w:val="006F119F"/>
    <w:rsid w:val="006F3114"/>
    <w:rsid w:val="006F4A3A"/>
    <w:rsid w:val="007030A6"/>
    <w:rsid w:val="0070510E"/>
    <w:rsid w:val="00720C77"/>
    <w:rsid w:val="00727838"/>
    <w:rsid w:val="00745174"/>
    <w:rsid w:val="00745871"/>
    <w:rsid w:val="007504FA"/>
    <w:rsid w:val="00750D9E"/>
    <w:rsid w:val="0075119E"/>
    <w:rsid w:val="0075494D"/>
    <w:rsid w:val="00762EB2"/>
    <w:rsid w:val="00764A26"/>
    <w:rsid w:val="00765116"/>
    <w:rsid w:val="00773317"/>
    <w:rsid w:val="00793542"/>
    <w:rsid w:val="007A0D7E"/>
    <w:rsid w:val="007A4E79"/>
    <w:rsid w:val="007A75FD"/>
    <w:rsid w:val="007C0637"/>
    <w:rsid w:val="007D1CCD"/>
    <w:rsid w:val="007D591F"/>
    <w:rsid w:val="007F36C6"/>
    <w:rsid w:val="007F66A4"/>
    <w:rsid w:val="0080274C"/>
    <w:rsid w:val="00812A75"/>
    <w:rsid w:val="00817A4D"/>
    <w:rsid w:val="00820D47"/>
    <w:rsid w:val="00821D3A"/>
    <w:rsid w:val="00825D0E"/>
    <w:rsid w:val="008360E0"/>
    <w:rsid w:val="0085051C"/>
    <w:rsid w:val="00851F22"/>
    <w:rsid w:val="00855695"/>
    <w:rsid w:val="00871394"/>
    <w:rsid w:val="008764C3"/>
    <w:rsid w:val="008830E7"/>
    <w:rsid w:val="008847E0"/>
    <w:rsid w:val="00886A26"/>
    <w:rsid w:val="00897DA9"/>
    <w:rsid w:val="008A60B1"/>
    <w:rsid w:val="008C33B8"/>
    <w:rsid w:val="008C7BA0"/>
    <w:rsid w:val="008C7FDE"/>
    <w:rsid w:val="008D1379"/>
    <w:rsid w:val="008D1F3D"/>
    <w:rsid w:val="008F1F71"/>
    <w:rsid w:val="008F4E1A"/>
    <w:rsid w:val="00905ECE"/>
    <w:rsid w:val="00906C67"/>
    <w:rsid w:val="00917A14"/>
    <w:rsid w:val="00922284"/>
    <w:rsid w:val="0092678A"/>
    <w:rsid w:val="00927C5F"/>
    <w:rsid w:val="0094227D"/>
    <w:rsid w:val="00943177"/>
    <w:rsid w:val="0094369B"/>
    <w:rsid w:val="00950BFD"/>
    <w:rsid w:val="00981DA3"/>
    <w:rsid w:val="00986F7E"/>
    <w:rsid w:val="00992201"/>
    <w:rsid w:val="00994D08"/>
    <w:rsid w:val="009A247B"/>
    <w:rsid w:val="009A5C81"/>
    <w:rsid w:val="009B0B09"/>
    <w:rsid w:val="009B29D6"/>
    <w:rsid w:val="009C61AC"/>
    <w:rsid w:val="009D28EF"/>
    <w:rsid w:val="009E1FAD"/>
    <w:rsid w:val="009F4EA9"/>
    <w:rsid w:val="00A00CD8"/>
    <w:rsid w:val="00A0597A"/>
    <w:rsid w:val="00A05D36"/>
    <w:rsid w:val="00A1085A"/>
    <w:rsid w:val="00A12F66"/>
    <w:rsid w:val="00A23299"/>
    <w:rsid w:val="00A2440B"/>
    <w:rsid w:val="00A267FB"/>
    <w:rsid w:val="00A3567D"/>
    <w:rsid w:val="00A45800"/>
    <w:rsid w:val="00A47669"/>
    <w:rsid w:val="00A652A4"/>
    <w:rsid w:val="00A66652"/>
    <w:rsid w:val="00A7450B"/>
    <w:rsid w:val="00A7712A"/>
    <w:rsid w:val="00A83E0B"/>
    <w:rsid w:val="00A87CB9"/>
    <w:rsid w:val="00A95A96"/>
    <w:rsid w:val="00AA121E"/>
    <w:rsid w:val="00AA12B7"/>
    <w:rsid w:val="00AB0AF1"/>
    <w:rsid w:val="00AB5970"/>
    <w:rsid w:val="00AC49F5"/>
    <w:rsid w:val="00AD2B72"/>
    <w:rsid w:val="00AE1D5A"/>
    <w:rsid w:val="00AE66E1"/>
    <w:rsid w:val="00AE730E"/>
    <w:rsid w:val="00B028B7"/>
    <w:rsid w:val="00B0525A"/>
    <w:rsid w:val="00B0698E"/>
    <w:rsid w:val="00B07EC5"/>
    <w:rsid w:val="00B220A7"/>
    <w:rsid w:val="00B26492"/>
    <w:rsid w:val="00B32833"/>
    <w:rsid w:val="00B50CAC"/>
    <w:rsid w:val="00B54CB6"/>
    <w:rsid w:val="00B74042"/>
    <w:rsid w:val="00B922CB"/>
    <w:rsid w:val="00B97935"/>
    <w:rsid w:val="00BA5176"/>
    <w:rsid w:val="00BA5E8C"/>
    <w:rsid w:val="00BB3389"/>
    <w:rsid w:val="00BB3837"/>
    <w:rsid w:val="00BB73FA"/>
    <w:rsid w:val="00BD0B7F"/>
    <w:rsid w:val="00BD5692"/>
    <w:rsid w:val="00BD7BCF"/>
    <w:rsid w:val="00BE097F"/>
    <w:rsid w:val="00BE7771"/>
    <w:rsid w:val="00BF2700"/>
    <w:rsid w:val="00BF358A"/>
    <w:rsid w:val="00C25E33"/>
    <w:rsid w:val="00C2703F"/>
    <w:rsid w:val="00C3700E"/>
    <w:rsid w:val="00C477D9"/>
    <w:rsid w:val="00C53A8E"/>
    <w:rsid w:val="00C549C5"/>
    <w:rsid w:val="00C73325"/>
    <w:rsid w:val="00C74101"/>
    <w:rsid w:val="00C87A26"/>
    <w:rsid w:val="00C90879"/>
    <w:rsid w:val="00C959C3"/>
    <w:rsid w:val="00CA0934"/>
    <w:rsid w:val="00CC33B6"/>
    <w:rsid w:val="00CD3E44"/>
    <w:rsid w:val="00CD7144"/>
    <w:rsid w:val="00CE6888"/>
    <w:rsid w:val="00D02F99"/>
    <w:rsid w:val="00D06EBC"/>
    <w:rsid w:val="00D11E4B"/>
    <w:rsid w:val="00D13ABC"/>
    <w:rsid w:val="00D23FFE"/>
    <w:rsid w:val="00D274AE"/>
    <w:rsid w:val="00D329A5"/>
    <w:rsid w:val="00D553DD"/>
    <w:rsid w:val="00D56685"/>
    <w:rsid w:val="00D62523"/>
    <w:rsid w:val="00D6286E"/>
    <w:rsid w:val="00D7072F"/>
    <w:rsid w:val="00D74F87"/>
    <w:rsid w:val="00DA095E"/>
    <w:rsid w:val="00DB33AD"/>
    <w:rsid w:val="00DB3CD0"/>
    <w:rsid w:val="00DB4532"/>
    <w:rsid w:val="00DB4C14"/>
    <w:rsid w:val="00DB51C4"/>
    <w:rsid w:val="00DC2738"/>
    <w:rsid w:val="00DC482F"/>
    <w:rsid w:val="00DC5DC5"/>
    <w:rsid w:val="00DD3970"/>
    <w:rsid w:val="00DD6C67"/>
    <w:rsid w:val="00DE30FA"/>
    <w:rsid w:val="00DE359C"/>
    <w:rsid w:val="00DF2CA6"/>
    <w:rsid w:val="00DF3F10"/>
    <w:rsid w:val="00E03EAC"/>
    <w:rsid w:val="00E13F1E"/>
    <w:rsid w:val="00E17B90"/>
    <w:rsid w:val="00E206B6"/>
    <w:rsid w:val="00E21670"/>
    <w:rsid w:val="00E34187"/>
    <w:rsid w:val="00E35BD2"/>
    <w:rsid w:val="00E37D05"/>
    <w:rsid w:val="00E41612"/>
    <w:rsid w:val="00E43B92"/>
    <w:rsid w:val="00E47D90"/>
    <w:rsid w:val="00E5672E"/>
    <w:rsid w:val="00E56734"/>
    <w:rsid w:val="00E74D7C"/>
    <w:rsid w:val="00E9200D"/>
    <w:rsid w:val="00E92746"/>
    <w:rsid w:val="00E93C8F"/>
    <w:rsid w:val="00EA368B"/>
    <w:rsid w:val="00EA5DDE"/>
    <w:rsid w:val="00EB037C"/>
    <w:rsid w:val="00EB1747"/>
    <w:rsid w:val="00EC1719"/>
    <w:rsid w:val="00ED6190"/>
    <w:rsid w:val="00ED64C6"/>
    <w:rsid w:val="00EE6205"/>
    <w:rsid w:val="00EF003B"/>
    <w:rsid w:val="00EF2C85"/>
    <w:rsid w:val="00EF5D0F"/>
    <w:rsid w:val="00EF6B9F"/>
    <w:rsid w:val="00F01A6B"/>
    <w:rsid w:val="00F02794"/>
    <w:rsid w:val="00F0289A"/>
    <w:rsid w:val="00F10AD9"/>
    <w:rsid w:val="00F13DF5"/>
    <w:rsid w:val="00F37A75"/>
    <w:rsid w:val="00F41276"/>
    <w:rsid w:val="00F4236E"/>
    <w:rsid w:val="00F6610E"/>
    <w:rsid w:val="00F74AF4"/>
    <w:rsid w:val="00F7647E"/>
    <w:rsid w:val="00F91272"/>
    <w:rsid w:val="00F93345"/>
    <w:rsid w:val="00F95B95"/>
    <w:rsid w:val="00FA59F7"/>
    <w:rsid w:val="00FB2A45"/>
    <w:rsid w:val="00FB6D6D"/>
    <w:rsid w:val="00FB7B69"/>
    <w:rsid w:val="00FD3325"/>
    <w:rsid w:val="00FD563B"/>
    <w:rsid w:val="00FD6BF7"/>
    <w:rsid w:val="00FD6EAF"/>
    <w:rsid w:val="00FF6760"/>
    <w:rsid w:val="6C5D7D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Calibr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locked="1" w:semiHidden="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lsdException w:name="annotation text" w:semiHidden="0" w:unhideWhenUsed="0"/>
    <w:lsdException w:name="header" w:semiHidden="0"/>
    <w:lsdException w:name="footer" w:semiHidden="0"/>
    <w:lsdException w:name="caption" w:locked="1" w:qFormat="1"/>
    <w:lsdException w:name="annotation reference" w:semiHidden="0" w:unhideWhenUsed="0"/>
    <w:lsdException w:name="page number" w:semiHidden="0" w:unhideWhenUsed="0"/>
    <w:lsdException w:name="Title" w:locked="1" w:semiHidden="0" w:unhideWhenUsed="0" w:qFormat="1"/>
    <w:lsdException w:name="Default Paragraph Font" w:uiPriority="1"/>
    <w:lsdException w:name="Subtitle" w:locked="1" w:semiHidden="0" w:unhideWhenUsed="0" w:qFormat="1"/>
    <w:lsdException w:name="Date" w:semiHidden="0"/>
    <w:lsdException w:name="Hyperlink" w:semiHidden="0" w:unhideWhenUsed="0"/>
    <w:lsdException w:name="Strong" w:locked="1" w:semiHidden="0" w:unhideWhenUsed="0" w:qFormat="1"/>
    <w:lsdException w:name="Emphasis" w:locked="1" w:semiHidden="0" w:unhideWhenUsed="0" w:qFormat="1"/>
    <w:lsdException w:name="Document Map" w:semiHidden="0" w:unhideWhenUsed="0"/>
    <w:lsdException w:name="HTML Top of Form" w:uiPriority="99"/>
    <w:lsdException w:name="HTML Bottom of Form" w:uiPriority="99"/>
    <w:lsdException w:name="Normal Table" w:uiPriority="99"/>
    <w:lsdException w:name="annotation subject" w:semiHidden="0" w:unhideWhenUsed="0"/>
    <w:lsdException w:name="No List" w:uiPriority="99"/>
    <w:lsdException w:name="Outline List 1" w:uiPriority="99"/>
    <w:lsdException w:name="Outline List 2" w:uiPriority="99"/>
    <w:lsdException w:name="Outline List 3" w:uiPriority="99"/>
    <w:lsdException w:name="Balloon Text" w:semiHidden="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cs="Times New Roman"/>
      <w:kern w:val="2"/>
      <w:sz w:val="21"/>
      <w:szCs w:val="24"/>
    </w:rPr>
  </w:style>
  <w:style w:type="paragraph" w:styleId="1">
    <w:name w:val="heading 1"/>
    <w:basedOn w:val="a"/>
    <w:next w:val="a"/>
    <w:link w:val="1Char"/>
    <w:qFormat/>
    <w:pPr>
      <w:keepNext/>
      <w:keepLines/>
      <w:spacing w:before="340" w:after="330" w:line="578" w:lineRule="auto"/>
      <w:outlineLvl w:val="0"/>
    </w:pPr>
    <w:rPr>
      <w:rFonts w:ascii="Calibri" w:hAnsi="Calibri"/>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Cambria" w:hAnsi="Cambria"/>
      <w:b/>
      <w:bCs/>
      <w:kern w:val="0"/>
      <w:sz w:val="32"/>
      <w:szCs w:val="32"/>
    </w:rPr>
  </w:style>
  <w:style w:type="paragraph" w:styleId="3">
    <w:name w:val="heading 3"/>
    <w:basedOn w:val="a"/>
    <w:next w:val="a"/>
    <w:link w:val="3Char"/>
    <w:unhideWhenUsed/>
    <w:qFormat/>
    <w:locke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rPr>
      <w:b/>
      <w:bCs/>
    </w:rPr>
  </w:style>
  <w:style w:type="paragraph" w:styleId="a4">
    <w:name w:val="annotation text"/>
    <w:basedOn w:val="a"/>
    <w:link w:val="Char0"/>
    <w:pPr>
      <w:autoSpaceDE w:val="0"/>
      <w:autoSpaceDN w:val="0"/>
      <w:snapToGrid w:val="0"/>
      <w:spacing w:line="590" w:lineRule="atLeast"/>
      <w:ind w:firstLine="624"/>
      <w:jc w:val="left"/>
    </w:pPr>
    <w:rPr>
      <w:rFonts w:eastAsia="方正仿宋_GBK"/>
      <w:snapToGrid w:val="0"/>
      <w:kern w:val="0"/>
      <w:sz w:val="32"/>
      <w:szCs w:val="20"/>
    </w:rPr>
  </w:style>
  <w:style w:type="paragraph" w:styleId="a5">
    <w:name w:val="Normal Indent"/>
    <w:basedOn w:val="a"/>
    <w:next w:val="a"/>
    <w:pPr>
      <w:autoSpaceDE w:val="0"/>
      <w:autoSpaceDN w:val="0"/>
      <w:adjustRightInd w:val="0"/>
      <w:spacing w:line="590" w:lineRule="atLeast"/>
      <w:jc w:val="left"/>
    </w:pPr>
    <w:rPr>
      <w:rFonts w:eastAsia="方正仿宋_GBK"/>
      <w:snapToGrid w:val="0"/>
      <w:spacing w:val="-25"/>
      <w:kern w:val="0"/>
      <w:sz w:val="32"/>
      <w:szCs w:val="20"/>
    </w:rPr>
  </w:style>
  <w:style w:type="paragraph" w:styleId="a6">
    <w:name w:val="Document Map"/>
    <w:basedOn w:val="a"/>
    <w:link w:val="Char1"/>
    <w:pPr>
      <w:autoSpaceDE w:val="0"/>
      <w:autoSpaceDN w:val="0"/>
      <w:snapToGrid w:val="0"/>
      <w:spacing w:line="590" w:lineRule="atLeast"/>
      <w:ind w:firstLine="624"/>
    </w:pPr>
    <w:rPr>
      <w:rFonts w:ascii="宋体"/>
      <w:snapToGrid w:val="0"/>
      <w:kern w:val="0"/>
      <w:sz w:val="18"/>
      <w:szCs w:val="18"/>
    </w:rPr>
  </w:style>
  <w:style w:type="paragraph" w:styleId="a7">
    <w:name w:val="Date"/>
    <w:basedOn w:val="a"/>
    <w:next w:val="a"/>
    <w:link w:val="Char2"/>
    <w:unhideWhenUsed/>
    <w:pPr>
      <w:ind w:leftChars="2500" w:left="100"/>
    </w:pPr>
  </w:style>
  <w:style w:type="paragraph" w:styleId="a8">
    <w:name w:val="Balloon Text"/>
    <w:basedOn w:val="a"/>
    <w:link w:val="Char3"/>
    <w:unhideWhenUsed/>
    <w:rPr>
      <w:sz w:val="18"/>
      <w:szCs w:val="18"/>
    </w:rPr>
  </w:style>
  <w:style w:type="paragraph" w:styleId="a9">
    <w:name w:val="footer"/>
    <w:basedOn w:val="a"/>
    <w:link w:val="Char4"/>
    <w:unhideWhenUsed/>
    <w:pPr>
      <w:tabs>
        <w:tab w:val="center" w:pos="4153"/>
        <w:tab w:val="right" w:pos="8306"/>
      </w:tabs>
      <w:snapToGrid w:val="0"/>
      <w:jc w:val="left"/>
    </w:pPr>
    <w:rPr>
      <w:sz w:val="18"/>
      <w:szCs w:val="18"/>
    </w:rPr>
  </w:style>
  <w:style w:type="paragraph" w:styleId="aa">
    <w:name w:val="header"/>
    <w:basedOn w:val="a"/>
    <w:link w:val="Char5"/>
    <w:unhideWhenUsed/>
    <w:pPr>
      <w:pBdr>
        <w:bottom w:val="single" w:sz="6" w:space="1" w:color="auto"/>
      </w:pBdr>
      <w:tabs>
        <w:tab w:val="center" w:pos="4153"/>
        <w:tab w:val="right" w:pos="8306"/>
      </w:tabs>
      <w:snapToGrid w:val="0"/>
      <w:jc w:val="center"/>
    </w:pPr>
    <w:rPr>
      <w:sz w:val="18"/>
      <w:szCs w:val="18"/>
    </w:rPr>
  </w:style>
  <w:style w:type="character" w:styleId="ab">
    <w:name w:val="Strong"/>
    <w:qFormat/>
    <w:locked/>
    <w:rPr>
      <w:b/>
      <w:bCs/>
    </w:rPr>
  </w:style>
  <w:style w:type="character" w:styleId="ac">
    <w:name w:val="page number"/>
    <w:basedOn w:val="a0"/>
  </w:style>
  <w:style w:type="character" w:styleId="ad">
    <w:name w:val="Hyperlink"/>
    <w:rPr>
      <w:color w:val="0000FF"/>
      <w:u w:val="single"/>
    </w:rPr>
  </w:style>
  <w:style w:type="character" w:styleId="ae">
    <w:name w:val="annotation reference"/>
    <w:rPr>
      <w:sz w:val="21"/>
      <w:szCs w:val="21"/>
    </w:rPr>
  </w:style>
  <w:style w:type="table" w:styleId="af">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列出段落1"/>
    <w:basedOn w:val="a"/>
    <w:uiPriority w:val="34"/>
    <w:qFormat/>
    <w:pPr>
      <w:ind w:firstLine="420"/>
    </w:pPr>
  </w:style>
  <w:style w:type="paragraph" w:customStyle="1" w:styleId="11">
    <w:name w:val="标题1"/>
    <w:basedOn w:val="a"/>
    <w:next w:val="a"/>
    <w:pPr>
      <w:tabs>
        <w:tab w:val="left" w:pos="9193"/>
        <w:tab w:val="left" w:pos="9827"/>
      </w:tabs>
      <w:autoSpaceDE w:val="0"/>
      <w:autoSpaceDN w:val="0"/>
      <w:snapToGrid w:val="0"/>
      <w:spacing w:line="700" w:lineRule="atLeast"/>
      <w:jc w:val="center"/>
    </w:pPr>
    <w:rPr>
      <w:rFonts w:eastAsia="方正小标宋_GBK"/>
      <w:snapToGrid w:val="0"/>
      <w:kern w:val="0"/>
      <w:sz w:val="44"/>
      <w:szCs w:val="20"/>
    </w:rPr>
  </w:style>
  <w:style w:type="paragraph" w:customStyle="1" w:styleId="af0">
    <w:name w:val="红线"/>
    <w:basedOn w:val="1"/>
    <w:pPr>
      <w:autoSpaceDE w:val="0"/>
      <w:autoSpaceDN w:val="0"/>
      <w:adjustRightInd w:val="0"/>
      <w:spacing w:before="0" w:after="851" w:line="227" w:lineRule="atLeast"/>
      <w:ind w:right="-142"/>
      <w:jc w:val="center"/>
      <w:outlineLvl w:val="9"/>
    </w:pPr>
    <w:rPr>
      <w:rFonts w:ascii="宋体" w:hAnsi="Times New Roman"/>
      <w:bCs w:val="0"/>
      <w:snapToGrid w:val="0"/>
      <w:kern w:val="0"/>
      <w:sz w:val="10"/>
      <w:szCs w:val="20"/>
    </w:rPr>
  </w:style>
  <w:style w:type="paragraph" w:customStyle="1" w:styleId="20">
    <w:name w:val="标题2"/>
    <w:basedOn w:val="a"/>
    <w:next w:val="a"/>
    <w:pPr>
      <w:autoSpaceDE w:val="0"/>
      <w:autoSpaceDN w:val="0"/>
      <w:snapToGrid w:val="0"/>
      <w:spacing w:line="590" w:lineRule="atLeast"/>
      <w:jc w:val="center"/>
    </w:pPr>
    <w:rPr>
      <w:rFonts w:eastAsia="方正楷体_GBK"/>
      <w:snapToGrid w:val="0"/>
      <w:kern w:val="0"/>
      <w:sz w:val="32"/>
      <w:szCs w:val="20"/>
    </w:rPr>
  </w:style>
  <w:style w:type="paragraph" w:customStyle="1" w:styleId="30">
    <w:name w:val="标题3"/>
    <w:basedOn w:val="a"/>
    <w:next w:val="a"/>
    <w:pPr>
      <w:autoSpaceDE w:val="0"/>
      <w:autoSpaceDN w:val="0"/>
      <w:snapToGrid w:val="0"/>
      <w:spacing w:line="590" w:lineRule="atLeast"/>
      <w:ind w:firstLine="624"/>
    </w:pPr>
    <w:rPr>
      <w:rFonts w:eastAsia="方正黑体_GBK"/>
      <w:snapToGrid w:val="0"/>
      <w:kern w:val="0"/>
      <w:sz w:val="32"/>
      <w:szCs w:val="20"/>
    </w:rPr>
  </w:style>
  <w:style w:type="paragraph" w:customStyle="1" w:styleId="af1">
    <w:name w:val="密级"/>
    <w:basedOn w:val="a"/>
    <w:pPr>
      <w:autoSpaceDE w:val="0"/>
      <w:autoSpaceDN w:val="0"/>
      <w:adjustRightInd w:val="0"/>
      <w:snapToGrid w:val="0"/>
      <w:spacing w:line="440" w:lineRule="atLeast"/>
      <w:jc w:val="right"/>
    </w:pPr>
    <w:rPr>
      <w:rFonts w:ascii="黑体" w:eastAsia="黑体"/>
      <w:snapToGrid w:val="0"/>
      <w:kern w:val="0"/>
      <w:sz w:val="30"/>
      <w:szCs w:val="20"/>
    </w:rPr>
  </w:style>
  <w:style w:type="paragraph" w:customStyle="1" w:styleId="af2">
    <w:name w:val="主题词"/>
    <w:basedOn w:val="a"/>
    <w:pPr>
      <w:autoSpaceDE w:val="0"/>
      <w:autoSpaceDN w:val="0"/>
      <w:adjustRightInd w:val="0"/>
      <w:spacing w:line="240" w:lineRule="atLeast"/>
      <w:jc w:val="left"/>
    </w:pPr>
    <w:rPr>
      <w:rFonts w:ascii="宋体"/>
      <w:b/>
      <w:snapToGrid w:val="0"/>
      <w:kern w:val="0"/>
      <w:sz w:val="32"/>
      <w:szCs w:val="20"/>
    </w:rPr>
  </w:style>
  <w:style w:type="paragraph" w:customStyle="1" w:styleId="af3">
    <w:name w:val="抄送栏"/>
    <w:basedOn w:val="a"/>
    <w:pPr>
      <w:autoSpaceDE w:val="0"/>
      <w:autoSpaceDN w:val="0"/>
      <w:adjustRightInd w:val="0"/>
      <w:spacing w:line="454" w:lineRule="atLeast"/>
      <w:ind w:left="1310" w:right="357" w:hanging="953"/>
    </w:pPr>
    <w:rPr>
      <w:rFonts w:eastAsia="方正仿宋_GBK"/>
      <w:snapToGrid w:val="0"/>
      <w:kern w:val="0"/>
      <w:sz w:val="32"/>
      <w:szCs w:val="20"/>
    </w:rPr>
  </w:style>
  <w:style w:type="paragraph" w:customStyle="1" w:styleId="af4">
    <w:name w:val="线型"/>
    <w:basedOn w:val="af3"/>
    <w:pPr>
      <w:spacing w:line="240" w:lineRule="auto"/>
      <w:ind w:left="0" w:firstLine="0"/>
      <w:jc w:val="center"/>
    </w:pPr>
    <w:rPr>
      <w:sz w:val="21"/>
    </w:rPr>
  </w:style>
  <w:style w:type="paragraph" w:customStyle="1" w:styleId="af5">
    <w:name w:val="印发栏"/>
    <w:basedOn w:val="a5"/>
    <w:pPr>
      <w:tabs>
        <w:tab w:val="right" w:pos="8465"/>
      </w:tabs>
      <w:spacing w:line="454" w:lineRule="atLeast"/>
      <w:ind w:left="357" w:right="357"/>
    </w:pPr>
    <w:rPr>
      <w:spacing w:val="0"/>
    </w:rPr>
  </w:style>
  <w:style w:type="paragraph" w:customStyle="1" w:styleId="af6">
    <w:name w:val="印数"/>
    <w:basedOn w:val="af5"/>
    <w:pPr>
      <w:spacing w:line="400" w:lineRule="atLeast"/>
      <w:jc w:val="right"/>
    </w:pPr>
  </w:style>
  <w:style w:type="paragraph" w:customStyle="1" w:styleId="af7">
    <w:name w:val="文头"/>
    <w:basedOn w:val="a"/>
    <w:pPr>
      <w:tabs>
        <w:tab w:val="left" w:pos="6663"/>
      </w:tabs>
      <w:autoSpaceDE w:val="0"/>
      <w:autoSpaceDN w:val="0"/>
      <w:snapToGrid w:val="0"/>
      <w:spacing w:before="40" w:after="800" w:line="1640" w:lineRule="atLeast"/>
      <w:ind w:left="511" w:right="227" w:hanging="284"/>
      <w:jc w:val="distribute"/>
    </w:pPr>
    <w:rPr>
      <w:rFonts w:ascii="汉鼎简大宋" w:eastAsia="汉鼎简大宋"/>
      <w:b/>
      <w:snapToGrid w:val="0"/>
      <w:color w:val="FF0000"/>
      <w:w w:val="50"/>
      <w:kern w:val="0"/>
      <w:sz w:val="136"/>
      <w:szCs w:val="20"/>
    </w:rPr>
  </w:style>
  <w:style w:type="paragraph" w:customStyle="1" w:styleId="af8">
    <w:name w:val="附件栏"/>
    <w:basedOn w:val="a"/>
    <w:pPr>
      <w:autoSpaceDE w:val="0"/>
      <w:autoSpaceDN w:val="0"/>
      <w:snapToGrid w:val="0"/>
      <w:spacing w:line="590" w:lineRule="atLeast"/>
      <w:ind w:firstLine="624"/>
    </w:pPr>
    <w:rPr>
      <w:rFonts w:eastAsia="方正仿宋_GBK"/>
      <w:snapToGrid w:val="0"/>
      <w:kern w:val="0"/>
      <w:sz w:val="32"/>
      <w:szCs w:val="20"/>
    </w:rPr>
  </w:style>
  <w:style w:type="paragraph" w:customStyle="1" w:styleId="af9">
    <w:name w:val="紧急程度"/>
    <w:basedOn w:val="af1"/>
    <w:pPr>
      <w:overflowPunct w:val="0"/>
    </w:pPr>
    <w:rPr>
      <w:sz w:val="32"/>
    </w:rPr>
  </w:style>
  <w:style w:type="paragraph" w:customStyle="1" w:styleId="12">
    <w:name w:val="样式1"/>
    <w:basedOn w:val="a"/>
    <w:pPr>
      <w:autoSpaceDE w:val="0"/>
      <w:autoSpaceDN w:val="0"/>
      <w:snapToGrid w:val="0"/>
      <w:spacing w:line="590" w:lineRule="atLeast"/>
      <w:ind w:firstLine="624"/>
    </w:pPr>
    <w:rPr>
      <w:rFonts w:eastAsia="方正仿宋_GBK"/>
      <w:snapToGrid w:val="0"/>
      <w:kern w:val="0"/>
      <w:sz w:val="32"/>
      <w:szCs w:val="20"/>
    </w:rPr>
  </w:style>
  <w:style w:type="paragraph" w:customStyle="1" w:styleId="afa">
    <w:name w:val="图表内容"/>
    <w:basedOn w:val="a"/>
    <w:link w:val="Char6"/>
    <w:qFormat/>
    <w:pPr>
      <w:adjustRightInd w:val="0"/>
      <w:snapToGrid w:val="0"/>
      <w:jc w:val="center"/>
    </w:pPr>
    <w:rPr>
      <w:rFonts w:eastAsia="仿宋_GB2312"/>
      <w:kern w:val="0"/>
      <w:sz w:val="20"/>
      <w:szCs w:val="20"/>
    </w:rPr>
  </w:style>
  <w:style w:type="character" w:customStyle="1" w:styleId="1Char">
    <w:name w:val="标题 1 Char"/>
    <w:link w:val="1"/>
    <w:uiPriority w:val="99"/>
    <w:rPr>
      <w:b/>
      <w:bCs/>
      <w:kern w:val="44"/>
      <w:sz w:val="44"/>
      <w:szCs w:val="44"/>
    </w:rPr>
  </w:style>
  <w:style w:type="character" w:customStyle="1" w:styleId="2Char">
    <w:name w:val="标题 2 Char"/>
    <w:link w:val="2"/>
    <w:rPr>
      <w:rFonts w:ascii="Cambria" w:hAnsi="Cambria" w:cs="Times New Roman"/>
      <w:b/>
      <w:bCs/>
      <w:sz w:val="32"/>
      <w:szCs w:val="32"/>
    </w:rPr>
  </w:style>
  <w:style w:type="character" w:customStyle="1" w:styleId="3Char">
    <w:name w:val="标题 3 Char"/>
    <w:link w:val="3"/>
    <w:rPr>
      <w:rFonts w:ascii="Times New Roman" w:hAnsi="Times New Roman"/>
      <w:b/>
      <w:bCs/>
      <w:kern w:val="2"/>
      <w:sz w:val="32"/>
      <w:szCs w:val="32"/>
    </w:rPr>
  </w:style>
  <w:style w:type="character" w:customStyle="1" w:styleId="Char5">
    <w:name w:val="页眉 Char"/>
    <w:link w:val="aa"/>
    <w:uiPriority w:val="99"/>
    <w:rPr>
      <w:rFonts w:ascii="Times New Roman" w:hAnsi="Times New Roman"/>
      <w:kern w:val="2"/>
      <w:sz w:val="18"/>
      <w:szCs w:val="18"/>
    </w:rPr>
  </w:style>
  <w:style w:type="character" w:customStyle="1" w:styleId="Char4">
    <w:name w:val="页脚 Char"/>
    <w:link w:val="a9"/>
    <w:uiPriority w:val="99"/>
    <w:rPr>
      <w:rFonts w:ascii="Times New Roman" w:hAnsi="Times New Roman"/>
      <w:kern w:val="2"/>
      <w:sz w:val="18"/>
      <w:szCs w:val="18"/>
    </w:rPr>
  </w:style>
  <w:style w:type="character" w:customStyle="1" w:styleId="13">
    <w:name w:val="占位符文本1"/>
    <w:basedOn w:val="a0"/>
    <w:uiPriority w:val="99"/>
    <w:semiHidden/>
    <w:rPr>
      <w:color w:val="808080"/>
    </w:rPr>
  </w:style>
  <w:style w:type="character" w:customStyle="1" w:styleId="Char3">
    <w:name w:val="批注框文本 Char"/>
    <w:basedOn w:val="a0"/>
    <w:link w:val="a8"/>
    <w:rPr>
      <w:rFonts w:ascii="Times New Roman" w:hAnsi="Times New Roman"/>
      <w:kern w:val="2"/>
      <w:sz w:val="18"/>
      <w:szCs w:val="18"/>
    </w:rPr>
  </w:style>
  <w:style w:type="character" w:customStyle="1" w:styleId="Char2">
    <w:name w:val="日期 Char"/>
    <w:basedOn w:val="a0"/>
    <w:link w:val="a7"/>
    <w:rPr>
      <w:rFonts w:ascii="Times New Roman" w:hAnsi="Times New Roman"/>
      <w:kern w:val="2"/>
      <w:sz w:val="21"/>
      <w:szCs w:val="24"/>
    </w:rPr>
  </w:style>
  <w:style w:type="character" w:customStyle="1" w:styleId="Char1">
    <w:name w:val="文档结构图 Char"/>
    <w:basedOn w:val="a0"/>
    <w:link w:val="a6"/>
    <w:rPr>
      <w:rFonts w:ascii="宋体" w:hAnsi="Times New Roman"/>
      <w:snapToGrid w:val="0"/>
      <w:sz w:val="18"/>
      <w:szCs w:val="18"/>
    </w:rPr>
  </w:style>
  <w:style w:type="character" w:customStyle="1" w:styleId="Char0">
    <w:name w:val="批注文字 Char"/>
    <w:basedOn w:val="a0"/>
    <w:link w:val="a4"/>
    <w:rPr>
      <w:rFonts w:ascii="Times New Roman" w:eastAsia="方正仿宋_GBK" w:hAnsi="Times New Roman"/>
      <w:snapToGrid w:val="0"/>
      <w:sz w:val="32"/>
    </w:rPr>
  </w:style>
  <w:style w:type="character" w:customStyle="1" w:styleId="Char">
    <w:name w:val="批注主题 Char"/>
    <w:basedOn w:val="Char0"/>
    <w:link w:val="a3"/>
    <w:rPr>
      <w:rFonts w:ascii="Times New Roman" w:eastAsia="方正仿宋_GBK" w:hAnsi="Times New Roman"/>
      <w:b/>
      <w:bCs/>
      <w:snapToGrid w:val="0"/>
      <w:sz w:val="32"/>
    </w:rPr>
  </w:style>
  <w:style w:type="character" w:customStyle="1" w:styleId="Char6">
    <w:name w:val="图表内容 Char"/>
    <w:link w:val="afa"/>
    <w:rPr>
      <w:rFonts w:ascii="Times New Roman" w:eastAsia="仿宋_GB2312"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27844;&#28431;&#26816;&#27979;&#19982;&#32500;&#20462;&#25216;&#26415;&#35201;&#277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泄漏检测与维修技术要求.dotx</Template>
  <TotalTime>26</TotalTime>
  <Pages>14</Pages>
  <Words>1702</Words>
  <Characters>9708</Characters>
  <Application>Microsoft Office Word</Application>
  <DocSecurity>0</DocSecurity>
  <Lines>80</Lines>
  <Paragraphs>22</Paragraphs>
  <ScaleCrop>false</ScaleCrop>
  <Company>微软中国</Company>
  <LinksUpToDate>false</LinksUpToDate>
  <CharactersWithSpaces>11388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creator>微软用户</dc:creator>
  <cp:lastModifiedBy>李娴</cp:lastModifiedBy>
  <cp:revision>2</cp:revision>
  <cp:lastPrinted>2016-04-15T02:19:00Z</cp:lastPrinted>
  <dcterms:created xsi:type="dcterms:W3CDTF">2016-04-11T03:05:00Z</dcterms:created>
  <dcterms:modified xsi:type="dcterms:W3CDTF">2016-04-15T02:19:00Z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